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7.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2023-11-14 14:21:25</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_Toc256000315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_Toc256000316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Roadmap for new functionality</w:t>
          </w:r>
          <w:r>
            <w:tab/>
          </w:r>
          <w:r>
            <w:fldChar w:fldCharType="begin"/>
          </w:r>
          <w:r>
            <w:instrText xml:space="preserve"> PAGEREF _Toc256000317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Status on interfaces</w:t>
          </w:r>
          <w:r>
            <w:tab/>
          </w:r>
          <w:r>
            <w:fldChar w:fldCharType="begin"/>
          </w:r>
          <w:r>
            <w:instrText xml:space="preserve"> PAGEREF _Toc256000318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Background</w:t>
          </w:r>
          <w:r>
            <w:tab/>
          </w:r>
          <w:r>
            <w:fldChar w:fldCharType="begin"/>
          </w:r>
          <w:r>
            <w:instrText xml:space="preserve"> PAGEREF _Toc256000319 \h </w:instrText>
          </w:r>
          <w:r>
            <w:fldChar w:fldCharType="separate"/>
          </w:r>
          <w:r>
            <w:t>28</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Memo</w:t>
          </w:r>
          <w:r>
            <w:tab/>
          </w:r>
          <w:r>
            <w:fldChar w:fldCharType="begin"/>
          </w:r>
          <w:r>
            <w:instrText xml:space="preserve"> PAGEREF _Toc256000320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Information</w:t>
          </w:r>
          <w:r>
            <w:tab/>
          </w:r>
          <w:r>
            <w:fldChar w:fldCharType="begin"/>
          </w:r>
          <w:r>
            <w:instrText xml:space="preserve"> PAGEREF _Toc256000321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2.4.2</w:t>
          </w:r>
          <w:r>
            <w:rPr>
              <w:rFonts w:asciiTheme="minorHAnsi" w:hAnsiTheme="minorHAnsi"/>
              <w:noProof/>
              <w:sz w:val="22"/>
            </w:rPr>
            <w:tab/>
          </w:r>
          <w:r>
            <w:t>MeMo library</w:t>
          </w:r>
          <w:r>
            <w:tab/>
          </w:r>
          <w:r>
            <w:fldChar w:fldCharType="begin"/>
          </w:r>
          <w:r>
            <w:instrText xml:space="preserve"> PAGEREF _Toc256000322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Size requirements for messages and attachements</w:t>
          </w:r>
          <w:r>
            <w:tab/>
          </w:r>
          <w:r>
            <w:fldChar w:fldCharType="begin"/>
          </w:r>
          <w:r>
            <w:instrText xml:space="preserve"> PAGEREF _Toc256000323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Target group</w:t>
          </w:r>
          <w:r>
            <w:tab/>
          </w:r>
          <w:r>
            <w:fldChar w:fldCharType="begin"/>
          </w:r>
          <w:r>
            <w:instrText xml:space="preserve"> PAGEREF _Toc256000324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For test authorities</w:t>
          </w:r>
          <w:r>
            <w:tab/>
          </w:r>
          <w:r>
            <w:fldChar w:fldCharType="begin"/>
          </w:r>
          <w:r>
            <w:instrText xml:space="preserve"> PAGEREF _Toc256000325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For businesses</w:t>
          </w:r>
          <w:r>
            <w:tab/>
          </w:r>
          <w:r>
            <w:fldChar w:fldCharType="begin"/>
          </w:r>
          <w:r>
            <w:instrText xml:space="preserve"> PAGEREF _Toc256000326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2.7</w:t>
          </w:r>
          <w:r>
            <w:rPr>
              <w:rFonts w:asciiTheme="minorHAnsi" w:hAnsiTheme="minorHAnsi"/>
              <w:noProof/>
              <w:sz w:val="22"/>
            </w:rPr>
            <w:tab/>
          </w:r>
          <w:r>
            <w:t>List of terms</w:t>
          </w:r>
          <w:r>
            <w:tab/>
          </w:r>
          <w:r>
            <w:fldChar w:fldCharType="begin"/>
          </w:r>
          <w:r>
            <w:instrText xml:space="preserve"> PAGEREF _Toc256000327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2.8</w:t>
          </w:r>
          <w:r>
            <w:rPr>
              <w:rFonts w:asciiTheme="minorHAnsi" w:hAnsiTheme="minorHAnsi"/>
              <w:noProof/>
              <w:sz w:val="22"/>
            </w:rPr>
            <w:tab/>
          </w:r>
          <w:r>
            <w:t>Minimum requirements for authorities</w:t>
          </w:r>
          <w:r>
            <w:tab/>
          </w:r>
          <w:r>
            <w:fldChar w:fldCharType="begin"/>
          </w:r>
          <w:r>
            <w:instrText xml:space="preserve"> PAGEREF _Toc256000328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2.8.1</w:t>
          </w:r>
          <w:r>
            <w:rPr>
              <w:rFonts w:asciiTheme="minorHAnsi" w:hAnsiTheme="minorHAnsi"/>
              <w:noProof/>
              <w:sz w:val="22"/>
            </w:rPr>
            <w:tab/>
          </w:r>
          <w:r>
            <w:t>Sender systems</w:t>
          </w:r>
          <w:r>
            <w:tab/>
          </w:r>
          <w:r>
            <w:fldChar w:fldCharType="begin"/>
          </w:r>
          <w:r>
            <w:instrText xml:space="preserve"> PAGEREF _Toc256000329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2.8.2</w:t>
          </w:r>
          <w:r>
            <w:rPr>
              <w:rFonts w:asciiTheme="minorHAnsi" w:hAnsiTheme="minorHAnsi"/>
              <w:noProof/>
              <w:sz w:val="22"/>
            </w:rPr>
            <w:tab/>
          </w:r>
          <w:r>
            <w:t>Recipient systems</w:t>
          </w:r>
          <w:r>
            <w:tab/>
          </w:r>
          <w:r>
            <w:fldChar w:fldCharType="begin"/>
          </w:r>
          <w:r>
            <w:instrText xml:space="preserve"> PAGEREF _Toc256000330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2.9</w:t>
          </w:r>
          <w:r>
            <w:rPr>
              <w:rFonts w:asciiTheme="minorHAnsi" w:hAnsiTheme="minorHAnsi"/>
              <w:noProof/>
              <w:sz w:val="22"/>
            </w:rPr>
            <w:tab/>
          </w:r>
          <w:r>
            <w:t>More information</w:t>
          </w:r>
          <w:r>
            <w:tab/>
          </w:r>
          <w:r>
            <w:fldChar w:fldCharType="begin"/>
          </w:r>
          <w:r>
            <w:instrText xml:space="preserve"> PAGEREF _Toc256000331 \h </w:instrText>
          </w:r>
          <w:r>
            <w:fldChar w:fldCharType="separate"/>
          </w:r>
          <w:r>
            <w:t>34</w:t>
          </w:r>
          <w:r>
            <w:fldChar w:fldCharType="end"/>
          </w:r>
        </w:p>
        <w:p>
          <w:pPr>
            <w:pStyle w:val="TOC2"/>
            <w:tabs>
              <w:tab w:val="left" w:pos="800"/>
              <w:tab w:val="right" w:leader="dot" w:pos="8487"/>
            </w:tabs>
            <w:rPr>
              <w:rFonts w:asciiTheme="minorHAnsi" w:hAnsiTheme="minorHAnsi"/>
              <w:noProof/>
              <w:sz w:val="22"/>
            </w:rPr>
          </w:pPr>
          <w:r>
            <w:t>2.10</w:t>
          </w:r>
          <w:r>
            <w:rPr>
              <w:rFonts w:asciiTheme="minorHAnsi" w:hAnsiTheme="minorHAnsi"/>
              <w:noProof/>
              <w:sz w:val="22"/>
            </w:rPr>
            <w:tab/>
          </w:r>
          <w:r>
            <w:t>Overview of DP</w:t>
          </w:r>
          <w:r>
            <w:tab/>
          </w:r>
          <w:r>
            <w:fldChar w:fldCharType="begin"/>
          </w:r>
          <w:r>
            <w:instrText xml:space="preserve"> PAGEREF _Toc256000332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2.10.1</w:t>
          </w:r>
          <w:r>
            <w:rPr>
              <w:rFonts w:asciiTheme="minorHAnsi" w:hAnsiTheme="minorHAnsi"/>
              <w:noProof/>
              <w:sz w:val="22"/>
            </w:rPr>
            <w:tab/>
          </w:r>
          <w:r>
            <w:t>At least once-principle</w:t>
          </w:r>
          <w:r>
            <w:tab/>
          </w:r>
          <w:r>
            <w:fldChar w:fldCharType="begin"/>
          </w:r>
          <w:r>
            <w:instrText xml:space="preserve"> PAGEREF _Toc256000333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2.10.2</w:t>
          </w:r>
          <w:r>
            <w:rPr>
              <w:rFonts w:asciiTheme="minorHAnsi" w:hAnsiTheme="minorHAnsi"/>
              <w:noProof/>
              <w:sz w:val="22"/>
            </w:rPr>
            <w:tab/>
          </w:r>
          <w:r>
            <w:t>Mutual SSL authentication using API key</w:t>
          </w:r>
          <w:r>
            <w:tab/>
          </w:r>
          <w:r>
            <w:fldChar w:fldCharType="begin"/>
          </w:r>
          <w:r>
            <w:instrText xml:space="preserve"> PAGEREF _Toc256000334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2.10.3</w:t>
          </w:r>
          <w:r>
            <w:rPr>
              <w:rFonts w:asciiTheme="minorHAnsi" w:hAnsiTheme="minorHAnsi"/>
              <w:noProof/>
              <w:sz w:val="22"/>
            </w:rPr>
            <w:tab/>
          </w:r>
          <w:r>
            <w:t>Open API description</w:t>
          </w:r>
          <w:r>
            <w:tab/>
          </w:r>
          <w:r>
            <w:fldChar w:fldCharType="begin"/>
          </w:r>
          <w:r>
            <w:instrText xml:space="preserve"> PAGEREF _Toc256000335 \h </w:instrText>
          </w:r>
          <w:r>
            <w:fldChar w:fldCharType="separate"/>
          </w:r>
          <w:r>
            <w:t>40</w:t>
          </w:r>
          <w:r>
            <w:fldChar w:fldCharType="end"/>
          </w:r>
        </w:p>
        <w:p>
          <w:pPr>
            <w:pStyle w:val="TOC3"/>
            <w:tabs>
              <w:tab w:val="left" w:pos="800"/>
              <w:tab w:val="right" w:leader="dot" w:pos="8487"/>
            </w:tabs>
            <w:rPr>
              <w:rFonts w:asciiTheme="minorHAnsi" w:hAnsiTheme="minorHAnsi"/>
              <w:noProof/>
              <w:sz w:val="22"/>
            </w:rPr>
          </w:pPr>
          <w:r>
            <w:t>2.10.4</w:t>
          </w:r>
          <w:r>
            <w:rPr>
              <w:rFonts w:asciiTheme="minorHAnsi" w:hAnsiTheme="minorHAnsi"/>
              <w:noProof/>
              <w:sz w:val="22"/>
            </w:rPr>
            <w:tab/>
          </w:r>
          <w:r>
            <w:t>REST Implementation</w:t>
          </w:r>
          <w:r>
            <w:tab/>
          </w:r>
          <w:r>
            <w:fldChar w:fldCharType="begin"/>
          </w:r>
          <w:r>
            <w:instrText xml:space="preserve"> PAGEREF _Toc256000336 \h </w:instrText>
          </w:r>
          <w:r>
            <w:fldChar w:fldCharType="separate"/>
          </w:r>
          <w:r>
            <w:t>41</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_Toc256000337 \h </w:instrText>
          </w:r>
          <w:r>
            <w:fldChar w:fldCharType="separate"/>
          </w:r>
          <w:r>
            <w:t>48</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_Toc256000338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_Toc256000339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_Toc256000340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_Toc256000341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_Toc256000342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_Toc256000343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_Toc256000344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_Toc256000345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_Toc256000346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_Toc256000347 \h </w:instrText>
          </w:r>
          <w:r>
            <w:fldChar w:fldCharType="separate"/>
          </w:r>
          <w:r>
            <w:t>51</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_Toc256000348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_Toc256000349 \h </w:instrText>
          </w:r>
          <w:r>
            <w:fldChar w:fldCharType="separate"/>
          </w:r>
          <w:r>
            <w:t>53</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_Toc256000350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Contact registry data model</w:t>
          </w:r>
          <w:r>
            <w:tab/>
          </w:r>
          <w:r>
            <w:fldChar w:fldCharType="begin"/>
          </w:r>
          <w:r>
            <w:instrText xml:space="preserve"> PAGEREF _Toc256000351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4.1.1</w:t>
          </w:r>
          <w:r>
            <w:rPr>
              <w:rFonts w:asciiTheme="minorHAnsi" w:hAnsiTheme="minorHAnsi"/>
              <w:noProof/>
              <w:sz w:val="22"/>
            </w:rPr>
            <w:tab/>
          </w:r>
          <w:r>
            <w:t>Physical data model for the contact registry</w:t>
          </w:r>
          <w:r>
            <w:tab/>
          </w:r>
          <w:r>
            <w:fldChar w:fldCharType="begin"/>
          </w:r>
          <w:r>
            <w:instrText xml:space="preserve"> PAGEREF _Toc256000352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4.1.2</w:t>
          </w:r>
          <w:r>
            <w:rPr>
              <w:rFonts w:asciiTheme="minorHAnsi" w:hAnsiTheme="minorHAnsi"/>
              <w:noProof/>
              <w:sz w:val="22"/>
            </w:rPr>
            <w:tab/>
          </w:r>
          <w:r>
            <w:t>Querying Contacts</w:t>
          </w:r>
          <w:r>
            <w:tab/>
          </w:r>
          <w:r>
            <w:fldChar w:fldCharType="begin"/>
          </w:r>
          <w:r>
            <w:instrText xml:space="preserve"> PAGEREF _Toc256000353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_Toc256000354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_Toc256000355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_Toc256000356 \h </w:instrText>
          </w:r>
          <w:r>
            <w:fldChar w:fldCharType="separate"/>
          </w:r>
          <w:r>
            <w:t>65</w:t>
          </w:r>
          <w:r>
            <w:fldChar w:fldCharType="end"/>
          </w:r>
        </w:p>
        <w:p>
          <w:pPr>
            <w:pStyle w:val="TOC3"/>
            <w:tabs>
              <w:tab w:val="left" w:pos="800"/>
              <w:tab w:val="right" w:leader="dot" w:pos="8487"/>
            </w:tabs>
            <w:rPr>
              <w:rFonts w:asciiTheme="minorHAnsi" w:hAnsiTheme="minorHAnsi"/>
              <w:noProof/>
              <w:sz w:val="22"/>
            </w:rPr>
          </w:pPr>
          <w:r>
            <w:t>4.3.1</w:t>
          </w:r>
          <w:r>
            <w:rPr>
              <w:rFonts w:asciiTheme="minorHAnsi" w:hAnsiTheme="minorHAnsi"/>
              <w:noProof/>
              <w:sz w:val="22"/>
            </w:rPr>
            <w:tab/>
          </w:r>
          <w:r>
            <w:t>Subscribing to NemSMS</w:t>
          </w:r>
          <w:r>
            <w:tab/>
          </w:r>
          <w:r>
            <w:fldChar w:fldCharType="begin"/>
          </w:r>
          <w:r>
            <w:instrText xml:space="preserve"> PAGEREF _Toc256000357 \h </w:instrText>
          </w:r>
          <w:r>
            <w:fldChar w:fldCharType="separate"/>
          </w:r>
          <w:r>
            <w:t>66</w:t>
          </w:r>
          <w:r>
            <w:fldChar w:fldCharType="end"/>
          </w:r>
        </w:p>
        <w:p>
          <w:pPr>
            <w:pStyle w:val="TOC3"/>
            <w:tabs>
              <w:tab w:val="left" w:pos="800"/>
              <w:tab w:val="right" w:leader="dot" w:pos="8487"/>
            </w:tabs>
            <w:rPr>
              <w:rFonts w:asciiTheme="minorHAnsi" w:hAnsiTheme="minorHAnsi"/>
              <w:noProof/>
              <w:sz w:val="22"/>
            </w:rPr>
          </w:pPr>
          <w:r>
            <w:t>4.3.2</w:t>
          </w:r>
          <w:r>
            <w:rPr>
              <w:rFonts w:asciiTheme="minorHAnsi" w:hAnsiTheme="minorHAnsi"/>
              <w:noProof/>
              <w:sz w:val="22"/>
            </w:rPr>
            <w:tab/>
          </w:r>
          <w:r>
            <w:t>Querying the contact</w:t>
          </w:r>
          <w:r>
            <w:tab/>
          </w:r>
          <w:r>
            <w:fldChar w:fldCharType="begin"/>
          </w:r>
          <w:r>
            <w:instrText xml:space="preserve"> PAGEREF _Toc256000358 \h </w:instrText>
          </w:r>
          <w:r>
            <w:fldChar w:fldCharType="separate"/>
          </w:r>
          <w:r>
            <w:t>67</w:t>
          </w:r>
          <w:r>
            <w:fldChar w:fldCharType="end"/>
          </w:r>
        </w:p>
        <w:p>
          <w:pPr>
            <w:pStyle w:val="TOC3"/>
            <w:tabs>
              <w:tab w:val="left" w:pos="800"/>
              <w:tab w:val="right" w:leader="dot" w:pos="8487"/>
            </w:tabs>
            <w:rPr>
              <w:rFonts w:asciiTheme="minorHAnsi" w:hAnsiTheme="minorHAnsi"/>
              <w:noProof/>
              <w:sz w:val="22"/>
            </w:rPr>
          </w:pPr>
          <w:r>
            <w:t>4.3.3</w:t>
          </w:r>
          <w:r>
            <w:rPr>
              <w:rFonts w:asciiTheme="minorHAnsi" w:hAnsiTheme="minorHAnsi"/>
              <w:noProof/>
              <w:sz w:val="22"/>
            </w:rPr>
            <w:tab/>
          </w:r>
          <w:r>
            <w:t>Fetching the contact</w:t>
          </w:r>
          <w:r>
            <w:tab/>
          </w:r>
          <w:r>
            <w:fldChar w:fldCharType="begin"/>
          </w:r>
          <w:r>
            <w:instrText xml:space="preserve"> PAGEREF _Toc256000359 \h </w:instrText>
          </w:r>
          <w:r>
            <w:fldChar w:fldCharType="separate"/>
          </w:r>
          <w:r>
            <w:t>67</w:t>
          </w:r>
          <w:r>
            <w:fldChar w:fldCharType="end"/>
          </w:r>
        </w:p>
        <w:p>
          <w:pPr>
            <w:pStyle w:val="TOC3"/>
            <w:tabs>
              <w:tab w:val="left" w:pos="800"/>
              <w:tab w:val="right" w:leader="dot" w:pos="8487"/>
            </w:tabs>
            <w:rPr>
              <w:rFonts w:asciiTheme="minorHAnsi" w:hAnsiTheme="minorHAnsi"/>
              <w:noProof/>
              <w:sz w:val="22"/>
            </w:rPr>
          </w:pPr>
          <w:r>
            <w:t>4.3.4</w:t>
          </w:r>
          <w:r>
            <w:rPr>
              <w:rFonts w:asciiTheme="minorHAnsi" w:hAnsiTheme="minorHAnsi"/>
              <w:noProof/>
              <w:sz w:val="22"/>
            </w:rPr>
            <w:tab/>
          </w:r>
          <w:r>
            <w:t>Updating the contact</w:t>
          </w:r>
          <w:r>
            <w:tab/>
          </w:r>
          <w:r>
            <w:fldChar w:fldCharType="begin"/>
          </w:r>
          <w:r>
            <w:instrText xml:space="preserve"> PAGEREF _Toc256000360 \h </w:instrText>
          </w:r>
          <w:r>
            <w:fldChar w:fldCharType="separate"/>
          </w:r>
          <w:r>
            <w:t>68</w:t>
          </w:r>
          <w:r>
            <w:fldChar w:fldCharType="end"/>
          </w:r>
        </w:p>
        <w:p>
          <w:pPr>
            <w:pStyle w:val="TOC3"/>
            <w:tabs>
              <w:tab w:val="left" w:pos="800"/>
              <w:tab w:val="right" w:leader="dot" w:pos="8487"/>
            </w:tabs>
            <w:rPr>
              <w:rFonts w:asciiTheme="minorHAnsi" w:hAnsiTheme="minorHAnsi"/>
              <w:noProof/>
              <w:sz w:val="22"/>
            </w:rPr>
          </w:pPr>
          <w:r>
            <w:t>4.3.5</w:t>
          </w:r>
          <w:r>
            <w:rPr>
              <w:rFonts w:asciiTheme="minorHAnsi" w:hAnsiTheme="minorHAnsi"/>
              <w:noProof/>
              <w:sz w:val="22"/>
            </w:rPr>
            <w:tab/>
          </w:r>
          <w:r>
            <w:t>Contact Subscription</w:t>
          </w:r>
          <w:r>
            <w:tab/>
          </w:r>
          <w:r>
            <w:fldChar w:fldCharType="begin"/>
          </w:r>
          <w:r>
            <w:instrText xml:space="preserve"> PAGEREF _Toc256000361 \h </w:instrText>
          </w:r>
          <w:r>
            <w:fldChar w:fldCharType="separate"/>
          </w:r>
          <w:r>
            <w:t>70</w:t>
          </w:r>
          <w:r>
            <w:fldChar w:fldCharType="end"/>
          </w:r>
        </w:p>
        <w:p>
          <w:pPr>
            <w:pStyle w:val="TOC3"/>
            <w:tabs>
              <w:tab w:val="left" w:pos="800"/>
              <w:tab w:val="right" w:leader="dot" w:pos="8487"/>
            </w:tabs>
            <w:rPr>
              <w:rFonts w:asciiTheme="minorHAnsi" w:hAnsiTheme="minorHAnsi"/>
              <w:noProof/>
              <w:sz w:val="22"/>
            </w:rPr>
          </w:pPr>
          <w:r>
            <w:t>4.3.6</w:t>
          </w:r>
          <w:r>
            <w:rPr>
              <w:rFonts w:asciiTheme="minorHAnsi" w:hAnsiTheme="minorHAnsi"/>
              <w:noProof/>
              <w:sz w:val="22"/>
            </w:rPr>
            <w:tab/>
          </w:r>
          <w:r>
            <w:t>Using the contact subscriptions</w:t>
          </w:r>
          <w:r>
            <w:tab/>
          </w:r>
          <w:r>
            <w:fldChar w:fldCharType="begin"/>
          </w:r>
          <w:r>
            <w:instrText xml:space="preserve"> PAGEREF _Toc256000362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4.3.7</w:t>
          </w:r>
          <w:r>
            <w:rPr>
              <w:rFonts w:asciiTheme="minorHAnsi" w:hAnsiTheme="minorHAnsi"/>
              <w:noProof/>
              <w:sz w:val="22"/>
            </w:rPr>
            <w:tab/>
          </w:r>
          <w:r>
            <w:t>Contact Subscription</w:t>
          </w:r>
          <w:r>
            <w:tab/>
          </w:r>
          <w:r>
            <w:fldChar w:fldCharType="begin"/>
          </w:r>
          <w:r>
            <w:instrText xml:space="preserve"> PAGEREF _Toc256000363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4.3.8</w:t>
          </w:r>
          <w:r>
            <w:rPr>
              <w:rFonts w:asciiTheme="minorHAnsi" w:hAnsiTheme="minorHAnsi"/>
              <w:noProof/>
              <w:sz w:val="22"/>
            </w:rPr>
            <w:tab/>
          </w:r>
          <w:r>
            <w:t>Endpoint exposed in the contact-subscription-store</w:t>
          </w:r>
          <w:r>
            <w:tab/>
          </w:r>
          <w:r>
            <w:fldChar w:fldCharType="begin"/>
          </w:r>
          <w:r>
            <w:instrText xml:space="preserve"> PAGEREF _Toc256000364 \h </w:instrText>
          </w:r>
          <w:r>
            <w:fldChar w:fldCharType="separate"/>
          </w:r>
          <w:r>
            <w:t>72</w:t>
          </w:r>
          <w:r>
            <w:fldChar w:fldCharType="end"/>
          </w:r>
        </w:p>
        <w:p>
          <w:pPr>
            <w:pStyle w:val="TOC3"/>
            <w:tabs>
              <w:tab w:val="left" w:pos="800"/>
              <w:tab w:val="right" w:leader="dot" w:pos="8487"/>
            </w:tabs>
            <w:rPr>
              <w:rFonts w:asciiTheme="minorHAnsi" w:hAnsiTheme="minorHAnsi"/>
              <w:noProof/>
              <w:sz w:val="22"/>
            </w:rPr>
          </w:pPr>
          <w:r>
            <w:t>4.3.9</w:t>
          </w:r>
          <w:r>
            <w:rPr>
              <w:rFonts w:asciiTheme="minorHAnsi" w:hAnsiTheme="minorHAnsi"/>
              <w:noProof/>
              <w:sz w:val="22"/>
            </w:rPr>
            <w:tab/>
          </w:r>
          <w:r>
            <w:t>Notifications</w:t>
          </w:r>
          <w:r>
            <w:tab/>
          </w:r>
          <w:r>
            <w:fldChar w:fldCharType="begin"/>
          </w:r>
          <w:r>
            <w:instrText xml:space="preserve"> PAGEREF _Toc256000365 \h </w:instrText>
          </w:r>
          <w:r>
            <w:fldChar w:fldCharType="separate"/>
          </w:r>
          <w:r>
            <w:t>73</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_Toc256000366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w:t>
          </w:r>
          <w:r>
            <w:tab/>
          </w:r>
          <w:r>
            <w:fldChar w:fldCharType="begin"/>
          </w:r>
          <w:r>
            <w:instrText xml:space="preserve"> PAGEREF _Toc256000367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_Toc256000368 \h </w:instrText>
          </w:r>
          <w:r>
            <w:fldChar w:fldCharType="separate"/>
          </w:r>
          <w:r>
            <w:t>75</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_Toc256000369 \h </w:instrText>
          </w:r>
          <w:r>
            <w:fldChar w:fldCharType="separate"/>
          </w:r>
          <w:r>
            <w:t>79</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System registry data model</w:t>
          </w:r>
          <w:r>
            <w:tab/>
          </w:r>
          <w:r>
            <w:fldChar w:fldCharType="begin"/>
          </w:r>
          <w:r>
            <w:instrText xml:space="preserve"> PAGEREF _Toc256000370 \h </w:instrText>
          </w:r>
          <w:r>
            <w:fldChar w:fldCharType="separate"/>
          </w:r>
          <w:r>
            <w:t>83</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Organisation Model</w:t>
          </w:r>
          <w:r>
            <w:tab/>
          </w:r>
          <w:r>
            <w:fldChar w:fldCharType="begin"/>
          </w:r>
          <w:r>
            <w:instrText xml:space="preserve"> PAGEREF _Toc256000371 \h </w:instrText>
          </w:r>
          <w:r>
            <w:fldChar w:fldCharType="separate"/>
          </w:r>
          <w:r>
            <w:t>83</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System Model</w:t>
          </w:r>
          <w:r>
            <w:tab/>
          </w:r>
          <w:r>
            <w:fldChar w:fldCharType="begin"/>
          </w:r>
          <w:r>
            <w:instrText xml:space="preserve"> PAGEREF _Toc256000372 \h </w:instrText>
          </w:r>
          <w:r>
            <w:fldChar w:fldCharType="separate"/>
          </w:r>
          <w:r>
            <w:t>86</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Contact Structure Model</w:t>
          </w:r>
          <w:r>
            <w:tab/>
          </w:r>
          <w:r>
            <w:fldChar w:fldCharType="begin"/>
          </w:r>
          <w:r>
            <w:instrText xml:space="preserve"> PAGEREF _Toc256000373 \h </w:instrText>
          </w:r>
          <w:r>
            <w:fldChar w:fldCharType="separate"/>
          </w:r>
          <w:r>
            <w:t>92</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Querying in System registry APIs</w:t>
          </w:r>
          <w:r>
            <w:tab/>
          </w:r>
          <w:r>
            <w:fldChar w:fldCharType="begin"/>
          </w:r>
          <w:r>
            <w:instrText xml:space="preserve"> PAGEREF _Toc256000374 \h </w:instrText>
          </w:r>
          <w:r>
            <w:fldChar w:fldCharType="separate"/>
          </w:r>
          <w:r>
            <w:t>96</w:t>
          </w:r>
          <w:r>
            <w:fldChar w:fldCharType="end"/>
          </w:r>
        </w:p>
        <w:p>
          <w:pPr>
            <w:pStyle w:val="TOC3"/>
            <w:tabs>
              <w:tab w:val="left" w:pos="800"/>
              <w:tab w:val="right" w:leader="dot" w:pos="8487"/>
            </w:tabs>
            <w:rPr>
              <w:rFonts w:asciiTheme="minorHAnsi" w:hAnsiTheme="minorHAnsi"/>
              <w:noProof/>
              <w:sz w:val="22"/>
            </w:rPr>
          </w:pPr>
          <w:r>
            <w:t>5.5.1</w:t>
          </w:r>
          <w:r>
            <w:rPr>
              <w:rFonts w:asciiTheme="minorHAnsi" w:hAnsiTheme="minorHAnsi"/>
              <w:noProof/>
              <w:sz w:val="22"/>
            </w:rPr>
            <w:tab/>
          </w:r>
          <w:r>
            <w:t>Fetching organisations on ID</w:t>
          </w:r>
          <w:r>
            <w:tab/>
          </w:r>
          <w:r>
            <w:fldChar w:fldCharType="begin"/>
          </w:r>
          <w:r>
            <w:instrText xml:space="preserve"> PAGEREF _Toc256000375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5.5.2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_Toc256000376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5.5.3</w:t>
          </w:r>
          <w:r>
            <w:rPr>
              <w:rFonts w:asciiTheme="minorHAnsi" w:hAnsiTheme="minorHAnsi"/>
              <w:noProof/>
              <w:sz w:val="22"/>
            </w:rPr>
            <w:tab/>
          </w:r>
          <w:r>
            <w:t>Searching for Systems within an organisation</w:t>
          </w:r>
          <w:r>
            <w:tab/>
          </w:r>
          <w:r>
            <w:fldChar w:fldCharType="begin"/>
          </w:r>
          <w:r>
            <w:instrText xml:space="preserve"> PAGEREF _Toc256000377 \h </w:instrText>
          </w:r>
          <w:r>
            <w:fldChar w:fldCharType="separate"/>
          </w:r>
          <w:r>
            <w:t>99</w:t>
          </w:r>
          <w:r>
            <w:fldChar w:fldCharType="end"/>
          </w:r>
        </w:p>
        <w:p>
          <w:pPr>
            <w:pStyle w:val="TOC3"/>
            <w:tabs>
              <w:tab w:val="left" w:pos="800"/>
              <w:tab w:val="right" w:leader="dot" w:pos="8487"/>
            </w:tabs>
            <w:rPr>
              <w:rFonts w:asciiTheme="minorHAnsi" w:hAnsiTheme="minorHAnsi"/>
              <w:noProof/>
              <w:sz w:val="22"/>
            </w:rPr>
          </w:pPr>
          <w:r>
            <w:t>5.5.4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_Toc256000378 \h </w:instrText>
          </w:r>
          <w:r>
            <w:fldChar w:fldCharType="separate"/>
          </w:r>
          <w:r>
            <w:t>99</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Fetching hidden contact points and contact groups</w:t>
          </w:r>
          <w:r>
            <w:tab/>
          </w:r>
          <w:r>
            <w:fldChar w:fldCharType="begin"/>
          </w:r>
          <w:r>
            <w:instrText xml:space="preserve"> PAGEREF _Toc256000379 \h </w:instrText>
          </w:r>
          <w:r>
            <w:fldChar w:fldCharType="separate"/>
          </w:r>
          <w:r>
            <w:t>100</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_Toc256000380 \h </w:instrText>
          </w:r>
          <w:r>
            <w:fldChar w:fldCharType="separate"/>
          </w:r>
          <w:r>
            <w:t>101</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Exporting certificate for upload to Administrative Access</w:t>
          </w:r>
          <w:r>
            <w:tab/>
          </w:r>
          <w:r>
            <w:fldChar w:fldCharType="begin"/>
          </w:r>
          <w:r>
            <w:instrText xml:space="preserve"> PAGEREF _Toc256000381 \h </w:instrText>
          </w:r>
          <w:r>
            <w:fldChar w:fldCharType="separate"/>
          </w:r>
          <w:r>
            <w:t>104</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NAME_CHAINING -error code</w:t>
          </w:r>
          <w:r>
            <w:tab/>
          </w:r>
          <w:r>
            <w:fldChar w:fldCharType="begin"/>
          </w:r>
          <w:r>
            <w:instrText xml:space="preserve"> PAGEREF _Toc256000382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5.9.1</w:t>
          </w:r>
          <w:r>
            <w:rPr>
              <w:rFonts w:asciiTheme="minorHAnsi" w:hAnsiTheme="minorHAnsi"/>
              <w:noProof/>
              <w:sz w:val="22"/>
            </w:rPr>
            <w:tab/>
          </w:r>
          <w:r>
            <w:t>Subscribing to changes in the system registry:</w:t>
          </w:r>
          <w:r>
            <w:tab/>
          </w:r>
          <w:r>
            <w:fldChar w:fldCharType="begin"/>
          </w:r>
          <w:r>
            <w:instrText xml:space="preserve"> PAGEREF _Toc256000383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5.9.2</w:t>
          </w:r>
          <w:r>
            <w:rPr>
              <w:rFonts w:asciiTheme="minorHAnsi" w:hAnsiTheme="minorHAnsi"/>
              <w:noProof/>
              <w:sz w:val="22"/>
            </w:rPr>
            <w:tab/>
          </w:r>
          <w:r>
            <w:t>Organisation contact-group/point Subscription</w:t>
          </w:r>
          <w:r>
            <w:tab/>
          </w:r>
          <w:r>
            <w:fldChar w:fldCharType="begin"/>
          </w:r>
          <w:r>
            <w:instrText xml:space="preserve"> PAGEREF _Toc256000384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5.9.3</w:t>
          </w:r>
          <w:r>
            <w:rPr>
              <w:rFonts w:asciiTheme="minorHAnsi" w:hAnsiTheme="minorHAnsi"/>
              <w:noProof/>
              <w:sz w:val="22"/>
            </w:rPr>
            <w:tab/>
          </w:r>
          <w:r>
            <w:t>Endpoint exposed in the system-subscription-store</w:t>
          </w:r>
          <w:r>
            <w:tab/>
          </w:r>
          <w:r>
            <w:fldChar w:fldCharType="begin"/>
          </w:r>
          <w:r>
            <w:instrText xml:space="preserve"> PAGEREF _Toc256000385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5.9.4</w:t>
          </w:r>
          <w:r>
            <w:rPr>
              <w:rFonts w:asciiTheme="minorHAnsi" w:hAnsiTheme="minorHAnsi"/>
              <w:noProof/>
              <w:sz w:val="22"/>
            </w:rPr>
            <w:tab/>
          </w:r>
          <w:r>
            <w:t>Notifications</w:t>
          </w:r>
          <w:r>
            <w:tab/>
          </w:r>
          <w:r>
            <w:fldChar w:fldCharType="begin"/>
          </w:r>
          <w:r>
            <w:instrText xml:space="preserve"> PAGEREF _Toc256000386 \h </w:instrText>
          </w:r>
          <w:r>
            <w:fldChar w:fldCharType="separate"/>
          </w:r>
          <w:r>
            <w:t>109</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_Toc256000387 \h </w:instrText>
          </w:r>
          <w:r>
            <w:fldChar w:fldCharType="separate"/>
          </w:r>
          <w:r>
            <w:t>110</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w:t>
          </w:r>
          <w:r>
            <w:tab/>
          </w:r>
          <w:r>
            <w:fldChar w:fldCharType="begin"/>
          </w:r>
          <w:r>
            <w:instrText xml:space="preserve"> PAGEREF _Toc256000388 \h </w:instrText>
          </w:r>
          <w:r>
            <w:fldChar w:fldCharType="separate"/>
          </w:r>
          <w:r>
            <w:t>110</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_Toc256000389 \h </w:instrText>
          </w:r>
          <w:r>
            <w:fldChar w:fldCharType="separate"/>
          </w:r>
          <w:r>
            <w:t>111</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_Toc256000390 \h </w:instrText>
          </w:r>
          <w:r>
            <w:fldChar w:fldCharType="separate"/>
          </w:r>
          <w:r>
            <w:t>112</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_Toc256000391 \h </w:instrText>
          </w:r>
          <w:r>
            <w:fldChar w:fldCharType="separate"/>
          </w:r>
          <w:r>
            <w:t>115</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_Toc256000392 \h </w:instrText>
          </w:r>
          <w:r>
            <w:fldChar w:fldCharType="separate"/>
          </w:r>
          <w:r>
            <w:t>116</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_Toc256000393 \h </w:instrText>
          </w:r>
          <w:r>
            <w:fldChar w:fldCharType="separate"/>
          </w:r>
          <w:r>
            <w:t>118</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_Toc256000394 \h </w:instrText>
          </w:r>
          <w:r>
            <w:fldChar w:fldCharType="separate"/>
          </w:r>
          <w:r>
            <w:t>119</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Mailbox persistence entity model</w:t>
          </w:r>
          <w:r>
            <w:tab/>
          </w:r>
          <w:r>
            <w:fldChar w:fldCharType="begin"/>
          </w:r>
          <w:r>
            <w:instrText xml:space="preserve"> PAGEREF _Toc256000395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Mailbox model</w:t>
          </w:r>
          <w:r>
            <w:tab/>
          </w:r>
          <w:r>
            <w:fldChar w:fldCharType="begin"/>
          </w:r>
          <w:r>
            <w:instrText xml:space="preserve"> PAGEREF _Toc256000396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Access model</w:t>
          </w:r>
          <w:r>
            <w:tab/>
          </w:r>
          <w:r>
            <w:fldChar w:fldCharType="begin"/>
          </w:r>
          <w:r>
            <w:instrText xml:space="preserve"> PAGEREF _Toc256000397 \h </w:instrText>
          </w:r>
          <w:r>
            <w:fldChar w:fldCharType="separate"/>
          </w:r>
          <w:r>
            <w:t>122</w:t>
          </w:r>
          <w:r>
            <w:fldChar w:fldCharType="end"/>
          </w:r>
        </w:p>
        <w:p>
          <w:pPr>
            <w:pStyle w:val="TOC3"/>
            <w:tabs>
              <w:tab w:val="left" w:pos="800"/>
              <w:tab w:val="right" w:leader="dot" w:pos="8487"/>
            </w:tabs>
            <w:rPr>
              <w:rFonts w:asciiTheme="minorHAnsi" w:hAnsiTheme="minorHAnsi"/>
              <w:noProof/>
              <w:sz w:val="22"/>
            </w:rPr>
          </w:pPr>
          <w:r>
            <w:t>6.8.3</w:t>
          </w:r>
          <w:r>
            <w:rPr>
              <w:rFonts w:asciiTheme="minorHAnsi" w:hAnsiTheme="minorHAnsi"/>
              <w:noProof/>
              <w:sz w:val="22"/>
            </w:rPr>
            <w:tab/>
          </w:r>
          <w:r>
            <w:t>Message model</w:t>
          </w:r>
          <w:r>
            <w:tab/>
          </w:r>
          <w:r>
            <w:fldChar w:fldCharType="begin"/>
          </w:r>
          <w:r>
            <w:instrText xml:space="preserve"> PAGEREF _Toc256000398 \h </w:instrText>
          </w:r>
          <w:r>
            <w:fldChar w:fldCharType="separate"/>
          </w:r>
          <w:r>
            <w:t>126</w:t>
          </w:r>
          <w:r>
            <w:fldChar w:fldCharType="end"/>
          </w:r>
        </w:p>
        <w:p>
          <w:pPr>
            <w:pStyle w:val="TOC3"/>
            <w:tabs>
              <w:tab w:val="left" w:pos="800"/>
              <w:tab w:val="right" w:leader="dot" w:pos="8487"/>
            </w:tabs>
            <w:rPr>
              <w:rFonts w:asciiTheme="minorHAnsi" w:hAnsiTheme="minorHAnsi"/>
              <w:noProof/>
              <w:sz w:val="22"/>
            </w:rPr>
          </w:pPr>
          <w:r>
            <w:t>6.8.4</w:t>
          </w:r>
          <w:r>
            <w:rPr>
              <w:rFonts w:asciiTheme="minorHAnsi" w:hAnsiTheme="minorHAnsi"/>
              <w:noProof/>
              <w:sz w:val="22"/>
            </w:rPr>
            <w:tab/>
          </w:r>
          <w:r>
            <w:t>Folder model</w:t>
          </w:r>
          <w:r>
            <w:tab/>
          </w:r>
          <w:r>
            <w:fldChar w:fldCharType="begin"/>
          </w:r>
          <w:r>
            <w:instrText xml:space="preserve"> PAGEREF _Toc256000399 \h </w:instrText>
          </w:r>
          <w:r>
            <w:fldChar w:fldCharType="separate"/>
          </w:r>
          <w:r>
            <w:t>139</w:t>
          </w:r>
          <w:r>
            <w:fldChar w:fldCharType="end"/>
          </w:r>
        </w:p>
        <w:p>
          <w:pPr>
            <w:pStyle w:val="TOC3"/>
            <w:tabs>
              <w:tab w:val="left" w:pos="800"/>
              <w:tab w:val="right" w:leader="dot" w:pos="8487"/>
            </w:tabs>
            <w:rPr>
              <w:rFonts w:asciiTheme="minorHAnsi" w:hAnsiTheme="minorHAnsi"/>
              <w:noProof/>
              <w:sz w:val="22"/>
            </w:rPr>
          </w:pPr>
          <w:r>
            <w:t>6.8.5</w:t>
          </w:r>
          <w:r>
            <w:rPr>
              <w:rFonts w:asciiTheme="minorHAnsi" w:hAnsiTheme="minorHAnsi"/>
              <w:noProof/>
              <w:sz w:val="22"/>
            </w:rPr>
            <w:tab/>
          </w:r>
          <w:r>
            <w:t>SystemFetch model</w:t>
          </w:r>
          <w:r>
            <w:tab/>
          </w:r>
          <w:r>
            <w:fldChar w:fldCharType="begin"/>
          </w:r>
          <w:r>
            <w:instrText xml:space="preserve"> PAGEREF _Toc256000400 \h </w:instrText>
          </w:r>
          <w:r>
            <w:fldChar w:fldCharType="separate"/>
          </w:r>
          <w:r>
            <w:t>140</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Querying for Messages</w:t>
          </w:r>
          <w:r>
            <w:tab/>
          </w:r>
          <w:r>
            <w:fldChar w:fldCharType="begin"/>
          </w:r>
          <w:r>
            <w:instrText xml:space="preserve"> PAGEREF _Toc256000401 \h </w:instrText>
          </w:r>
          <w:r>
            <w:fldChar w:fldCharType="separate"/>
          </w:r>
          <w:r>
            <w:t>142</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Searching</w:t>
          </w:r>
          <w:r>
            <w:tab/>
          </w:r>
          <w:r>
            <w:fldChar w:fldCharType="begin"/>
          </w:r>
          <w:r>
            <w:instrText xml:space="preserve"> PAGEREF _Toc256000402 \h </w:instrText>
          </w:r>
          <w:r>
            <w:fldChar w:fldCharType="separate"/>
          </w:r>
          <w:r>
            <w:t>143</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Common use case examples</w:t>
          </w:r>
          <w:r>
            <w:tab/>
          </w:r>
          <w:r>
            <w:fldChar w:fldCharType="begin"/>
          </w:r>
          <w:r>
            <w:instrText xml:space="preserve"> PAGEREF _Toc256000403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6.10.1</w:t>
          </w:r>
          <w:r>
            <w:rPr>
              <w:rFonts w:asciiTheme="minorHAnsi" w:hAnsiTheme="minorHAnsi"/>
              <w:noProof/>
              <w:sz w:val="22"/>
            </w:rPr>
            <w:tab/>
          </w:r>
          <w:r>
            <w:t>Update access</w:t>
          </w:r>
          <w:r>
            <w:tab/>
          </w:r>
          <w:r>
            <w:fldChar w:fldCharType="begin"/>
          </w:r>
          <w:r>
            <w:instrText xml:space="preserve"> PAGEREF _Toc256000404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6.10.2</w:t>
          </w:r>
          <w:r>
            <w:rPr>
              <w:rFonts w:asciiTheme="minorHAnsi" w:hAnsiTheme="minorHAnsi"/>
              <w:noProof/>
              <w:sz w:val="22"/>
            </w:rPr>
            <w:tab/>
          </w:r>
          <w:r>
            <w:t>Create folder</w:t>
          </w:r>
          <w:r>
            <w:tab/>
          </w:r>
          <w:r>
            <w:fldChar w:fldCharType="begin"/>
          </w:r>
          <w:r>
            <w:instrText xml:space="preserve"> PAGEREF _Toc256000405 \h </w:instrText>
          </w:r>
          <w:r>
            <w:fldChar w:fldCharType="separate"/>
          </w:r>
          <w:r>
            <w:t>144</w:t>
          </w:r>
          <w:r>
            <w:fldChar w:fldCharType="end"/>
          </w:r>
        </w:p>
        <w:p>
          <w:pPr>
            <w:pStyle w:val="TOC3"/>
            <w:tabs>
              <w:tab w:val="left" w:pos="800"/>
              <w:tab w:val="right" w:leader="dot" w:pos="8487"/>
            </w:tabs>
            <w:rPr>
              <w:rFonts w:asciiTheme="minorHAnsi" w:hAnsiTheme="minorHAnsi"/>
              <w:noProof/>
              <w:sz w:val="22"/>
            </w:rPr>
          </w:pPr>
          <w:r>
            <w:t>6.10.3</w:t>
          </w:r>
          <w:r>
            <w:rPr>
              <w:rFonts w:asciiTheme="minorHAnsi" w:hAnsiTheme="minorHAnsi"/>
              <w:noProof/>
              <w:sz w:val="22"/>
            </w:rPr>
            <w:tab/>
          </w:r>
          <w:r>
            <w:t>Create draft message</w:t>
          </w:r>
          <w:r>
            <w:tab/>
          </w:r>
          <w:r>
            <w:fldChar w:fldCharType="begin"/>
          </w:r>
          <w:r>
            <w:instrText xml:space="preserve"> PAGEREF _Toc256000406 \h </w:instrText>
          </w:r>
          <w:r>
            <w:fldChar w:fldCharType="separate"/>
          </w:r>
          <w:r>
            <w:t>145</w:t>
          </w:r>
          <w:r>
            <w:fldChar w:fldCharType="end"/>
          </w:r>
        </w:p>
        <w:p>
          <w:pPr>
            <w:pStyle w:val="TOC3"/>
            <w:tabs>
              <w:tab w:val="left" w:pos="800"/>
              <w:tab w:val="right" w:leader="dot" w:pos="8487"/>
            </w:tabs>
            <w:rPr>
              <w:rFonts w:asciiTheme="minorHAnsi" w:hAnsiTheme="minorHAnsi"/>
              <w:noProof/>
              <w:sz w:val="22"/>
            </w:rPr>
          </w:pPr>
          <w:r>
            <w:t>6.10.4</w:t>
          </w:r>
          <w:r>
            <w:rPr>
              <w:rFonts w:asciiTheme="minorHAnsi" w:hAnsiTheme="minorHAnsi"/>
              <w:noProof/>
              <w:sz w:val="22"/>
            </w:rPr>
            <w:tab/>
          </w:r>
          <w:r>
            <w:t>Update draft message</w:t>
          </w:r>
          <w:r>
            <w:tab/>
          </w:r>
          <w:r>
            <w:fldChar w:fldCharType="begin"/>
          </w:r>
          <w:r>
            <w:instrText xml:space="preserve"> PAGEREF _Toc256000407 \h </w:instrText>
          </w:r>
          <w:r>
            <w:fldChar w:fldCharType="separate"/>
          </w:r>
          <w:r>
            <w:t>146</w:t>
          </w:r>
          <w:r>
            <w:fldChar w:fldCharType="end"/>
          </w:r>
        </w:p>
        <w:p>
          <w:pPr>
            <w:pStyle w:val="TOC3"/>
            <w:tabs>
              <w:tab w:val="left" w:pos="800"/>
              <w:tab w:val="right" w:leader="dot" w:pos="8487"/>
            </w:tabs>
            <w:rPr>
              <w:rFonts w:asciiTheme="minorHAnsi" w:hAnsiTheme="minorHAnsi"/>
              <w:noProof/>
              <w:sz w:val="22"/>
            </w:rPr>
          </w:pPr>
          <w:r>
            <w:t>6.10.5</w:t>
          </w:r>
          <w:r>
            <w:rPr>
              <w:rFonts w:asciiTheme="minorHAnsi" w:hAnsiTheme="minorHAnsi"/>
              <w:noProof/>
              <w:sz w:val="22"/>
            </w:rPr>
            <w:tab/>
          </w:r>
          <w:r>
            <w:t>Upload content to a file resource</w:t>
          </w:r>
          <w:r>
            <w:tab/>
          </w:r>
          <w:r>
            <w:fldChar w:fldCharType="begin"/>
          </w:r>
          <w:r>
            <w:instrText xml:space="preserve"> PAGEREF _Toc256000408 \h </w:instrText>
          </w:r>
          <w:r>
            <w:fldChar w:fldCharType="separate"/>
          </w:r>
          <w:r>
            <w:t>149</w:t>
          </w:r>
          <w:r>
            <w:fldChar w:fldCharType="end"/>
          </w:r>
        </w:p>
        <w:p>
          <w:pPr>
            <w:pStyle w:val="TOC3"/>
            <w:tabs>
              <w:tab w:val="left" w:pos="800"/>
              <w:tab w:val="right" w:leader="dot" w:pos="8487"/>
            </w:tabs>
            <w:rPr>
              <w:rFonts w:asciiTheme="minorHAnsi" w:hAnsiTheme="minorHAnsi"/>
              <w:noProof/>
              <w:sz w:val="22"/>
            </w:rPr>
          </w:pPr>
          <w:r>
            <w:t>6.10.6</w:t>
          </w:r>
          <w:r>
            <w:rPr>
              <w:rFonts w:asciiTheme="minorHAnsi" w:hAnsiTheme="minorHAnsi"/>
              <w:noProof/>
              <w:sz w:val="22"/>
            </w:rPr>
            <w:tab/>
          </w:r>
          <w:r>
            <w:t>Send message</w:t>
          </w:r>
          <w:r>
            <w:tab/>
          </w:r>
          <w:r>
            <w:fldChar w:fldCharType="begin"/>
          </w:r>
          <w:r>
            <w:instrText xml:space="preserve"> PAGEREF _Toc256000409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6.10.7</w:t>
          </w:r>
          <w:r>
            <w:rPr>
              <w:rFonts w:asciiTheme="minorHAnsi" w:hAnsiTheme="minorHAnsi"/>
              <w:noProof/>
              <w:sz w:val="22"/>
            </w:rPr>
            <w:tab/>
          </w:r>
          <w:r>
            <w:t>Reply to message</w:t>
          </w:r>
          <w:r>
            <w:tab/>
          </w:r>
          <w:r>
            <w:fldChar w:fldCharType="begin"/>
          </w:r>
          <w:r>
            <w:instrText xml:space="preserve"> PAGEREF _Toc256000410 \h </w:instrText>
          </w:r>
          <w:r>
            <w:fldChar w:fldCharType="separate"/>
          </w:r>
          <w:r>
            <w:t>153</w:t>
          </w:r>
          <w:r>
            <w:fldChar w:fldCharType="end"/>
          </w:r>
        </w:p>
        <w:p>
          <w:pPr>
            <w:pStyle w:val="TOC3"/>
            <w:tabs>
              <w:tab w:val="left" w:pos="800"/>
              <w:tab w:val="right" w:leader="dot" w:pos="8487"/>
            </w:tabs>
            <w:rPr>
              <w:rFonts w:asciiTheme="minorHAnsi" w:hAnsiTheme="minorHAnsi"/>
              <w:noProof/>
              <w:sz w:val="22"/>
            </w:rPr>
          </w:pPr>
          <w:r>
            <w:t>6.10.8</w:t>
          </w:r>
          <w:r>
            <w:rPr>
              <w:rFonts w:asciiTheme="minorHAnsi" w:hAnsiTheme="minorHAnsi"/>
              <w:noProof/>
              <w:sz w:val="22"/>
            </w:rPr>
            <w:tab/>
          </w:r>
          <w:r>
            <w:t>Update one or more of certain predetermined fields of message (PATCH)</w:t>
          </w:r>
          <w:r>
            <w:tab/>
          </w:r>
          <w:r>
            <w:fldChar w:fldCharType="begin"/>
          </w:r>
          <w:r>
            <w:instrText xml:space="preserve"> PAGEREF _Toc256000411 \h </w:instrText>
          </w:r>
          <w:r>
            <w:fldChar w:fldCharType="separate"/>
          </w:r>
          <w:r>
            <w:t>156</w:t>
          </w:r>
          <w:r>
            <w:fldChar w:fldCharType="end"/>
          </w:r>
        </w:p>
        <w:p>
          <w:pPr>
            <w:pStyle w:val="TOC3"/>
            <w:tabs>
              <w:tab w:val="left" w:pos="800"/>
              <w:tab w:val="right" w:leader="dot" w:pos="8487"/>
            </w:tabs>
            <w:rPr>
              <w:rFonts w:asciiTheme="minorHAnsi" w:hAnsiTheme="minorHAnsi"/>
              <w:noProof/>
              <w:sz w:val="22"/>
            </w:rPr>
          </w:pPr>
          <w:r>
            <w:t>6.10.9</w:t>
          </w:r>
          <w:r>
            <w:rPr>
              <w:rFonts w:asciiTheme="minorHAnsi" w:hAnsiTheme="minorHAnsi"/>
              <w:noProof/>
              <w:sz w:val="22"/>
            </w:rPr>
            <w:tab/>
          </w:r>
          <w:r>
            <w:t>Move message between folders</w:t>
          </w:r>
          <w:r>
            <w:tab/>
          </w:r>
          <w:r>
            <w:fldChar w:fldCharType="begin"/>
          </w:r>
          <w:r>
            <w:instrText xml:space="preserve"> PAGEREF _Toc256000412 \h </w:instrText>
          </w:r>
          <w:r>
            <w:fldChar w:fldCharType="separate"/>
          </w:r>
          <w:r>
            <w:t>157</w:t>
          </w:r>
          <w:r>
            <w:fldChar w:fldCharType="end"/>
          </w:r>
        </w:p>
        <w:p>
          <w:pPr>
            <w:pStyle w:val="TOC3"/>
            <w:tabs>
              <w:tab w:val="left" w:pos="1000"/>
              <w:tab w:val="right" w:leader="dot" w:pos="8487"/>
            </w:tabs>
            <w:rPr>
              <w:rFonts w:asciiTheme="minorHAnsi" w:hAnsiTheme="minorHAnsi"/>
              <w:noProof/>
              <w:sz w:val="22"/>
            </w:rPr>
          </w:pPr>
          <w:r>
            <w:t>6.10.10</w:t>
          </w:r>
          <w:r>
            <w:rPr>
              <w:rFonts w:asciiTheme="minorHAnsi" w:hAnsiTheme="minorHAnsi"/>
              <w:noProof/>
              <w:sz w:val="22"/>
            </w:rPr>
            <w:tab/>
          </w:r>
          <w:r>
            <w:t>Forward message to e-mail address</w:t>
          </w:r>
          <w:r>
            <w:tab/>
          </w:r>
          <w:r>
            <w:fldChar w:fldCharType="begin"/>
          </w:r>
          <w:r>
            <w:instrText xml:space="preserve"> PAGEREF _Toc256000413 \h </w:instrText>
          </w:r>
          <w:r>
            <w:fldChar w:fldCharType="separate"/>
          </w:r>
          <w:r>
            <w:t>158</w:t>
          </w:r>
          <w:r>
            <w:fldChar w:fldCharType="end"/>
          </w:r>
        </w:p>
        <w:p>
          <w:pPr>
            <w:pStyle w:val="TOC3"/>
            <w:tabs>
              <w:tab w:val="left" w:pos="1000"/>
              <w:tab w:val="right" w:leader="dot" w:pos="8487"/>
            </w:tabs>
            <w:rPr>
              <w:rFonts w:asciiTheme="minorHAnsi" w:hAnsiTheme="minorHAnsi"/>
              <w:noProof/>
              <w:sz w:val="22"/>
            </w:rPr>
          </w:pPr>
          <w:r>
            <w:t>6.10.11</w:t>
          </w:r>
          <w:r>
            <w:rPr>
              <w:rFonts w:asciiTheme="minorHAnsi" w:hAnsiTheme="minorHAnsi"/>
              <w:noProof/>
              <w:sz w:val="22"/>
            </w:rPr>
            <w:tab/>
          </w:r>
          <w:r>
            <w:t>Forward message to trusted recipient and authority</w:t>
          </w:r>
          <w:r>
            <w:tab/>
          </w:r>
          <w:r>
            <w:fldChar w:fldCharType="begin"/>
          </w:r>
          <w:r>
            <w:instrText xml:space="preserve"> PAGEREF _Toc256000414 \h </w:instrText>
          </w:r>
          <w:r>
            <w:fldChar w:fldCharType="separate"/>
          </w:r>
          <w:r>
            <w:t>161</w:t>
          </w:r>
          <w:r>
            <w:fldChar w:fldCharType="end"/>
          </w:r>
        </w:p>
        <w:p>
          <w:pPr>
            <w:pStyle w:val="TOC3"/>
            <w:tabs>
              <w:tab w:val="left" w:pos="1000"/>
              <w:tab w:val="right" w:leader="dot" w:pos="8487"/>
            </w:tabs>
            <w:rPr>
              <w:rFonts w:asciiTheme="minorHAnsi" w:hAnsiTheme="minorHAnsi"/>
              <w:noProof/>
              <w:sz w:val="22"/>
            </w:rPr>
          </w:pPr>
          <w:r>
            <w:t>6.10.12</w:t>
          </w:r>
          <w:r>
            <w:rPr>
              <w:rFonts w:asciiTheme="minorHAnsi" w:hAnsiTheme="minorHAnsi"/>
              <w:noProof/>
              <w:sz w:val="22"/>
            </w:rPr>
            <w:tab/>
          </w:r>
          <w:r>
            <w:t>ReplyData mail threads</w:t>
          </w:r>
          <w:r>
            <w:tab/>
          </w:r>
          <w:r>
            <w:fldChar w:fldCharType="begin"/>
          </w:r>
          <w:r>
            <w:instrText xml:space="preserve"> PAGEREF _Toc256000415 \h </w:instrText>
          </w:r>
          <w:r>
            <w:fldChar w:fldCharType="separate"/>
          </w:r>
          <w:r>
            <w:t>164</w:t>
          </w:r>
          <w:r>
            <w:fldChar w:fldCharType="end"/>
          </w:r>
        </w:p>
        <w:p>
          <w:pPr>
            <w:pStyle w:val="TOC3"/>
            <w:tabs>
              <w:tab w:val="left" w:pos="1000"/>
              <w:tab w:val="right" w:leader="dot" w:pos="8487"/>
            </w:tabs>
            <w:rPr>
              <w:rFonts w:asciiTheme="minorHAnsi" w:hAnsiTheme="minorHAnsi"/>
              <w:noProof/>
              <w:sz w:val="22"/>
            </w:rPr>
          </w:pPr>
          <w:r>
            <w:t>6.10.13</w:t>
          </w:r>
          <w:r>
            <w:rPr>
              <w:rFonts w:asciiTheme="minorHAnsi" w:hAnsiTheme="minorHAnsi"/>
              <w:noProof/>
              <w:sz w:val="22"/>
            </w:rPr>
            <w:tab/>
          </w:r>
          <w:r>
            <w:t>Write to the authorities</w:t>
          </w:r>
          <w:r>
            <w:tab/>
          </w:r>
          <w:r>
            <w:fldChar w:fldCharType="begin"/>
          </w:r>
          <w:r>
            <w:instrText xml:space="preserve"> PAGEREF _Toc256000416 \h </w:instrText>
          </w:r>
          <w:r>
            <w:fldChar w:fldCharType="separate"/>
          </w:r>
          <w:r>
            <w:t>164</w:t>
          </w:r>
          <w:r>
            <w:fldChar w:fldCharType="end"/>
          </w:r>
        </w:p>
        <w:p>
          <w:pPr>
            <w:pStyle w:val="TOC3"/>
            <w:tabs>
              <w:tab w:val="left" w:pos="1000"/>
              <w:tab w:val="right" w:leader="dot" w:pos="8487"/>
            </w:tabs>
            <w:rPr>
              <w:rFonts w:asciiTheme="minorHAnsi" w:hAnsiTheme="minorHAnsi"/>
              <w:noProof/>
              <w:sz w:val="22"/>
            </w:rPr>
          </w:pPr>
          <w:r>
            <w:t>6.10.14</w:t>
          </w:r>
          <w:r>
            <w:rPr>
              <w:rFonts w:asciiTheme="minorHAnsi" w:hAnsiTheme="minorHAnsi"/>
              <w:noProof/>
              <w:sz w:val="22"/>
            </w:rPr>
            <w:tab/>
          </w:r>
          <w:r>
            <w:t>Examples of error messages</w:t>
          </w:r>
          <w:r>
            <w:tab/>
          </w:r>
          <w:r>
            <w:fldChar w:fldCharType="begin"/>
          </w:r>
          <w:r>
            <w:instrText xml:space="preserve"> PAGEREF _Toc256000417 \h </w:instrText>
          </w:r>
          <w:r>
            <w:fldChar w:fldCharType="separate"/>
          </w:r>
          <w:r>
            <w:t>165</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Uploading invalid html to a file</w:t>
          </w:r>
          <w:r>
            <w:tab/>
          </w:r>
          <w:r>
            <w:fldChar w:fldCharType="begin"/>
          </w:r>
          <w:r>
            <w:instrText xml:space="preserve"> PAGEREF _Toc256000418 \h </w:instrText>
          </w:r>
          <w:r>
            <w:fldChar w:fldCharType="separate"/>
          </w:r>
          <w:r>
            <w:t>165</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Trying to send a message without content in the main document</w:t>
          </w:r>
          <w:r>
            <w:tab/>
          </w:r>
          <w:r>
            <w:fldChar w:fldCharType="begin"/>
          </w:r>
          <w:r>
            <w:instrText xml:space="preserve"> PAGEREF _Toc256000419 \h </w:instrText>
          </w:r>
          <w:r>
            <w:fldChar w:fldCharType="separate"/>
          </w:r>
          <w:r>
            <w:t>167</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Replying to an unreplyable message (reply = false)</w:t>
          </w:r>
          <w:r>
            <w:tab/>
          </w:r>
          <w:r>
            <w:fldChar w:fldCharType="begin"/>
          </w:r>
          <w:r>
            <w:instrText xml:space="preserve"> PAGEREF _Toc256000420 \h </w:instrText>
          </w:r>
          <w:r>
            <w:fldChar w:fldCharType="separate"/>
          </w:r>
          <w:r>
            <w:t>167</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Message state action matrix</w:t>
          </w:r>
          <w:r>
            <w:tab/>
          </w:r>
          <w:r>
            <w:fldChar w:fldCharType="begin"/>
          </w:r>
          <w:r>
            <w:instrText xml:space="preserve"> PAGEREF _Toc256000421 \h </w:instrText>
          </w:r>
          <w:r>
            <w:fldChar w:fldCharType="separate"/>
          </w:r>
          <w:r>
            <w:t>167</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_Toc256000422 \h </w:instrText>
          </w:r>
          <w:r>
            <w:fldChar w:fldCharType="separate"/>
          </w:r>
          <w:r>
            <w:t>169</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_Toc256000423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_Toc256000424 \h </w:instrText>
          </w:r>
          <w:r>
            <w:fldChar w:fldCharType="separate"/>
          </w:r>
          <w:r>
            <w:t>170</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_Toc256000425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_Toc256000426 \h </w:instrText>
          </w:r>
          <w:r>
            <w:fldChar w:fldCharType="separate"/>
          </w:r>
          <w:r>
            <w:t>176</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_Toc256000427 \h </w:instrText>
          </w:r>
          <w:r>
            <w:fldChar w:fldCharType="separate"/>
          </w:r>
          <w:r>
            <w:t>183</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_Toc256000428 \h </w:instrText>
          </w:r>
          <w:r>
            <w:fldChar w:fldCharType="separate"/>
          </w:r>
          <w:r>
            <w:t>183</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_Toc256000429 \h </w:instrText>
          </w:r>
          <w:r>
            <w:fldChar w:fldCharType="separate"/>
          </w:r>
          <w:r>
            <w:t>184</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_Toc256000430 \h </w:instrText>
          </w:r>
          <w:r>
            <w:fldChar w:fldCharType="separate"/>
          </w:r>
          <w:r>
            <w:t>185</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_Toc256000431 \h </w:instrText>
          </w:r>
          <w:r>
            <w:fldChar w:fldCharType="separate"/>
          </w:r>
          <w:r>
            <w:t>188</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_Toc256000432 \h </w:instrText>
          </w:r>
          <w:r>
            <w:fldChar w:fldCharType="separate"/>
          </w:r>
          <w:r>
            <w:t>192</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_Toc256000433 \h </w:instrText>
          </w:r>
          <w:r>
            <w:fldChar w:fldCharType="separate"/>
          </w:r>
          <w:r>
            <w:t>193</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_Toc256000434 \h </w:instrText>
          </w:r>
          <w:r>
            <w:fldChar w:fldCharType="separate"/>
          </w:r>
          <w:r>
            <w:t>195</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_Toc256000435 \h </w:instrText>
          </w:r>
          <w:r>
            <w:fldChar w:fldCharType="separate"/>
          </w:r>
          <w:r>
            <w:t>196</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_Toc256000436 \h </w:instrText>
          </w:r>
          <w:r>
            <w:fldChar w:fldCharType="separate"/>
          </w:r>
          <w:r>
            <w:t>196</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_Toc256000437 \h </w:instrText>
          </w:r>
          <w:r>
            <w:fldChar w:fldCharType="separate"/>
          </w:r>
          <w:r>
            <w:t>197</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w:t>
          </w:r>
          <w:r>
            <w:tab/>
          </w:r>
          <w:r>
            <w:fldChar w:fldCharType="begin"/>
          </w:r>
          <w:r>
            <w:instrText xml:space="preserve"> PAGEREF _Toc256000438 \h </w:instrText>
          </w:r>
          <w:r>
            <w:fldChar w:fldCharType="separate"/>
          </w:r>
          <w:r>
            <w:t>198</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w:t>
          </w:r>
          <w:r>
            <w:tab/>
          </w:r>
          <w:r>
            <w:fldChar w:fldCharType="begin"/>
          </w:r>
          <w:r>
            <w:instrText xml:space="preserve"> PAGEREF _Toc256000439 \h </w:instrText>
          </w:r>
          <w:r>
            <w:fldChar w:fldCharType="separate"/>
          </w:r>
          <w:r>
            <w:t>198</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w:t>
          </w:r>
          <w:r>
            <w:tab/>
          </w:r>
          <w:r>
            <w:fldChar w:fldCharType="begin"/>
          </w:r>
          <w:r>
            <w:instrText xml:space="preserve"> PAGEREF _Toc256000440 \h </w:instrText>
          </w:r>
          <w:r>
            <w:fldChar w:fldCharType="separate"/>
          </w:r>
          <w:r>
            <w:t>199</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_Toc256000441 \h </w:instrText>
          </w:r>
          <w:r>
            <w:fldChar w:fldCharType="separate"/>
          </w:r>
          <w:r>
            <w:t>200</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_Toc256000442 \h </w:instrText>
          </w:r>
          <w:r>
            <w:fldChar w:fldCharType="separate"/>
          </w:r>
          <w:r>
            <w:t>200</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_Toc256000443 \h </w:instrText>
          </w:r>
          <w:r>
            <w:fldChar w:fldCharType="separate"/>
          </w:r>
          <w:r>
            <w:t>200</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_Toc256000444 \h </w:instrText>
          </w:r>
          <w:r>
            <w:fldChar w:fldCharType="separate"/>
          </w:r>
          <w:r>
            <w:t>201</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_Toc256000445 \h </w:instrText>
          </w:r>
          <w:r>
            <w:fldChar w:fldCharType="separate"/>
          </w:r>
          <w:r>
            <w:t>201</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PRIVILEGE TYPE</w:t>
          </w:r>
          <w:r>
            <w:tab/>
          </w:r>
          <w:r>
            <w:fldChar w:fldCharType="begin"/>
          </w:r>
          <w:r>
            <w:instrText xml:space="preserve"> PAGEREF _Toc256000446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Direct privilege</w:t>
          </w:r>
          <w:r>
            <w:tab/>
          </w:r>
          <w:r>
            <w:fldChar w:fldCharType="begin"/>
          </w:r>
          <w:r>
            <w:instrText xml:space="preserve"> PAGEREF _Toc256000447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Creating Direct privilege</w:t>
          </w:r>
          <w:r>
            <w:tab/>
          </w:r>
          <w:r>
            <w:fldChar w:fldCharType="begin"/>
          </w:r>
          <w:r>
            <w:instrText xml:space="preserve"> PAGEREF _Toc256000448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Privilege group</w:t>
          </w:r>
          <w:r>
            <w:tab/>
          </w:r>
          <w:r>
            <w:fldChar w:fldCharType="begin"/>
          </w:r>
          <w:r>
            <w:instrText xml:space="preserve"> PAGEREF _Toc256000449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Querying the Privilege group</w:t>
          </w:r>
          <w:r>
            <w:tab/>
          </w:r>
          <w:r>
            <w:fldChar w:fldCharType="begin"/>
          </w:r>
          <w:r>
            <w:instrText xml:space="preserve"> PAGEREF _Toc256000450 \h </w:instrText>
          </w:r>
          <w:r>
            <w:fldChar w:fldCharType="separate"/>
          </w:r>
          <w:r>
            <w:t>203</w:t>
          </w:r>
          <w:r>
            <w:fldChar w:fldCharType="end"/>
          </w:r>
        </w:p>
        <w:p>
          <w:pPr>
            <w:pStyle w:val="TOC3"/>
            <w:tabs>
              <w:tab w:val="left" w:pos="800"/>
              <w:tab w:val="right" w:leader="dot" w:pos="8487"/>
            </w:tabs>
            <w:rPr>
              <w:rFonts w:asciiTheme="minorHAnsi" w:hAnsiTheme="minorHAnsi"/>
              <w:noProof/>
              <w:sz w:val="22"/>
            </w:rPr>
          </w:pPr>
          <w:r>
            <w:t>9.13.1</w:t>
          </w:r>
          <w:r>
            <w:rPr>
              <w:rFonts w:asciiTheme="minorHAnsi" w:hAnsiTheme="minorHAnsi"/>
              <w:noProof/>
              <w:sz w:val="22"/>
            </w:rPr>
            <w:tab/>
          </w:r>
          <w:r>
            <w:t>Fetching</w:t>
          </w:r>
          <w:r>
            <w:tab/>
          </w:r>
          <w:r>
            <w:fldChar w:fldCharType="begin"/>
          </w:r>
          <w:r>
            <w:instrText xml:space="preserve"> PAGEREF _Toc256000451 \h </w:instrText>
          </w:r>
          <w:r>
            <w:fldChar w:fldCharType="separate"/>
          </w:r>
          <w:r>
            <w:t>203</w:t>
          </w:r>
          <w:r>
            <w:fldChar w:fldCharType="end"/>
          </w:r>
        </w:p>
        <w:p>
          <w:pPr>
            <w:pStyle w:val="TOC3"/>
            <w:tabs>
              <w:tab w:val="left" w:pos="800"/>
              <w:tab w:val="right" w:leader="dot" w:pos="8487"/>
            </w:tabs>
            <w:rPr>
              <w:rFonts w:asciiTheme="minorHAnsi" w:hAnsiTheme="minorHAnsi"/>
              <w:noProof/>
              <w:sz w:val="22"/>
            </w:rPr>
          </w:pPr>
          <w:r>
            <w:t>9.13.2</w:t>
          </w:r>
          <w:r>
            <w:rPr>
              <w:rFonts w:asciiTheme="minorHAnsi" w:hAnsiTheme="minorHAnsi"/>
              <w:noProof/>
              <w:sz w:val="22"/>
            </w:rPr>
            <w:tab/>
          </w:r>
          <w:r>
            <w:t>Searching</w:t>
          </w:r>
          <w:r>
            <w:tab/>
          </w:r>
          <w:r>
            <w:fldChar w:fldCharType="begin"/>
          </w:r>
          <w:r>
            <w:instrText xml:space="preserve"> PAGEREF _Toc256000452 \h </w:instrText>
          </w:r>
          <w:r>
            <w:fldChar w:fldCharType="separate"/>
          </w:r>
          <w:r>
            <w:t>204</w:t>
          </w:r>
          <w:r>
            <w:fldChar w:fldCharType="end"/>
          </w:r>
        </w:p>
        <w:p>
          <w:pPr>
            <w:pStyle w:val="TOC3"/>
            <w:tabs>
              <w:tab w:val="left" w:pos="800"/>
              <w:tab w:val="right" w:leader="dot" w:pos="8487"/>
            </w:tabs>
            <w:rPr>
              <w:rFonts w:asciiTheme="minorHAnsi" w:hAnsiTheme="minorHAnsi"/>
              <w:noProof/>
              <w:sz w:val="22"/>
            </w:rPr>
          </w:pPr>
          <w:r>
            <w:t>9.13.3</w:t>
          </w:r>
          <w:r>
            <w:rPr>
              <w:rFonts w:asciiTheme="minorHAnsi" w:hAnsiTheme="minorHAnsi"/>
              <w:noProof/>
              <w:sz w:val="22"/>
            </w:rPr>
            <w:tab/>
          </w:r>
          <w:r>
            <w:t>Creating</w:t>
          </w:r>
          <w:r>
            <w:tab/>
          </w:r>
          <w:r>
            <w:fldChar w:fldCharType="begin"/>
          </w:r>
          <w:r>
            <w:instrText xml:space="preserve"> PAGEREF _Toc256000453 \h </w:instrText>
          </w:r>
          <w:r>
            <w:fldChar w:fldCharType="separate"/>
          </w:r>
          <w:r>
            <w:t>205</w:t>
          </w:r>
          <w:r>
            <w:fldChar w:fldCharType="end"/>
          </w:r>
        </w:p>
        <w:p>
          <w:pPr>
            <w:pStyle w:val="TOC3"/>
            <w:tabs>
              <w:tab w:val="left" w:pos="800"/>
              <w:tab w:val="right" w:leader="dot" w:pos="8487"/>
            </w:tabs>
            <w:rPr>
              <w:rFonts w:asciiTheme="minorHAnsi" w:hAnsiTheme="minorHAnsi"/>
              <w:noProof/>
              <w:sz w:val="22"/>
            </w:rPr>
          </w:pPr>
          <w:r>
            <w:t>9.13.4</w:t>
          </w:r>
          <w:r>
            <w:rPr>
              <w:rFonts w:asciiTheme="minorHAnsi" w:hAnsiTheme="minorHAnsi"/>
              <w:noProof/>
              <w:sz w:val="22"/>
            </w:rPr>
            <w:tab/>
          </w:r>
          <w:r>
            <w:t>Updating</w:t>
          </w:r>
          <w:r>
            <w:tab/>
          </w:r>
          <w:r>
            <w:fldChar w:fldCharType="begin"/>
          </w:r>
          <w:r>
            <w:instrText xml:space="preserve"> PAGEREF _Toc256000454 \h </w:instrText>
          </w:r>
          <w:r>
            <w:fldChar w:fldCharType="separate"/>
          </w:r>
          <w:r>
            <w:t>205</w:t>
          </w:r>
          <w:r>
            <w:fldChar w:fldCharType="end"/>
          </w:r>
        </w:p>
        <w:p>
          <w:pPr>
            <w:pStyle w:val="TOC3"/>
            <w:tabs>
              <w:tab w:val="left" w:pos="800"/>
              <w:tab w:val="right" w:leader="dot" w:pos="8487"/>
            </w:tabs>
            <w:rPr>
              <w:rFonts w:asciiTheme="minorHAnsi" w:hAnsiTheme="minorHAnsi"/>
              <w:noProof/>
              <w:sz w:val="22"/>
            </w:rPr>
          </w:pPr>
          <w:r>
            <w:t>9.13.5</w:t>
          </w:r>
          <w:r>
            <w:rPr>
              <w:rFonts w:asciiTheme="minorHAnsi" w:hAnsiTheme="minorHAnsi"/>
              <w:noProof/>
              <w:sz w:val="22"/>
            </w:rPr>
            <w:tab/>
          </w:r>
          <w:r>
            <w:t>Adding Privilege</w:t>
          </w:r>
          <w:r>
            <w:tab/>
          </w:r>
          <w:r>
            <w:fldChar w:fldCharType="begin"/>
          </w:r>
          <w:r>
            <w:instrText xml:space="preserve"> PAGEREF _Toc256000455 \h </w:instrText>
          </w:r>
          <w:r>
            <w:fldChar w:fldCharType="separate"/>
          </w:r>
          <w:r>
            <w:t>206</w:t>
          </w:r>
          <w:r>
            <w:fldChar w:fldCharType="end"/>
          </w:r>
        </w:p>
        <w:p>
          <w:pPr>
            <w:pStyle w:val="TOC3"/>
            <w:tabs>
              <w:tab w:val="left" w:pos="800"/>
              <w:tab w:val="right" w:leader="dot" w:pos="8487"/>
            </w:tabs>
            <w:rPr>
              <w:rFonts w:asciiTheme="minorHAnsi" w:hAnsiTheme="minorHAnsi"/>
              <w:noProof/>
              <w:sz w:val="22"/>
            </w:rPr>
          </w:pPr>
          <w:r>
            <w:t>9.13.6</w:t>
          </w:r>
          <w:r>
            <w:rPr>
              <w:rFonts w:asciiTheme="minorHAnsi" w:hAnsiTheme="minorHAnsi"/>
              <w:noProof/>
              <w:sz w:val="22"/>
            </w:rPr>
            <w:tab/>
          </w:r>
          <w:r>
            <w:t>Updating Privilege</w:t>
          </w:r>
          <w:r>
            <w:tab/>
          </w:r>
          <w:r>
            <w:fldChar w:fldCharType="begin"/>
          </w:r>
          <w:r>
            <w:instrText xml:space="preserve"> PAGEREF _Toc256000456 \h </w:instrText>
          </w:r>
          <w:r>
            <w:fldChar w:fldCharType="separate"/>
          </w:r>
          <w:r>
            <w:t>207</w:t>
          </w:r>
          <w:r>
            <w:fldChar w:fldCharType="end"/>
          </w:r>
        </w:p>
        <w:p>
          <w:pPr>
            <w:pStyle w:val="TOC3"/>
            <w:tabs>
              <w:tab w:val="left" w:pos="800"/>
              <w:tab w:val="right" w:leader="dot" w:pos="8487"/>
            </w:tabs>
            <w:rPr>
              <w:rFonts w:asciiTheme="minorHAnsi" w:hAnsiTheme="minorHAnsi"/>
              <w:noProof/>
              <w:sz w:val="22"/>
            </w:rPr>
          </w:pPr>
          <w:r>
            <w:t>9.13.7</w:t>
          </w:r>
          <w:r>
            <w:rPr>
              <w:rFonts w:asciiTheme="minorHAnsi" w:hAnsiTheme="minorHAnsi"/>
              <w:noProof/>
              <w:sz w:val="22"/>
            </w:rPr>
            <w:tab/>
          </w:r>
          <w:r>
            <w:t>Adding Grantee</w:t>
          </w:r>
          <w:r>
            <w:tab/>
          </w:r>
          <w:r>
            <w:fldChar w:fldCharType="begin"/>
          </w:r>
          <w:r>
            <w:instrText xml:space="preserve"> PAGEREF _Toc256000457 \h </w:instrText>
          </w:r>
          <w:r>
            <w:fldChar w:fldCharType="separate"/>
          </w:r>
          <w:r>
            <w:t>208</w:t>
          </w:r>
          <w:r>
            <w:fldChar w:fldCharType="end"/>
          </w:r>
        </w:p>
        <w:p>
          <w:pPr>
            <w:pStyle w:val="TOC3"/>
            <w:tabs>
              <w:tab w:val="left" w:pos="800"/>
              <w:tab w:val="right" w:leader="dot" w:pos="8487"/>
            </w:tabs>
            <w:rPr>
              <w:rFonts w:asciiTheme="minorHAnsi" w:hAnsiTheme="minorHAnsi"/>
              <w:noProof/>
              <w:sz w:val="22"/>
            </w:rPr>
          </w:pPr>
          <w:r>
            <w:t>9.13.8</w:t>
          </w:r>
          <w:r>
            <w:rPr>
              <w:rFonts w:asciiTheme="minorHAnsi" w:hAnsiTheme="minorHAnsi"/>
              <w:noProof/>
              <w:sz w:val="22"/>
            </w:rPr>
            <w:tab/>
          </w:r>
          <w:r>
            <w:t>Updating Grantee</w:t>
          </w:r>
          <w:r>
            <w:tab/>
          </w:r>
          <w:r>
            <w:fldChar w:fldCharType="begin"/>
          </w:r>
          <w:r>
            <w:instrText xml:space="preserve"> PAGEREF _Toc256000458 \h </w:instrText>
          </w:r>
          <w:r>
            <w:fldChar w:fldCharType="separate"/>
          </w:r>
          <w:r>
            <w:t>208</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_Toc256000459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_Toc256000460 \h </w:instrText>
          </w:r>
          <w:r>
            <w:fldChar w:fldCharType="separate"/>
          </w:r>
          <w:r>
            <w:t>210</w:t>
          </w:r>
          <w:r>
            <w:fldChar w:fldCharType="end"/>
          </w:r>
        </w:p>
        <w:p>
          <w:pPr>
            <w:pStyle w:val="TOC3"/>
            <w:tabs>
              <w:tab w:val="left" w:pos="800"/>
              <w:tab w:val="right" w:leader="dot" w:pos="8487"/>
            </w:tabs>
            <w:rPr>
              <w:rFonts w:asciiTheme="minorHAnsi" w:hAnsiTheme="minorHAnsi"/>
              <w:noProof/>
              <w:sz w:val="22"/>
            </w:rPr>
          </w:pPr>
          <w:r>
            <w:t>10.1.1</w:t>
          </w:r>
          <w:r>
            <w:rPr>
              <w:rFonts w:asciiTheme="minorHAnsi" w:hAnsiTheme="minorHAnsi"/>
              <w:noProof/>
              <w:sz w:val="22"/>
            </w:rPr>
            <w:tab/>
          </w:r>
          <w:r>
            <w:t>Legacy services: Sending DP/DP2 messages via REST</w:t>
          </w:r>
          <w:r>
            <w:tab/>
          </w:r>
          <w:r>
            <w:fldChar w:fldCharType="begin"/>
          </w:r>
          <w:r>
            <w:instrText xml:space="preserve"> PAGEREF _Toc256000461 \h </w:instrText>
          </w:r>
          <w:r>
            <w:fldChar w:fldCharType="separate"/>
          </w:r>
          <w:r>
            <w:t>210</w:t>
          </w:r>
          <w:r>
            <w:fldChar w:fldCharType="end"/>
          </w:r>
        </w:p>
        <w:p>
          <w:pPr>
            <w:pStyle w:val="TOC3"/>
            <w:tabs>
              <w:tab w:val="left" w:pos="800"/>
              <w:tab w:val="right" w:leader="dot" w:pos="8487"/>
            </w:tabs>
            <w:rPr>
              <w:rFonts w:asciiTheme="minorHAnsi" w:hAnsiTheme="minorHAnsi"/>
              <w:noProof/>
              <w:sz w:val="22"/>
            </w:rPr>
          </w:pPr>
          <w:r>
            <w:t>10.1.2</w:t>
          </w:r>
          <w:r>
            <w:rPr>
              <w:rFonts w:asciiTheme="minorHAnsi" w:hAnsiTheme="minorHAnsi"/>
              <w:noProof/>
              <w:sz w:val="22"/>
            </w:rPr>
            <w:tab/>
          </w:r>
          <w:r>
            <w:t>Asynchronous endpoint</w:t>
          </w:r>
          <w:r>
            <w:tab/>
          </w:r>
          <w:r>
            <w:fldChar w:fldCharType="begin"/>
          </w:r>
          <w:r>
            <w:instrText xml:space="preserve"> PAGEREF _Toc256000462 \h </w:instrText>
          </w:r>
          <w:r>
            <w:fldChar w:fldCharType="separate"/>
          </w:r>
          <w:r>
            <w:t>214</w:t>
          </w:r>
          <w:r>
            <w:fldChar w:fldCharType="end"/>
          </w:r>
        </w:p>
        <w:p>
          <w:pPr>
            <w:pStyle w:val="TOC3"/>
            <w:tabs>
              <w:tab w:val="left" w:pos="800"/>
              <w:tab w:val="right" w:leader="dot" w:pos="8487"/>
            </w:tabs>
            <w:rPr>
              <w:rFonts w:asciiTheme="minorHAnsi" w:hAnsiTheme="minorHAnsi"/>
              <w:noProof/>
              <w:sz w:val="22"/>
            </w:rPr>
          </w:pPr>
          <w:r>
            <w:t>10.1.3</w:t>
          </w:r>
          <w:r>
            <w:rPr>
              <w:rFonts w:asciiTheme="minorHAnsi" w:hAnsiTheme="minorHAnsi"/>
              <w:noProof/>
              <w:sz w:val="22"/>
            </w:rPr>
            <w:tab/>
          </w:r>
          <w:r>
            <w:t>Legacy services: Sending DP/DP2 messages via SFTP</w:t>
          </w:r>
          <w:r>
            <w:tab/>
          </w:r>
          <w:r>
            <w:fldChar w:fldCharType="begin"/>
          </w:r>
          <w:r>
            <w:instrText xml:space="preserve"> PAGEREF _Toc256000463 \h </w:instrText>
          </w:r>
          <w:r>
            <w:fldChar w:fldCharType="separate"/>
          </w:r>
          <w:r>
            <w:t>218</w:t>
          </w:r>
          <w:r>
            <w:fldChar w:fldCharType="end"/>
          </w:r>
        </w:p>
        <w:p>
          <w:pPr>
            <w:pStyle w:val="TOC3"/>
            <w:tabs>
              <w:tab w:val="left" w:pos="800"/>
              <w:tab w:val="right" w:leader="dot" w:pos="8487"/>
            </w:tabs>
            <w:rPr>
              <w:rFonts w:asciiTheme="minorHAnsi" w:hAnsiTheme="minorHAnsi"/>
              <w:noProof/>
              <w:sz w:val="22"/>
            </w:rPr>
          </w:pPr>
          <w:r>
            <w:t>10.1.4</w:t>
          </w:r>
          <w:r>
            <w:rPr>
              <w:rFonts w:asciiTheme="minorHAnsi" w:hAnsiTheme="minorHAnsi"/>
              <w:noProof/>
              <w:sz w:val="22"/>
            </w:rPr>
            <w:tab/>
          </w:r>
          <w:r>
            <w:t>Legacy services: Sending DP/DP2 messages via SMTP</w:t>
          </w:r>
          <w:r>
            <w:tab/>
          </w:r>
          <w:r>
            <w:fldChar w:fldCharType="begin"/>
          </w:r>
          <w:r>
            <w:instrText xml:space="preserve"> PAGEREF _Toc256000464 \h </w:instrText>
          </w:r>
          <w:r>
            <w:fldChar w:fldCharType="separate"/>
          </w:r>
          <w:r>
            <w:t>223</w:t>
          </w:r>
          <w:r>
            <w:fldChar w:fldCharType="end"/>
          </w:r>
        </w:p>
        <w:p>
          <w:pPr>
            <w:pStyle w:val="TOC3"/>
            <w:tabs>
              <w:tab w:val="left" w:pos="800"/>
              <w:tab w:val="right" w:leader="dot" w:pos="8487"/>
            </w:tabs>
            <w:rPr>
              <w:rFonts w:asciiTheme="minorHAnsi" w:hAnsiTheme="minorHAnsi"/>
              <w:noProof/>
              <w:sz w:val="22"/>
            </w:rPr>
          </w:pPr>
          <w:r>
            <w:t>10.1.5</w:t>
          </w:r>
          <w:r>
            <w:rPr>
              <w:rFonts w:asciiTheme="minorHAnsi" w:hAnsiTheme="minorHAnsi"/>
              <w:noProof/>
              <w:sz w:val="22"/>
            </w:rPr>
            <w:tab/>
          </w:r>
          <w:r>
            <w:t>Legacy error codes</w:t>
          </w:r>
          <w:r>
            <w:tab/>
          </w:r>
          <w:r>
            <w:fldChar w:fldCharType="begin"/>
          </w:r>
          <w:r>
            <w:instrText xml:space="preserve"> PAGEREF _Toc256000465 \h </w:instrText>
          </w:r>
          <w:r>
            <w:fldChar w:fldCharType="separate"/>
          </w:r>
          <w:r>
            <w:t>230</w:t>
          </w:r>
          <w:r>
            <w:fldChar w:fldCharType="end"/>
          </w:r>
        </w:p>
        <w:p>
          <w:pPr>
            <w:pStyle w:val="TOC3"/>
            <w:tabs>
              <w:tab w:val="left" w:pos="800"/>
              <w:tab w:val="right" w:leader="dot" w:pos="8487"/>
            </w:tabs>
            <w:rPr>
              <w:rFonts w:asciiTheme="minorHAnsi" w:hAnsiTheme="minorHAnsi"/>
              <w:noProof/>
              <w:sz w:val="22"/>
            </w:rPr>
          </w:pPr>
          <w:r>
            <w:t>10.1.6</w:t>
          </w:r>
          <w:r>
            <w:rPr>
              <w:rFonts w:asciiTheme="minorHAnsi" w:hAnsiTheme="minorHAnsi"/>
              <w:noProof/>
              <w:sz w:val="22"/>
            </w:rPr>
            <w:tab/>
          </w:r>
          <w:r>
            <w:t>Fetching registration status for contact</w:t>
          </w:r>
          <w:r>
            <w:tab/>
          </w:r>
          <w:r>
            <w:fldChar w:fldCharType="begin"/>
          </w:r>
          <w:r>
            <w:instrText xml:space="preserve"> PAGEREF _Toc256000466 \h </w:instrText>
          </w:r>
          <w:r>
            <w:fldChar w:fldCharType="separate"/>
          </w:r>
          <w:r>
            <w:t>232</w:t>
          </w:r>
          <w:r>
            <w:fldChar w:fldCharType="end"/>
          </w:r>
        </w:p>
        <w:p>
          <w:pPr>
            <w:pStyle w:val="TOC3"/>
            <w:tabs>
              <w:tab w:val="left" w:pos="800"/>
              <w:tab w:val="right" w:leader="dot" w:pos="8487"/>
            </w:tabs>
            <w:rPr>
              <w:rFonts w:asciiTheme="minorHAnsi" w:hAnsiTheme="minorHAnsi"/>
              <w:noProof/>
              <w:sz w:val="22"/>
            </w:rPr>
          </w:pPr>
          <w:r>
            <w:t>10.1.7</w:t>
          </w:r>
          <w:r>
            <w:rPr>
              <w:rFonts w:asciiTheme="minorHAnsi" w:hAnsiTheme="minorHAnsi"/>
              <w:noProof/>
              <w:sz w:val="22"/>
            </w:rPr>
            <w:tab/>
          </w:r>
          <w:r>
            <w:t>Fetching registration status list</w:t>
          </w:r>
          <w:r>
            <w:tab/>
          </w:r>
          <w:r>
            <w:fldChar w:fldCharType="begin"/>
          </w:r>
          <w:r>
            <w:instrText xml:space="preserve"> PAGEREF _Toc256000467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10.1.8</w:t>
          </w:r>
          <w:r>
            <w:rPr>
              <w:rFonts w:asciiTheme="minorHAnsi" w:hAnsiTheme="minorHAnsi"/>
              <w:noProof/>
              <w:sz w:val="22"/>
            </w:rPr>
            <w:tab/>
          </w:r>
          <w:r>
            <w:t>Fetching contact registration status part list</w:t>
          </w:r>
          <w:r>
            <w:tab/>
          </w:r>
          <w:r>
            <w:fldChar w:fldCharType="begin"/>
          </w:r>
          <w:r>
            <w:instrText xml:space="preserve"> PAGEREF _Toc256000468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10.1.9</w:t>
          </w:r>
          <w:r>
            <w:rPr>
              <w:rFonts w:asciiTheme="minorHAnsi" w:hAnsiTheme="minorHAnsi"/>
              <w:noProof/>
              <w:sz w:val="22"/>
            </w:rPr>
            <w:tab/>
          </w:r>
          <w:r>
            <w:t>Bulk receipt list (massekvitteringsliste)</w:t>
          </w:r>
          <w:r>
            <w:tab/>
          </w:r>
          <w:r>
            <w:fldChar w:fldCharType="begin"/>
          </w:r>
          <w:r>
            <w:instrText xml:space="preserve"> PAGEREF _Toc256000469 \h </w:instrText>
          </w:r>
          <w:r>
            <w:fldChar w:fldCharType="separate"/>
          </w:r>
          <w:r>
            <w:t>235</w:t>
          </w:r>
          <w:r>
            <w:fldChar w:fldCharType="end"/>
          </w:r>
        </w:p>
        <w:p>
          <w:pPr>
            <w:pStyle w:val="TOC3"/>
            <w:tabs>
              <w:tab w:val="left" w:pos="1000"/>
              <w:tab w:val="right" w:leader="dot" w:pos="8487"/>
            </w:tabs>
            <w:rPr>
              <w:rFonts w:asciiTheme="minorHAnsi" w:hAnsiTheme="minorHAnsi"/>
              <w:noProof/>
              <w:sz w:val="22"/>
            </w:rPr>
          </w:pPr>
          <w:r>
            <w:t>10.1.10</w:t>
          </w:r>
          <w:r>
            <w:rPr>
              <w:rFonts w:asciiTheme="minorHAnsi" w:hAnsiTheme="minorHAnsi"/>
              <w:noProof/>
              <w:sz w:val="22"/>
            </w:rPr>
            <w:tab/>
          </w:r>
          <w:r>
            <w:t>Fetch bulk receipt list</w:t>
          </w:r>
          <w:r>
            <w:tab/>
          </w:r>
          <w:r>
            <w:fldChar w:fldCharType="begin"/>
          </w:r>
          <w:r>
            <w:instrText xml:space="preserve"> PAGEREF _Toc256000470 \h </w:instrText>
          </w:r>
          <w:r>
            <w:fldChar w:fldCharType="separate"/>
          </w:r>
          <w:r>
            <w:t>235</w:t>
          </w:r>
          <w:r>
            <w:fldChar w:fldCharType="end"/>
          </w:r>
        </w:p>
        <w:p>
          <w:pPr>
            <w:pStyle w:val="TOC3"/>
            <w:tabs>
              <w:tab w:val="left" w:pos="1000"/>
              <w:tab w:val="right" w:leader="dot" w:pos="8487"/>
            </w:tabs>
            <w:rPr>
              <w:rFonts w:asciiTheme="minorHAnsi" w:hAnsiTheme="minorHAnsi"/>
              <w:noProof/>
              <w:sz w:val="22"/>
            </w:rPr>
          </w:pPr>
          <w:r>
            <w:t>10.1.11</w:t>
          </w:r>
          <w:r>
            <w:rPr>
              <w:rFonts w:asciiTheme="minorHAnsi" w:hAnsiTheme="minorHAnsi"/>
              <w:noProof/>
              <w:sz w:val="22"/>
            </w:rPr>
            <w:tab/>
          </w:r>
          <w:r>
            <w:t>Delete bulk receipt list</w:t>
          </w:r>
          <w:r>
            <w:tab/>
          </w:r>
          <w:r>
            <w:fldChar w:fldCharType="begin"/>
          </w:r>
          <w:r>
            <w:instrText xml:space="preserve"> PAGEREF _Toc256000471 \h </w:instrText>
          </w:r>
          <w:r>
            <w:fldChar w:fldCharType="separate"/>
          </w:r>
          <w:r>
            <w:t>236</w:t>
          </w:r>
          <w:r>
            <w:fldChar w:fldCharType="end"/>
          </w:r>
        </w:p>
        <w:p>
          <w:pPr>
            <w:pStyle w:val="TOC3"/>
            <w:tabs>
              <w:tab w:val="left" w:pos="1000"/>
              <w:tab w:val="right" w:leader="dot" w:pos="8487"/>
            </w:tabs>
            <w:rPr>
              <w:rFonts w:asciiTheme="minorHAnsi" w:hAnsiTheme="minorHAnsi"/>
              <w:noProof/>
              <w:sz w:val="22"/>
            </w:rPr>
          </w:pPr>
          <w:r>
            <w:t>10.1.12</w:t>
          </w:r>
          <w:r>
            <w:rPr>
              <w:rFonts w:asciiTheme="minorHAnsi" w:hAnsiTheme="minorHAnsi"/>
              <w:noProof/>
              <w:sz w:val="22"/>
            </w:rPr>
            <w:tab/>
          </w:r>
          <w:r>
            <w:t>Handling of reply destination in Digital Post contact structure when sending DP/ DP2</w:t>
          </w:r>
          <w:r>
            <w:tab/>
          </w:r>
          <w:r>
            <w:fldChar w:fldCharType="begin"/>
          </w:r>
          <w:r>
            <w:instrText xml:space="preserve"> PAGEREF _Toc256000472 \h </w:instrText>
          </w:r>
          <w:r>
            <w:fldChar w:fldCharType="separate"/>
          </w:r>
          <w:r>
            <w:t>237</w:t>
          </w:r>
          <w:r>
            <w:fldChar w:fldCharType="end"/>
          </w:r>
        </w:p>
        <w:p>
          <w:pPr>
            <w:pStyle w:val="TOC3"/>
            <w:tabs>
              <w:tab w:val="left" w:pos="1000"/>
              <w:tab w:val="right" w:leader="dot" w:pos="8487"/>
            </w:tabs>
            <w:rPr>
              <w:rFonts w:asciiTheme="minorHAnsi" w:hAnsiTheme="minorHAnsi"/>
              <w:noProof/>
              <w:sz w:val="22"/>
            </w:rPr>
          </w:pPr>
          <w:r>
            <w:t>10.1.13</w:t>
          </w:r>
          <w:r>
            <w:rPr>
              <w:rFonts w:asciiTheme="minorHAnsi" w:hAnsiTheme="minorHAnsi"/>
              <w:noProof/>
              <w:sz w:val="22"/>
            </w:rPr>
            <w:tab/>
          </w:r>
          <w:r>
            <w:t>Contact-registry in Record format</w:t>
          </w:r>
          <w:r>
            <w:tab/>
          </w:r>
          <w:r>
            <w:fldChar w:fldCharType="begin"/>
          </w:r>
          <w:r>
            <w:instrText xml:space="preserve"> PAGEREF _Toc256000473 \h </w:instrText>
          </w:r>
          <w:r>
            <w:fldChar w:fldCharType="separate"/>
          </w:r>
          <w:r>
            <w:t>239</w:t>
          </w:r>
          <w:r>
            <w:fldChar w:fldCharType="end"/>
          </w:r>
        </w:p>
        <w:p>
          <w:pPr>
            <w:pStyle w:val="TOC3"/>
            <w:tabs>
              <w:tab w:val="left" w:pos="1000"/>
              <w:tab w:val="right" w:leader="dot" w:pos="8487"/>
            </w:tabs>
            <w:rPr>
              <w:rFonts w:asciiTheme="minorHAnsi" w:hAnsiTheme="minorHAnsi"/>
              <w:noProof/>
              <w:sz w:val="22"/>
            </w:rPr>
          </w:pPr>
          <w:r>
            <w:t>10.1.14</w:t>
          </w:r>
          <w:r>
            <w:rPr>
              <w:rFonts w:asciiTheme="minorHAnsi" w:hAnsiTheme="minorHAnsi"/>
              <w:noProof/>
              <w:sz w:val="22"/>
            </w:rPr>
            <w:tab/>
          </w:r>
          <w:r>
            <w:t>Contact in legacy csv</w:t>
          </w:r>
          <w:r>
            <w:tab/>
          </w:r>
          <w:r>
            <w:fldChar w:fldCharType="begin"/>
          </w:r>
          <w:r>
            <w:instrText xml:space="preserve"> PAGEREF _Toc256000474 \h </w:instrText>
          </w:r>
          <w:r>
            <w:fldChar w:fldCharType="separate"/>
          </w:r>
          <w:r>
            <w:t>241</w:t>
          </w:r>
          <w:r>
            <w:fldChar w:fldCharType="end"/>
          </w:r>
        </w:p>
        <w:p>
          <w:pPr>
            <w:pStyle w:val="TOC3"/>
            <w:tabs>
              <w:tab w:val="left" w:pos="1000"/>
              <w:tab w:val="right" w:leader="dot" w:pos="8487"/>
            </w:tabs>
            <w:rPr>
              <w:rFonts w:asciiTheme="minorHAnsi" w:hAnsiTheme="minorHAnsi"/>
              <w:noProof/>
              <w:sz w:val="22"/>
            </w:rPr>
          </w:pPr>
          <w:r>
            <w:t>10.1.15</w:t>
          </w:r>
          <w:r>
            <w:rPr>
              <w:rFonts w:asciiTheme="minorHAnsi" w:hAnsiTheme="minorHAnsi"/>
              <w:noProof/>
              <w:sz w:val="22"/>
            </w:rPr>
            <w:tab/>
          </w:r>
          <w:r>
            <w:t>Distribution REST services</w:t>
          </w:r>
          <w:r>
            <w:tab/>
          </w:r>
          <w:r>
            <w:fldChar w:fldCharType="begin"/>
          </w:r>
          <w:r>
            <w:instrText xml:space="preserve"> PAGEREF _Toc256000475 \h </w:instrText>
          </w:r>
          <w:r>
            <w:fldChar w:fldCharType="separate"/>
          </w:r>
          <w:r>
            <w:t>242</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Inbound services</w:t>
          </w:r>
          <w:r>
            <w:tab/>
          </w:r>
          <w:r>
            <w:fldChar w:fldCharType="begin"/>
          </w:r>
          <w:r>
            <w:instrText xml:space="preserve"> PAGEREF _Toc256000476 \h </w:instrText>
          </w:r>
          <w:r>
            <w:fldChar w:fldCharType="separate"/>
          </w:r>
          <w:r>
            <w:t>242</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Send MeMo messages</w:t>
          </w:r>
          <w:r>
            <w:tab/>
          </w:r>
          <w:r>
            <w:fldChar w:fldCharType="begin"/>
          </w:r>
          <w:r>
            <w:instrText xml:space="preserve"> PAGEREF _Toc256000477 \h </w:instrText>
          </w:r>
          <w:r>
            <w:fldChar w:fldCharType="separate"/>
          </w:r>
          <w:r>
            <w:t>244</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Outbound services</w:t>
          </w:r>
          <w:r>
            <w:tab/>
          </w:r>
          <w:r>
            <w:fldChar w:fldCharType="begin"/>
          </w:r>
          <w:r>
            <w:instrText xml:space="preserve"> PAGEREF _Toc256000478 \h </w:instrText>
          </w:r>
          <w:r>
            <w:fldChar w:fldCharType="separate"/>
          </w:r>
          <w:r>
            <w:t>245</w:t>
          </w:r>
          <w:r>
            <w:fldChar w:fldCharType="end"/>
          </w:r>
        </w:p>
        <w:p>
          <w:pPr>
            <w:pStyle w:val="TOC3"/>
            <w:tabs>
              <w:tab w:val="left" w:pos="800"/>
              <w:tab w:val="right" w:leader="dot" w:pos="8487"/>
            </w:tabs>
            <w:rPr>
              <w:rFonts w:asciiTheme="minorHAnsi" w:hAnsiTheme="minorHAnsi"/>
              <w:noProof/>
              <w:sz w:val="22"/>
            </w:rPr>
          </w:pPr>
          <w:r>
            <w:t>10.3.1</w:t>
          </w:r>
          <w:r>
            <w:rPr>
              <w:rFonts w:asciiTheme="minorHAnsi" w:hAnsiTheme="minorHAnsi"/>
              <w:noProof/>
              <w:sz w:val="22"/>
            </w:rPr>
            <w:tab/>
          </w:r>
          <w:r>
            <w:t>Sender system respond to received Business Receipt</w:t>
          </w:r>
          <w:r>
            <w:tab/>
          </w:r>
          <w:r>
            <w:fldChar w:fldCharType="begin"/>
          </w:r>
          <w:r>
            <w:instrText xml:space="preserve"> PAGEREF _Toc256000479 \h </w:instrText>
          </w:r>
          <w:r>
            <w:fldChar w:fldCharType="separate"/>
          </w:r>
          <w:r>
            <w:t>246</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_Toc256000480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message to Digital Post</w:t>
          </w:r>
          <w:r>
            <w:tab/>
          </w:r>
          <w:r>
            <w:fldChar w:fldCharType="begin"/>
          </w:r>
          <w:r>
            <w:instrText xml:space="preserve"> PAGEREF _Toc256000481 \h </w:instrText>
          </w:r>
          <w:r>
            <w:fldChar w:fldCharType="separate"/>
          </w:r>
          <w:r>
            <w:t>249</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_Toc256000482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 MeMos to SMTP Recipient Systems</w:t>
          </w:r>
          <w:r>
            <w:tab/>
          </w:r>
          <w:r>
            <w:fldChar w:fldCharType="begin"/>
          </w:r>
          <w:r>
            <w:instrText xml:space="preserve"> PAGEREF _Toc256000483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10.5.2</w:t>
          </w:r>
          <w:r>
            <w:rPr>
              <w:rFonts w:asciiTheme="minorHAnsi" w:hAnsiTheme="minorHAnsi"/>
              <w:noProof/>
              <w:sz w:val="22"/>
            </w:rPr>
            <w:tab/>
          </w:r>
          <w:r>
            <w:t>Send technical receipts to senders</w:t>
          </w:r>
          <w:r>
            <w:tab/>
          </w:r>
          <w:r>
            <w:fldChar w:fldCharType="begin"/>
          </w:r>
          <w:r>
            <w:instrText xml:space="preserve"> PAGEREF _Toc256000484 \h </w:instrText>
          </w:r>
          <w:r>
            <w:fldChar w:fldCharType="separate"/>
          </w:r>
          <w:r>
            <w:t>250</w:t>
          </w:r>
          <w:r>
            <w:fldChar w:fldCharType="end"/>
          </w:r>
        </w:p>
        <w:p>
          <w:pPr>
            <w:pStyle w:val="TOC3"/>
            <w:tabs>
              <w:tab w:val="left" w:pos="800"/>
              <w:tab w:val="right" w:leader="dot" w:pos="8487"/>
            </w:tabs>
            <w:rPr>
              <w:rFonts w:asciiTheme="minorHAnsi" w:hAnsiTheme="minorHAnsi"/>
              <w:noProof/>
              <w:sz w:val="22"/>
            </w:rPr>
          </w:pPr>
          <w:r>
            <w:t>10.5.3</w:t>
          </w:r>
          <w:r>
            <w:rPr>
              <w:rFonts w:asciiTheme="minorHAnsi" w:hAnsiTheme="minorHAnsi"/>
              <w:noProof/>
              <w:sz w:val="22"/>
            </w:rPr>
            <w:tab/>
          </w:r>
          <w:r>
            <w:t>Digital Post Receipt domain model</w:t>
          </w:r>
          <w:r>
            <w:tab/>
          </w:r>
          <w:r>
            <w:fldChar w:fldCharType="begin"/>
          </w:r>
          <w:r>
            <w:instrText xml:space="preserve"> PAGEREF _Toc256000485 \h </w:instrText>
          </w:r>
          <w:r>
            <w:fldChar w:fldCharType="separate"/>
          </w:r>
          <w:r>
            <w:t>252</w:t>
          </w:r>
          <w:r>
            <w:fldChar w:fldCharType="end"/>
          </w:r>
        </w:p>
        <w:p>
          <w:pPr>
            <w:pStyle w:val="TOC3"/>
            <w:tabs>
              <w:tab w:val="left" w:pos="800"/>
              <w:tab w:val="right" w:leader="dot" w:pos="8487"/>
            </w:tabs>
            <w:rPr>
              <w:rFonts w:asciiTheme="minorHAnsi" w:hAnsiTheme="minorHAnsi"/>
              <w:noProof/>
              <w:sz w:val="22"/>
            </w:rPr>
          </w:pPr>
          <w:r>
            <w:t>10.5.4</w:t>
          </w:r>
          <w:r>
            <w:rPr>
              <w:rFonts w:asciiTheme="minorHAnsi" w:hAnsiTheme="minorHAnsi"/>
              <w:noProof/>
              <w:sz w:val="22"/>
            </w:rPr>
            <w:tab/>
          </w:r>
          <w:r>
            <w:t>REST receipt procedure</w:t>
          </w:r>
          <w:r>
            <w:tab/>
          </w:r>
          <w:r>
            <w:fldChar w:fldCharType="begin"/>
          </w:r>
          <w:r>
            <w:instrText xml:space="preserve"> PAGEREF _Toc256000486 \h </w:instrText>
          </w:r>
          <w:r>
            <w:fldChar w:fldCharType="separate"/>
          </w:r>
          <w:r>
            <w:t>253</w:t>
          </w:r>
          <w:r>
            <w:fldChar w:fldCharType="end"/>
          </w:r>
        </w:p>
        <w:p>
          <w:pPr>
            <w:pStyle w:val="TOC3"/>
            <w:tabs>
              <w:tab w:val="left" w:pos="800"/>
              <w:tab w:val="right" w:leader="dot" w:pos="8487"/>
            </w:tabs>
            <w:rPr>
              <w:rFonts w:asciiTheme="minorHAnsi" w:hAnsiTheme="minorHAnsi"/>
              <w:noProof/>
              <w:sz w:val="22"/>
            </w:rPr>
          </w:pPr>
          <w:r>
            <w:t>10.5.5</w:t>
          </w:r>
          <w:r>
            <w:rPr>
              <w:rFonts w:asciiTheme="minorHAnsi" w:hAnsiTheme="minorHAnsi"/>
              <w:noProof/>
              <w:sz w:val="22"/>
            </w:rPr>
            <w:tab/>
          </w:r>
          <w:r>
            <w:t>SMTP receipt procedure</w:t>
          </w:r>
          <w:r>
            <w:tab/>
          </w:r>
          <w:r>
            <w:fldChar w:fldCharType="begin"/>
          </w:r>
          <w:r>
            <w:instrText xml:space="preserve"> PAGEREF _Toc256000487 \h </w:instrText>
          </w:r>
          <w:r>
            <w:fldChar w:fldCharType="separate"/>
          </w:r>
          <w:r>
            <w:t>254</w:t>
          </w:r>
          <w:r>
            <w:fldChar w:fldCharType="end"/>
          </w:r>
        </w:p>
        <w:p>
          <w:pPr>
            <w:pStyle w:val="TOC3"/>
            <w:tabs>
              <w:tab w:val="left" w:pos="800"/>
              <w:tab w:val="right" w:leader="dot" w:pos="8487"/>
            </w:tabs>
            <w:rPr>
              <w:rFonts w:asciiTheme="minorHAnsi" w:hAnsiTheme="minorHAnsi"/>
              <w:noProof/>
              <w:sz w:val="22"/>
            </w:rPr>
          </w:pPr>
          <w:r>
            <w:t>10.5.6</w:t>
          </w:r>
          <w:r>
            <w:rPr>
              <w:rFonts w:asciiTheme="minorHAnsi" w:hAnsiTheme="minorHAnsi"/>
              <w:noProof/>
              <w:sz w:val="22"/>
            </w:rPr>
            <w:tab/>
          </w:r>
          <w:r>
            <w:t>SFTP receipt procedure</w:t>
          </w:r>
          <w:r>
            <w:tab/>
          </w:r>
          <w:r>
            <w:fldChar w:fldCharType="begin"/>
          </w:r>
          <w:r>
            <w:instrText xml:space="preserve"> PAGEREF _Toc256000488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10.5.7</w:t>
          </w:r>
          <w:r>
            <w:rPr>
              <w:rFonts w:asciiTheme="minorHAnsi" w:hAnsiTheme="minorHAnsi"/>
              <w:noProof/>
              <w:sz w:val="22"/>
            </w:rPr>
            <w:tab/>
          </w:r>
          <w:r>
            <w:t>JSON examples</w:t>
          </w:r>
          <w:r>
            <w:tab/>
          </w:r>
          <w:r>
            <w:fldChar w:fldCharType="begin"/>
          </w:r>
          <w:r>
            <w:instrText xml:space="preserve"> PAGEREF _Toc256000489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10.5.8</w:t>
          </w:r>
          <w:r>
            <w:rPr>
              <w:rFonts w:asciiTheme="minorHAnsi" w:hAnsiTheme="minorHAnsi"/>
              <w:noProof/>
              <w:sz w:val="22"/>
            </w:rPr>
            <w:tab/>
          </w:r>
          <w:r>
            <w:t>Bulk MeMo SFTP Service</w:t>
          </w:r>
          <w:r>
            <w:tab/>
          </w:r>
          <w:r>
            <w:fldChar w:fldCharType="begin"/>
          </w:r>
          <w:r>
            <w:instrText xml:space="preserve"> PAGEREF _Toc256000490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10.5.9</w:t>
          </w:r>
          <w:r>
            <w:rPr>
              <w:rFonts w:asciiTheme="minorHAnsi" w:hAnsiTheme="minorHAnsi"/>
              <w:noProof/>
              <w:sz w:val="22"/>
            </w:rPr>
            <w:tab/>
          </w:r>
          <w:r>
            <w:t>Distribution use case examples</w:t>
          </w:r>
          <w:r>
            <w:tab/>
          </w:r>
          <w:r>
            <w:fldChar w:fldCharType="begin"/>
          </w:r>
          <w:r>
            <w:instrText xml:space="preserve"> PAGEREF _Toc256000491 \h </w:instrText>
          </w:r>
          <w:r>
            <w:fldChar w:fldCharType="separate"/>
          </w:r>
          <w:r>
            <w:t>262</w:t>
          </w:r>
          <w:r>
            <w:fldChar w:fldCharType="end"/>
          </w:r>
        </w:p>
        <w:p>
          <w:pPr>
            <w:pStyle w:val="TOC3"/>
            <w:tabs>
              <w:tab w:val="left" w:pos="1000"/>
              <w:tab w:val="right" w:leader="dot" w:pos="8487"/>
            </w:tabs>
            <w:rPr>
              <w:rFonts w:asciiTheme="minorHAnsi" w:hAnsiTheme="minorHAnsi"/>
              <w:noProof/>
              <w:sz w:val="22"/>
            </w:rPr>
          </w:pPr>
          <w:r>
            <w:t>10.5.10</w:t>
          </w:r>
          <w:r>
            <w:rPr>
              <w:rFonts w:asciiTheme="minorHAnsi" w:hAnsiTheme="minorHAnsi"/>
              <w:noProof/>
              <w:sz w:val="22"/>
            </w:rPr>
            <w:tab/>
          </w:r>
          <w:r>
            <w:t>Fetching business receipts</w:t>
          </w:r>
          <w:r>
            <w:tab/>
          </w:r>
          <w:r>
            <w:fldChar w:fldCharType="begin"/>
          </w:r>
          <w:r>
            <w:instrText xml:space="preserve"> PAGEREF _Toc256000492 \h </w:instrText>
          </w:r>
          <w:r>
            <w:fldChar w:fldCharType="separate"/>
          </w:r>
          <w:r>
            <w:t>264</w:t>
          </w:r>
          <w:r>
            <w:fldChar w:fldCharType="end"/>
          </w:r>
        </w:p>
        <w:p>
          <w:pPr>
            <w:pStyle w:val="TOC3"/>
            <w:tabs>
              <w:tab w:val="left" w:pos="1000"/>
              <w:tab w:val="right" w:leader="dot" w:pos="8487"/>
            </w:tabs>
            <w:rPr>
              <w:rFonts w:asciiTheme="minorHAnsi" w:hAnsiTheme="minorHAnsi"/>
              <w:noProof/>
              <w:sz w:val="22"/>
            </w:rPr>
          </w:pPr>
          <w:r>
            <w:t>10.5.11</w:t>
          </w:r>
          <w:r>
            <w:rPr>
              <w:rFonts w:asciiTheme="minorHAnsi" w:hAnsiTheme="minorHAnsi"/>
              <w:noProof/>
              <w:sz w:val="22"/>
            </w:rPr>
            <w:tab/>
          </w:r>
          <w:r>
            <w:t>Fetching receipts for a REST_PULL sender system</w:t>
          </w:r>
          <w:r>
            <w:tab/>
          </w:r>
          <w:r>
            <w:fldChar w:fldCharType="begin"/>
          </w:r>
          <w:r>
            <w:instrText xml:space="preserve"> PAGEREF _Toc256000493 \h </w:instrText>
          </w:r>
          <w:r>
            <w:fldChar w:fldCharType="separate"/>
          </w:r>
          <w:r>
            <w:t>264</w:t>
          </w:r>
          <w:r>
            <w:fldChar w:fldCharType="end"/>
          </w:r>
        </w:p>
        <w:p>
          <w:pPr>
            <w:pStyle w:val="TOC3"/>
            <w:tabs>
              <w:tab w:val="left" w:pos="1000"/>
              <w:tab w:val="right" w:leader="dot" w:pos="8487"/>
            </w:tabs>
            <w:rPr>
              <w:rFonts w:asciiTheme="minorHAnsi" w:hAnsiTheme="minorHAnsi"/>
              <w:noProof/>
              <w:sz w:val="22"/>
            </w:rPr>
          </w:pPr>
          <w:r>
            <w:t>10.5.12</w:t>
          </w:r>
          <w:r>
            <w:rPr>
              <w:rFonts w:asciiTheme="minorHAnsi" w:hAnsiTheme="minorHAnsi"/>
              <w:noProof/>
              <w:sz w:val="22"/>
            </w:rPr>
            <w:tab/>
          </w:r>
          <w:r>
            <w:t>Bulk-fetching receipts</w:t>
          </w:r>
          <w:r>
            <w:tab/>
          </w:r>
          <w:r>
            <w:fldChar w:fldCharType="begin"/>
          </w:r>
          <w:r>
            <w:instrText xml:space="preserve"> PAGEREF _Toc256000494 \h </w:instrText>
          </w:r>
          <w:r>
            <w:fldChar w:fldCharType="separate"/>
          </w:r>
          <w:r>
            <w:t>265</w:t>
          </w:r>
          <w:r>
            <w:fldChar w:fldCharType="end"/>
          </w:r>
        </w:p>
        <w:p>
          <w:pPr>
            <w:pStyle w:val="TOC3"/>
            <w:tabs>
              <w:tab w:val="left" w:pos="1000"/>
              <w:tab w:val="right" w:leader="dot" w:pos="8487"/>
            </w:tabs>
            <w:rPr>
              <w:rFonts w:asciiTheme="minorHAnsi" w:hAnsiTheme="minorHAnsi"/>
              <w:noProof/>
              <w:sz w:val="22"/>
            </w:rPr>
          </w:pPr>
          <w:r>
            <w:t>10.5.13</w:t>
          </w:r>
          <w:r>
            <w:rPr>
              <w:rFonts w:asciiTheme="minorHAnsi" w:hAnsiTheme="minorHAnsi"/>
              <w:noProof/>
              <w:sz w:val="22"/>
            </w:rPr>
            <w:tab/>
          </w:r>
          <w:r>
            <w:t>Sending business receipts as a recipient system</w:t>
          </w:r>
          <w:r>
            <w:tab/>
          </w:r>
          <w:r>
            <w:fldChar w:fldCharType="begin"/>
          </w:r>
          <w:r>
            <w:instrText xml:space="preserve"> PAGEREF _Toc256000495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Flow for resending messages</w:t>
          </w:r>
          <w:r>
            <w:tab/>
          </w:r>
          <w:r>
            <w:fldChar w:fldCharType="begin"/>
          </w:r>
          <w:r>
            <w:instrText xml:space="preserve"> PAGEREF _Toc256000496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Flow for resending business receipts - REST Push protocol</w:t>
          </w:r>
          <w:r>
            <w:tab/>
          </w:r>
          <w:r>
            <w:fldChar w:fldCharType="begin"/>
          </w:r>
          <w:r>
            <w:instrText xml:space="preserve"> PAGEREF _Toc256000497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HTML whitelist for document validation</w:t>
          </w:r>
          <w:r>
            <w:tab/>
          </w:r>
          <w:r>
            <w:fldChar w:fldCharType="begin"/>
          </w:r>
          <w:r>
            <w:instrText xml:space="preserve"> PAGEREF _Toc256000498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Introduction</w:t>
          </w:r>
          <w:r>
            <w:tab/>
          </w:r>
          <w:r>
            <w:fldChar w:fldCharType="begin"/>
          </w:r>
          <w:r>
            <w:instrText xml:space="preserve"> PAGEREF _Toc256000499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Strict</w:t>
          </w:r>
          <w:r>
            <w:tab/>
          </w:r>
          <w:r>
            <w:fldChar w:fldCharType="begin"/>
          </w:r>
          <w:r>
            <w:instrText xml:space="preserve"> PAGEREF _Toc256000500 \h </w:instrText>
          </w:r>
          <w:r>
            <w:fldChar w:fldCharType="separate"/>
          </w:r>
          <w:r>
            <w:t>269</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Lenient</w:t>
          </w:r>
          <w:r>
            <w:tab/>
          </w:r>
          <w:r>
            <w:fldChar w:fldCharType="begin"/>
          </w:r>
          <w:r>
            <w:instrText xml:space="preserve"> PAGEREF _Toc256000501 \h </w:instrText>
          </w:r>
          <w:r>
            <w:fldChar w:fldCharType="separate"/>
          </w:r>
          <w:r>
            <w:t>277</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Testing</w:t>
          </w:r>
          <w:r>
            <w:tab/>
          </w:r>
          <w:r>
            <w:fldChar w:fldCharType="begin"/>
          </w:r>
          <w:r>
            <w:instrText xml:space="preserve"> PAGEREF _Toc256000502 \h </w:instrText>
          </w:r>
          <w:r>
            <w:fldChar w:fldCharType="separate"/>
          </w:r>
          <w:r>
            <w:t>279</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_Toc256000503 \h </w:instrText>
          </w:r>
          <w:r>
            <w:fldChar w:fldCharType="separate"/>
          </w:r>
          <w:r>
            <w:t>280</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_Toc256000504 \h </w:instrText>
          </w:r>
          <w:r>
            <w:fldChar w:fldCharType="separate"/>
          </w:r>
          <w:r>
            <w:t>282</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_Toc256000505 \h </w:instrText>
          </w:r>
          <w:r>
            <w:fldChar w:fldCharType="separate"/>
          </w:r>
          <w:r>
            <w:t>282</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_Toc256000506 \h </w:instrText>
          </w:r>
          <w:r>
            <w:fldChar w:fldCharType="separate"/>
          </w:r>
          <w:r>
            <w:t>283</w:t>
          </w:r>
          <w:r>
            <w:fldChar w:fldCharType="end"/>
          </w:r>
        </w:p>
        <w:p>
          <w:pPr>
            <w:pStyle w:val="TOC3"/>
            <w:tabs>
              <w:tab w:val="left" w:pos="800"/>
              <w:tab w:val="right" w:leader="dot" w:pos="8487"/>
            </w:tabs>
            <w:rPr>
              <w:rFonts w:asciiTheme="minorHAnsi" w:hAnsiTheme="minorHAnsi"/>
              <w:noProof/>
              <w:sz w:val="22"/>
            </w:rPr>
          </w:pPr>
          <w:r>
            <w:t>11.3.1</w:t>
          </w:r>
          <w:r>
            <w:rPr>
              <w:rFonts w:asciiTheme="minorHAnsi" w:hAnsiTheme="minorHAnsi"/>
              <w:noProof/>
              <w:sz w:val="22"/>
            </w:rPr>
            <w:tab/>
          </w:r>
          <w:r>
            <w:t>Journalized: False</w:t>
          </w:r>
          <w:r>
            <w:tab/>
          </w:r>
          <w:r>
            <w:fldChar w:fldCharType="begin"/>
          </w:r>
          <w:r>
            <w:instrText xml:space="preserve"> PAGEREF _Toc256000507 \h </w:instrText>
          </w:r>
          <w:r>
            <w:fldChar w:fldCharType="separate"/>
          </w:r>
          <w:r>
            <w:t>283</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_Toc256000508 \h </w:instrText>
          </w:r>
          <w:r>
            <w:fldChar w:fldCharType="separate"/>
          </w:r>
          <w:r>
            <w:t>283</w:t>
          </w:r>
          <w:r>
            <w:fldChar w:fldCharType="end"/>
          </w:r>
        </w:p>
        <w:p>
          <w:pPr>
            <w:pStyle w:val="TOC3"/>
            <w:tabs>
              <w:tab w:val="left" w:pos="800"/>
              <w:tab w:val="right" w:leader="dot" w:pos="8487"/>
            </w:tabs>
            <w:rPr>
              <w:rFonts w:asciiTheme="minorHAnsi" w:hAnsiTheme="minorHAnsi"/>
              <w:noProof/>
              <w:sz w:val="22"/>
            </w:rPr>
          </w:pPr>
          <w:r>
            <w:t>11.4.1</w:t>
          </w:r>
          <w:r>
            <w:rPr>
              <w:rFonts w:asciiTheme="minorHAnsi" w:hAnsiTheme="minorHAnsi"/>
              <w:noProof/>
              <w:sz w:val="22"/>
            </w:rPr>
            <w:tab/>
          </w:r>
          <w:r>
            <w:t>Journalized: False</w:t>
          </w:r>
          <w:r>
            <w:tab/>
          </w:r>
          <w:r>
            <w:fldChar w:fldCharType="begin"/>
          </w:r>
          <w:r>
            <w:instrText xml:space="preserve"> PAGEREF _Toc256000509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_Toc256000510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11.5.1</w:t>
          </w:r>
          <w:r>
            <w:rPr>
              <w:rFonts w:asciiTheme="minorHAnsi" w:hAnsiTheme="minorHAnsi"/>
              <w:noProof/>
              <w:sz w:val="22"/>
            </w:rPr>
            <w:tab/>
          </w:r>
          <w:r>
            <w:t>Journalized: False</w:t>
          </w:r>
          <w:r>
            <w:tab/>
          </w:r>
          <w:r>
            <w:fldChar w:fldCharType="begin"/>
          </w:r>
          <w:r>
            <w:instrText xml:space="preserve"> PAGEREF _Toc256000511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_Toc256000512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11.6.1</w:t>
          </w:r>
          <w:r>
            <w:rPr>
              <w:rFonts w:asciiTheme="minorHAnsi" w:hAnsiTheme="minorHAnsi"/>
              <w:noProof/>
              <w:sz w:val="22"/>
            </w:rPr>
            <w:tab/>
          </w:r>
          <w:r>
            <w:t>Journalized: True</w:t>
          </w:r>
          <w:r>
            <w:tab/>
          </w:r>
          <w:r>
            <w:fldChar w:fldCharType="begin"/>
          </w:r>
          <w:r>
            <w:instrText xml:space="preserve"> PAGEREF _Toc256000513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_Toc256000514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11.7.1</w:t>
          </w:r>
          <w:r>
            <w:rPr>
              <w:rFonts w:asciiTheme="minorHAnsi" w:hAnsiTheme="minorHAnsi"/>
              <w:noProof/>
              <w:sz w:val="22"/>
            </w:rPr>
            <w:tab/>
          </w:r>
          <w:r>
            <w:t>Journalized: False</w:t>
          </w:r>
          <w:r>
            <w:tab/>
          </w:r>
          <w:r>
            <w:fldChar w:fldCharType="begin"/>
          </w:r>
          <w:r>
            <w:instrText xml:space="preserve"> PAGEREF _Toc256000515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_Toc256000516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11.8.1</w:t>
          </w:r>
          <w:r>
            <w:rPr>
              <w:rFonts w:asciiTheme="minorHAnsi" w:hAnsiTheme="minorHAnsi"/>
              <w:noProof/>
              <w:sz w:val="22"/>
            </w:rPr>
            <w:tab/>
          </w:r>
          <w:r>
            <w:t>Journalized: True</w:t>
          </w:r>
          <w:r>
            <w:tab/>
          </w:r>
          <w:r>
            <w:fldChar w:fldCharType="begin"/>
          </w:r>
          <w:r>
            <w:instrText xml:space="preserve"> PAGEREF _Toc256000517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_Toc256000518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11.9.1</w:t>
          </w:r>
          <w:r>
            <w:rPr>
              <w:rFonts w:asciiTheme="minorHAnsi" w:hAnsiTheme="minorHAnsi"/>
              <w:noProof/>
              <w:sz w:val="22"/>
            </w:rPr>
            <w:tab/>
          </w:r>
          <w:r>
            <w:t>Journalized: True</w:t>
          </w:r>
          <w:r>
            <w:tab/>
          </w:r>
          <w:r>
            <w:fldChar w:fldCharType="begin"/>
          </w:r>
          <w:r>
            <w:instrText xml:space="preserve"> PAGEREF _Toc256000519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_Toc256000520 \h </w:instrText>
          </w:r>
          <w:r>
            <w:fldChar w:fldCharType="separate"/>
          </w:r>
          <w:r>
            <w:t>285</w:t>
          </w:r>
          <w:r>
            <w:fldChar w:fldCharType="end"/>
          </w:r>
        </w:p>
        <w:p>
          <w:pPr>
            <w:pStyle w:val="TOC3"/>
            <w:tabs>
              <w:tab w:val="left" w:pos="1000"/>
              <w:tab w:val="right" w:leader="dot" w:pos="8487"/>
            </w:tabs>
            <w:rPr>
              <w:rFonts w:asciiTheme="minorHAnsi" w:hAnsiTheme="minorHAnsi"/>
              <w:noProof/>
              <w:sz w:val="22"/>
            </w:rPr>
          </w:pPr>
          <w:r>
            <w:t>11.10.1</w:t>
          </w:r>
          <w:r>
            <w:rPr>
              <w:rFonts w:asciiTheme="minorHAnsi" w:hAnsiTheme="minorHAnsi"/>
              <w:noProof/>
              <w:sz w:val="22"/>
            </w:rPr>
            <w:tab/>
          </w:r>
          <w:r>
            <w:t>Journalized: True</w:t>
          </w:r>
          <w:r>
            <w:tab/>
          </w:r>
          <w:r>
            <w:fldChar w:fldCharType="begin"/>
          </w:r>
          <w:r>
            <w:instrText xml:space="preserve"> PAGEREF _Toc256000521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_Toc256000522 \h </w:instrText>
          </w:r>
          <w:r>
            <w:fldChar w:fldCharType="separate"/>
          </w:r>
          <w:r>
            <w:t>285</w:t>
          </w:r>
          <w:r>
            <w:fldChar w:fldCharType="end"/>
          </w:r>
        </w:p>
        <w:p>
          <w:pPr>
            <w:pStyle w:val="TOC3"/>
            <w:tabs>
              <w:tab w:val="left" w:pos="1000"/>
              <w:tab w:val="right" w:leader="dot" w:pos="8487"/>
            </w:tabs>
            <w:rPr>
              <w:rFonts w:asciiTheme="minorHAnsi" w:hAnsiTheme="minorHAnsi"/>
              <w:noProof/>
              <w:sz w:val="22"/>
            </w:rPr>
          </w:pPr>
          <w:r>
            <w:t>11.11.1</w:t>
          </w:r>
          <w:r>
            <w:rPr>
              <w:rFonts w:asciiTheme="minorHAnsi" w:hAnsiTheme="minorHAnsi"/>
              <w:noProof/>
              <w:sz w:val="22"/>
            </w:rPr>
            <w:tab/>
          </w:r>
          <w:r>
            <w:t>Journalized: False</w:t>
          </w:r>
          <w:r>
            <w:tab/>
          </w:r>
          <w:r>
            <w:fldChar w:fldCharType="begin"/>
          </w:r>
          <w:r>
            <w:instrText xml:space="preserve"> PAGEREF _Toc256000523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Concepts</w:t>
          </w:r>
          <w:r>
            <w:tab/>
          </w:r>
          <w:r>
            <w:fldChar w:fldCharType="begin"/>
          </w:r>
          <w:r>
            <w:instrText xml:space="preserve"> PAGEREF _Toc256000524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Access request registry - common use case examples</w:t>
          </w:r>
          <w:r>
            <w:tab/>
          </w:r>
          <w:r>
            <w:fldChar w:fldCharType="begin"/>
          </w:r>
          <w:r>
            <w:instrText xml:space="preserve"> PAGEREF _Toc256000525 \h </w:instrText>
          </w:r>
          <w:r>
            <w:fldChar w:fldCharType="separate"/>
          </w:r>
          <w:r>
            <w:t>286</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Introduction</w:t>
          </w:r>
          <w:r>
            <w:tab/>
          </w:r>
          <w:r>
            <w:fldChar w:fldCharType="begin"/>
          </w:r>
          <w:r>
            <w:instrText xml:space="preserve"> PAGEREF _Toc256000526 \h </w:instrText>
          </w:r>
          <w:r>
            <w:fldChar w:fldCharType="separate"/>
          </w:r>
          <w:r>
            <w:t>286</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_Toc256000527 \h </w:instrText>
          </w:r>
          <w:r>
            <w:fldChar w:fldCharType="separate"/>
          </w:r>
          <w:r>
            <w:t>287</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_Toc256000528 \h </w:instrText>
          </w:r>
          <w:r>
            <w:fldChar w:fldCharType="separate"/>
          </w:r>
          <w:r>
            <w:t>287</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_Toc256000529 \h </w:instrText>
          </w:r>
          <w:r>
            <w:fldChar w:fldCharType="separate"/>
          </w:r>
          <w:r>
            <w:t>287</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_Toc256000530 \h </w:instrText>
          </w:r>
          <w:r>
            <w:fldChar w:fldCharType="separate"/>
          </w:r>
          <w:r>
            <w:t>288</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_Toc256000531 \h </w:instrText>
          </w:r>
          <w:r>
            <w:fldChar w:fldCharType="separate"/>
          </w:r>
          <w:r>
            <w:t>290</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_Toc256000532 \h </w:instrText>
          </w:r>
          <w:r>
            <w:fldChar w:fldCharType="separate"/>
          </w:r>
          <w:r>
            <w:t>290</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_Toc256000533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_Toc256000534 \h </w:instrText>
          </w:r>
          <w:r>
            <w:fldChar w:fldCharType="separate"/>
          </w:r>
          <w:r>
            <w:t>292</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_Toc256000535 \h </w:instrText>
          </w:r>
          <w:r>
            <w:fldChar w:fldCharType="separate"/>
          </w:r>
          <w:r>
            <w:t>292</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_Toc256000536 \h </w:instrText>
          </w:r>
          <w:r>
            <w:fldChar w:fldCharType="separate"/>
          </w:r>
          <w:r>
            <w:t>293</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_Toc256000537 \h </w:instrText>
          </w:r>
          <w:r>
            <w:fldChar w:fldCharType="separate"/>
          </w:r>
          <w:r>
            <w:t>295</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_Toc256000538 \h </w:instrText>
          </w:r>
          <w:r>
            <w:fldChar w:fldCharType="separate"/>
          </w:r>
          <w:r>
            <w:t>295</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_Toc256000539 \h </w:instrText>
          </w:r>
          <w:r>
            <w:fldChar w:fldCharType="separate"/>
          </w:r>
          <w:r>
            <w:t>296</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_Toc256000540 \h </w:instrText>
          </w:r>
          <w:r>
            <w:fldChar w:fldCharType="separate"/>
          </w:r>
          <w:r>
            <w:t>298</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_Toc256000541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_Toc256000542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_Toc256000543 \h </w:instrText>
          </w:r>
          <w:r>
            <w:fldChar w:fldCharType="separate"/>
          </w:r>
          <w:r>
            <w:t>299</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_Toc256000544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_Toc256000545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_Toc256000546 \h </w:instrText>
          </w:r>
          <w:r>
            <w:fldChar w:fldCharType="separate"/>
          </w:r>
          <w:r>
            <w:t>302</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_Toc256000547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_Toc256000548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_Toc256000549 \h </w:instrText>
          </w:r>
          <w:r>
            <w:fldChar w:fldCharType="separate"/>
          </w:r>
          <w:r>
            <w:t>305</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_Toc256000550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_Toc256000551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_Toc256000552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_Toc256000553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_Toc256000554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_Toc256000555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12.3.3</w:t>
          </w:r>
          <w:r>
            <w:rPr>
              <w:rFonts w:asciiTheme="minorHAnsi" w:hAnsiTheme="minorHAnsi"/>
              <w:noProof/>
              <w:sz w:val="22"/>
            </w:rPr>
            <w:tab/>
          </w:r>
          <w:r>
            <w:t>SMTP/IMAP Protocol</w:t>
          </w:r>
          <w:r>
            <w:tab/>
          </w:r>
          <w:r>
            <w:fldChar w:fldCharType="begin"/>
          </w:r>
          <w:r>
            <w:instrText xml:space="preserve"> PAGEREF _Toc256000556 \h </w:instrText>
          </w:r>
          <w:r>
            <w:fldChar w:fldCharType="separate"/>
          </w:r>
          <w:r>
            <w:t>309</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Receiver system</w:t>
          </w:r>
          <w:r>
            <w:tab/>
          </w:r>
          <w:r>
            <w:fldChar w:fldCharType="begin"/>
          </w:r>
          <w:r>
            <w:instrText xml:space="preserve"> PAGEREF _Toc256000557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_Toc256000558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SMTP/IMAP Protocol</w:t>
          </w:r>
          <w:r>
            <w:tab/>
          </w:r>
          <w:r>
            <w:fldChar w:fldCharType="begin"/>
          </w:r>
          <w:r>
            <w:instrText xml:space="preserve"> PAGEREF _Toc256000559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Sending Memo</w:t>
          </w:r>
          <w:r>
            <w:tab/>
          </w:r>
          <w:r>
            <w:fldChar w:fldCharType="begin"/>
          </w:r>
          <w:r>
            <w:instrText xml:space="preserve"> PAGEREF _Toc256000560 \h </w:instrText>
          </w:r>
          <w:r>
            <w:fldChar w:fldCharType="separate"/>
          </w:r>
          <w:r>
            <w:t>311</w:t>
          </w:r>
          <w:r>
            <w:fldChar w:fldCharType="end"/>
          </w:r>
        </w:p>
        <w:p>
          <w:pPr>
            <w:pStyle w:val="TOC3"/>
            <w:tabs>
              <w:tab w:val="left" w:pos="800"/>
              <w:tab w:val="right" w:leader="dot" w:pos="8487"/>
            </w:tabs>
            <w:rPr>
              <w:rFonts w:asciiTheme="minorHAnsi" w:hAnsiTheme="minorHAnsi"/>
              <w:noProof/>
              <w:sz w:val="22"/>
            </w:rPr>
          </w:pPr>
          <w:r>
            <w:t>12.4.4</w:t>
          </w:r>
          <w:r>
            <w:rPr>
              <w:rFonts w:asciiTheme="minorHAnsi" w:hAnsiTheme="minorHAnsi"/>
              <w:noProof/>
              <w:sz w:val="22"/>
            </w:rPr>
            <w:tab/>
          </w:r>
          <w:r>
            <w:t>Receiving Memo</w:t>
          </w:r>
          <w:r>
            <w:tab/>
          </w:r>
          <w:r>
            <w:fldChar w:fldCharType="begin"/>
          </w:r>
          <w:r>
            <w:instrText xml:space="preserve"> PAGEREF _Toc256000561 \h </w:instrText>
          </w:r>
          <w:r>
            <w:fldChar w:fldCharType="separate"/>
          </w:r>
          <w:r>
            <w:t>313</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_Toc256000562 \h </w:instrText>
          </w:r>
          <w:r>
            <w:fldChar w:fldCharType="separate"/>
          </w:r>
          <w:r>
            <w:t>316</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_Toc256000563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_Toc256000564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_Toc256000565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_Toc256000566 \h </w:instrText>
          </w:r>
          <w:r>
            <w:fldChar w:fldCharType="separate"/>
          </w:r>
          <w:r>
            <w:t>317</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_Toc256000567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 - important!</w:t>
          </w:r>
          <w:r>
            <w:tab/>
          </w:r>
          <w:r>
            <w:fldChar w:fldCharType="begin"/>
          </w:r>
          <w:r>
            <w:instrText xml:space="preserve"> PAGEREF _Toc256000568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_Toc256000569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_Toc256000570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13.2.4</w:t>
          </w:r>
          <w:r>
            <w:rPr>
              <w:rFonts w:asciiTheme="minorHAnsi" w:hAnsiTheme="minorHAnsi"/>
              <w:noProof/>
              <w:sz w:val="22"/>
            </w:rPr>
            <w:tab/>
          </w:r>
          <w:r>
            <w:t>Guidelines for downtime</w:t>
          </w:r>
          <w:r>
            <w:tab/>
          </w:r>
          <w:r>
            <w:fldChar w:fldCharType="begin"/>
          </w:r>
          <w:r>
            <w:instrText xml:space="preserve"> PAGEREF _Toc256000571 \h </w:instrText>
          </w:r>
          <w:r>
            <w:fldChar w:fldCharType="separate"/>
          </w:r>
          <w:r>
            <w:t>318</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Error codes</w:t>
          </w:r>
          <w:r>
            <w:tab/>
          </w:r>
          <w:r>
            <w:fldChar w:fldCharType="begin"/>
          </w:r>
          <w:r>
            <w:instrText xml:space="preserve"> PAGEREF _Toc256000572 \h </w:instrText>
          </w:r>
          <w:r>
            <w:fldChar w:fldCharType="separate"/>
          </w:r>
          <w:r>
            <w:t>318</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Front-end validation and error codes in the Viewclient</w:t>
          </w:r>
          <w:r>
            <w:tab/>
          </w:r>
          <w:r>
            <w:fldChar w:fldCharType="begin"/>
          </w:r>
          <w:r>
            <w:instrText xml:space="preserve"> PAGEREF _Toc256000573 \h </w:instrText>
          </w:r>
          <w:r>
            <w:fldChar w:fldCharType="separate"/>
          </w:r>
          <w:r>
            <w:t>319</w:t>
          </w:r>
          <w:r>
            <w:fldChar w:fldCharType="end"/>
          </w:r>
        </w:p>
        <w:p>
          <w:pPr>
            <w:pStyle w:val="TOC3"/>
            <w:tabs>
              <w:tab w:val="left" w:pos="800"/>
              <w:tab w:val="right" w:leader="dot" w:pos="8487"/>
            </w:tabs>
            <w:rPr>
              <w:rFonts w:asciiTheme="minorHAnsi" w:hAnsiTheme="minorHAnsi"/>
              <w:noProof/>
              <w:sz w:val="22"/>
            </w:rPr>
          </w:pPr>
          <w:r>
            <w:t>13.3.2</w:t>
          </w:r>
          <w:r>
            <w:rPr>
              <w:rFonts w:asciiTheme="minorHAnsi" w:hAnsiTheme="minorHAnsi"/>
              <w:noProof/>
              <w:sz w:val="22"/>
            </w:rPr>
            <w:tab/>
          </w:r>
          <w:r>
            <w:t>Back-end validation and error codes in distribution</w:t>
          </w:r>
          <w:r>
            <w:tab/>
          </w:r>
          <w:r>
            <w:fldChar w:fldCharType="begin"/>
          </w:r>
          <w:r>
            <w:instrText xml:space="preserve"> PAGEREF _Toc256000574 \h </w:instrText>
          </w:r>
          <w:r>
            <w:fldChar w:fldCharType="separate"/>
          </w:r>
          <w:r>
            <w:t>334</w:t>
          </w:r>
          <w:r>
            <w:fldChar w:fldCharType="end"/>
          </w:r>
        </w:p>
        <w:p>
          <w:pPr>
            <w:pStyle w:val="TOC3"/>
            <w:tabs>
              <w:tab w:val="left" w:pos="800"/>
              <w:tab w:val="right" w:leader="dot" w:pos="8487"/>
            </w:tabs>
            <w:rPr>
              <w:rFonts w:asciiTheme="minorHAnsi" w:hAnsiTheme="minorHAnsi"/>
              <w:noProof/>
              <w:sz w:val="22"/>
            </w:rPr>
          </w:pPr>
          <w:r>
            <w:t>13.3.3</w:t>
          </w:r>
          <w:r>
            <w:rPr>
              <w:rFonts w:asciiTheme="minorHAnsi" w:hAnsiTheme="minorHAnsi"/>
              <w:noProof/>
              <w:sz w:val="22"/>
            </w:rPr>
            <w:tab/>
          </w:r>
          <w:r>
            <w:t>Business receipt error codes</w:t>
          </w:r>
          <w:r>
            <w:tab/>
          </w:r>
          <w:r>
            <w:fldChar w:fldCharType="begin"/>
          </w:r>
          <w:r>
            <w:instrText xml:space="preserve"> PAGEREF _Toc256000575 \h </w:instrText>
          </w:r>
          <w:r>
            <w:fldChar w:fldCharType="separate"/>
          </w:r>
          <w:r>
            <w:t>334</w:t>
          </w:r>
          <w:r>
            <w:fldChar w:fldCharType="end"/>
          </w:r>
        </w:p>
        <w:p>
          <w:pPr>
            <w:pStyle w:val="TOC3"/>
            <w:tabs>
              <w:tab w:val="left" w:pos="800"/>
              <w:tab w:val="right" w:leader="dot" w:pos="8487"/>
            </w:tabs>
            <w:rPr>
              <w:rFonts w:asciiTheme="minorHAnsi" w:hAnsiTheme="minorHAnsi"/>
              <w:noProof/>
              <w:sz w:val="22"/>
            </w:rPr>
          </w:pPr>
          <w:r>
            <w:t>13.3.4</w:t>
          </w:r>
          <w:r>
            <w:rPr>
              <w:rFonts w:asciiTheme="minorHAnsi" w:hAnsiTheme="minorHAnsi"/>
              <w:noProof/>
              <w:sz w:val="22"/>
            </w:rPr>
            <w:tab/>
          </w:r>
          <w:r>
            <w:t>Technical receipt error codes</w:t>
          </w:r>
          <w:r>
            <w:tab/>
          </w:r>
          <w:r>
            <w:fldChar w:fldCharType="begin"/>
          </w:r>
          <w:r>
            <w:instrText xml:space="preserve"> PAGEREF _Toc256000576 \h </w:instrText>
          </w:r>
          <w:r>
            <w:fldChar w:fldCharType="separate"/>
          </w:r>
          <w:r>
            <w:t>337</w:t>
          </w:r>
          <w:r>
            <w:fldChar w:fldCharType="end"/>
          </w:r>
        </w:p>
        <w:p>
          <w:pPr>
            <w:pStyle w:val="TOC3"/>
            <w:tabs>
              <w:tab w:val="left" w:pos="800"/>
              <w:tab w:val="right" w:leader="dot" w:pos="8487"/>
            </w:tabs>
            <w:rPr>
              <w:rFonts w:asciiTheme="minorHAnsi" w:hAnsiTheme="minorHAnsi"/>
              <w:noProof/>
              <w:sz w:val="22"/>
            </w:rPr>
          </w:pPr>
          <w:r>
            <w:t>13.3.5</w:t>
          </w:r>
          <w:r>
            <w:rPr>
              <w:rFonts w:asciiTheme="minorHAnsi" w:hAnsiTheme="minorHAnsi"/>
              <w:noProof/>
              <w:sz w:val="22"/>
            </w:rPr>
            <w:tab/>
          </w:r>
          <w:r>
            <w:t>Tracing requests using W3C headers</w:t>
          </w:r>
          <w:r>
            <w:tab/>
          </w:r>
          <w:r>
            <w:fldChar w:fldCharType="begin"/>
          </w:r>
          <w:r>
            <w:instrText xml:space="preserve"> PAGEREF _Toc256000577 \h </w:instrText>
          </w:r>
          <w:r>
            <w:fldChar w:fldCharType="separate"/>
          </w:r>
          <w:r>
            <w:t>338</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_Toc256000578 \h </w:instrText>
          </w:r>
          <w:r>
            <w:fldChar w:fldCharType="separate"/>
          </w:r>
          <w:r>
            <w:t>340</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_Toc256000579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_Toc256000580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_Toc256000581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_Toc256000582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Resources and webinars</w:t>
          </w:r>
          <w:r>
            <w:tab/>
          </w:r>
          <w:r>
            <w:fldChar w:fldCharType="begin"/>
          </w:r>
          <w:r>
            <w:instrText xml:space="preserve"> PAGEREF _Toc256000583 \h </w:instrText>
          </w:r>
          <w:r>
            <w:fldChar w:fldCharType="separate"/>
          </w:r>
          <w:r>
            <w:t>341</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REST protocol examples</w:t>
          </w:r>
          <w:r>
            <w:tab/>
          </w:r>
          <w:r>
            <w:fldChar w:fldCharType="begin"/>
          </w:r>
          <w:r>
            <w:instrText xml:space="preserve"> PAGEREF _Toc256000584 \h </w:instrText>
          </w:r>
          <w:r>
            <w:fldChar w:fldCharType="separate"/>
          </w:r>
          <w:r>
            <w:t>341</w:t>
          </w:r>
          <w:r>
            <w:fldChar w:fldCharType="end"/>
          </w:r>
        </w:p>
        <w:p>
          <w:pPr>
            <w:pStyle w:val="TOC3"/>
            <w:tabs>
              <w:tab w:val="left" w:pos="800"/>
              <w:tab w:val="right" w:leader="dot" w:pos="8487"/>
            </w:tabs>
            <w:rPr>
              <w:rFonts w:asciiTheme="minorHAnsi" w:hAnsiTheme="minorHAnsi"/>
              <w:noProof/>
              <w:sz w:val="22"/>
            </w:rPr>
          </w:pPr>
          <w:r>
            <w:t>14.1.6</w:t>
          </w:r>
          <w:r>
            <w:rPr>
              <w:rFonts w:asciiTheme="minorHAnsi" w:hAnsiTheme="minorHAnsi"/>
              <w:noProof/>
              <w:sz w:val="22"/>
            </w:rPr>
            <w:tab/>
          </w:r>
          <w:r>
            <w:t>SMTP protocol examples</w:t>
          </w:r>
          <w:r>
            <w:tab/>
          </w:r>
          <w:r>
            <w:fldChar w:fldCharType="begin"/>
          </w:r>
          <w:r>
            <w:instrText xml:space="preserve"> PAGEREF _Toc256000585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14.1.7</w:t>
          </w:r>
          <w:r>
            <w:rPr>
              <w:rFonts w:asciiTheme="minorHAnsi" w:hAnsiTheme="minorHAnsi"/>
              <w:noProof/>
              <w:sz w:val="22"/>
            </w:rPr>
            <w:tab/>
          </w:r>
          <w:r>
            <w:t>SFTP protocol examples</w:t>
          </w:r>
          <w:r>
            <w:tab/>
          </w:r>
          <w:r>
            <w:fldChar w:fldCharType="begin"/>
          </w:r>
          <w:r>
            <w:instrText xml:space="preserve"> PAGEREF _Toc256000586 \h </w:instrText>
          </w:r>
          <w:r>
            <w:fldChar w:fldCharType="separate"/>
          </w:r>
          <w:r>
            <w:t>351</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_Toc256000587 \h </w:instrText>
          </w:r>
          <w:r>
            <w:fldChar w:fldCharType="separate"/>
          </w:r>
          <w:r>
            <w:t>352</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Authentication</w:t>
          </w:r>
          <w:r>
            <w:tab/>
          </w:r>
          <w:r>
            <w:fldChar w:fldCharType="begin"/>
          </w:r>
          <w:r>
            <w:instrText xml:space="preserve"> PAGEREF _Toc256000588 \h </w:instrText>
          </w:r>
          <w:r>
            <w:fldChar w:fldCharType="separate"/>
          </w:r>
          <w:r>
            <w:t>352</w:t>
          </w:r>
          <w:r>
            <w:fldChar w:fldCharType="end"/>
          </w:r>
        </w:p>
        <w:p>
          <w:pPr>
            <w:pStyle w:val="TOC3"/>
            <w:tabs>
              <w:tab w:val="left" w:pos="800"/>
              <w:tab w:val="right" w:leader="dot" w:pos="8487"/>
            </w:tabs>
            <w:rPr>
              <w:rFonts w:asciiTheme="minorHAnsi" w:hAnsiTheme="minorHAnsi"/>
              <w:noProof/>
              <w:sz w:val="22"/>
            </w:rPr>
          </w:pPr>
          <w:r>
            <w:t>14.2.2</w:t>
          </w:r>
          <w:r>
            <w:rPr>
              <w:rFonts w:asciiTheme="minorHAnsi" w:hAnsiTheme="minorHAnsi"/>
              <w:noProof/>
              <w:sz w:val="22"/>
            </w:rPr>
            <w:tab/>
          </w:r>
          <w:r>
            <w:t>Allowed certificate cipher suites</w:t>
          </w:r>
          <w:r>
            <w:tab/>
          </w:r>
          <w:r>
            <w:fldChar w:fldCharType="begin"/>
          </w:r>
          <w:r>
            <w:instrText xml:space="preserve"> PAGEREF _Toc256000589 \h </w:instrText>
          </w:r>
          <w:r>
            <w:fldChar w:fldCharType="separate"/>
          </w:r>
          <w:r>
            <w:t>353</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_Toc256000590 \h </w:instrText>
          </w:r>
          <w:r>
            <w:fldChar w:fldCharType="separate"/>
          </w:r>
          <w:r>
            <w:t>353</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_Toc256000591 \h </w:instrText>
          </w:r>
          <w:r>
            <w:fldChar w:fldCharType="separate"/>
          </w:r>
          <w:r>
            <w:t>353</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_Toc256000592 \h </w:instrText>
          </w:r>
          <w:r>
            <w:fldChar w:fldCharType="separate"/>
          </w:r>
          <w:r>
            <w:t>353</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_Toc256000593 \h </w:instrText>
          </w:r>
          <w:r>
            <w:fldChar w:fldCharType="separate"/>
          </w:r>
          <w:r>
            <w:t>354</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Test</w:t>
          </w:r>
          <w:r>
            <w:tab/>
          </w:r>
          <w:r>
            <w:fldChar w:fldCharType="begin"/>
          </w:r>
          <w:r>
            <w:instrText xml:space="preserve"> PAGEREF _Toc256000594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Prerequisites</w:t>
          </w:r>
          <w:r>
            <w:tab/>
          </w:r>
          <w:r>
            <w:fldChar w:fldCharType="begin"/>
          </w:r>
          <w:r>
            <w:instrText xml:space="preserve"> PAGEREF _Toc256000595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Acquisition of an OCES test certificate</w:t>
          </w:r>
          <w:r>
            <w:tab/>
          </w:r>
          <w:r>
            <w:fldChar w:fldCharType="begin"/>
          </w:r>
          <w:r>
            <w:instrText xml:space="preserve"> PAGEREF _Toc256000596 \h </w:instrText>
          </w:r>
          <w:r>
            <w:fldChar w:fldCharType="separate"/>
          </w:r>
          <w:r>
            <w:t>354</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the administration portal on the test environment</w:t>
          </w:r>
          <w:r>
            <w:tab/>
          </w:r>
          <w:r>
            <w:fldChar w:fldCharType="begin"/>
          </w:r>
          <w:r>
            <w:instrText xml:space="preserve"> PAGEREF _Toc256000597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15.2.1</w:t>
          </w:r>
          <w:r>
            <w:rPr>
              <w:rFonts w:asciiTheme="minorHAnsi" w:hAnsiTheme="minorHAnsi"/>
              <w:noProof/>
              <w:sz w:val="22"/>
            </w:rPr>
            <w:tab/>
          </w:r>
          <w:r>
            <w:t>Step 1 - Create a MitID simulator identity</w:t>
          </w:r>
          <w:r>
            <w:tab/>
          </w:r>
          <w:r>
            <w:fldChar w:fldCharType="begin"/>
          </w:r>
          <w:r>
            <w:instrText xml:space="preserve"> PAGEREF _Toc256000598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15.2.2</w:t>
          </w:r>
          <w:r>
            <w:rPr>
              <w:rFonts w:asciiTheme="minorHAnsi" w:hAnsiTheme="minorHAnsi"/>
              <w:noProof/>
              <w:sz w:val="22"/>
            </w:rPr>
            <w:tab/>
          </w:r>
          <w:r>
            <w:t>Step 2 - Get the new identity enrolled in DP test environment</w:t>
          </w:r>
          <w:r>
            <w:tab/>
          </w:r>
          <w:r>
            <w:fldChar w:fldCharType="begin"/>
          </w:r>
          <w:r>
            <w:instrText xml:space="preserve"> PAGEREF _Toc256000599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15.2.3</w:t>
          </w:r>
          <w:r>
            <w:rPr>
              <w:rFonts w:asciiTheme="minorHAnsi" w:hAnsiTheme="minorHAnsi"/>
              <w:noProof/>
              <w:sz w:val="22"/>
            </w:rPr>
            <w:tab/>
          </w:r>
          <w:r>
            <w:t>Step 3 - Test login for a test user</w:t>
          </w:r>
          <w:r>
            <w:tab/>
          </w:r>
          <w:r>
            <w:fldChar w:fldCharType="begin"/>
          </w:r>
          <w:r>
            <w:instrText xml:space="preserve"> PAGEREF _Toc256000600 \h </w:instrText>
          </w:r>
          <w:r>
            <w:fldChar w:fldCharType="separate"/>
          </w:r>
          <w:r>
            <w:t>356</w:t>
          </w:r>
          <w:r>
            <w:fldChar w:fldCharType="end"/>
          </w:r>
        </w:p>
        <w:p>
          <w:pPr>
            <w:pStyle w:val="TOC3"/>
            <w:tabs>
              <w:tab w:val="left" w:pos="800"/>
              <w:tab w:val="right" w:leader="dot" w:pos="8487"/>
            </w:tabs>
            <w:rPr>
              <w:rFonts w:asciiTheme="minorHAnsi" w:hAnsiTheme="minorHAnsi"/>
              <w:noProof/>
              <w:sz w:val="22"/>
            </w:rPr>
          </w:pPr>
          <w:r>
            <w:t>15.2.4</w:t>
          </w:r>
          <w:r>
            <w:rPr>
              <w:rFonts w:asciiTheme="minorHAnsi" w:hAnsiTheme="minorHAnsi"/>
              <w:noProof/>
              <w:sz w:val="22"/>
            </w:rPr>
            <w:tab/>
          </w:r>
          <w:r>
            <w:t>Links</w:t>
          </w:r>
          <w:r>
            <w:tab/>
          </w:r>
          <w:r>
            <w:fldChar w:fldCharType="begin"/>
          </w:r>
          <w:r>
            <w:instrText xml:space="preserve"> PAGEREF _Toc256000601 \h </w:instrText>
          </w:r>
          <w:r>
            <w:fldChar w:fldCharType="separate"/>
          </w:r>
          <w:r>
            <w:t>357</w:t>
          </w:r>
          <w:r>
            <w:fldChar w:fldCharType="end"/>
          </w:r>
        </w:p>
        <w:p>
          <w:pPr>
            <w:pStyle w:val="TOC3"/>
            <w:tabs>
              <w:tab w:val="left" w:pos="800"/>
              <w:tab w:val="right" w:leader="dot" w:pos="8487"/>
            </w:tabs>
            <w:rPr>
              <w:rFonts w:asciiTheme="minorHAnsi" w:hAnsiTheme="minorHAnsi"/>
              <w:noProof/>
              <w:sz w:val="22"/>
            </w:rPr>
          </w:pPr>
          <w:r>
            <w:t>15.2.5</w:t>
          </w:r>
          <w:r>
            <w:rPr>
              <w:rFonts w:asciiTheme="minorHAnsi" w:hAnsiTheme="minorHAnsi"/>
              <w:noProof/>
              <w:sz w:val="22"/>
            </w:rPr>
            <w:tab/>
          </w:r>
          <w:r>
            <w:t>Points of attention for suppliers</w:t>
          </w:r>
          <w:r>
            <w:tab/>
          </w:r>
          <w:r>
            <w:fldChar w:fldCharType="begin"/>
          </w:r>
          <w:r>
            <w:instrText xml:space="preserve"> PAGEREF _Toc256000602 \h </w:instrText>
          </w:r>
          <w:r>
            <w:fldChar w:fldCharType="separate"/>
          </w:r>
          <w:r>
            <w:t>357</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the Test Portal on the test environment</w:t>
          </w:r>
          <w:r>
            <w:tab/>
          </w:r>
          <w:r>
            <w:fldChar w:fldCharType="begin"/>
          </w:r>
          <w:r>
            <w:instrText xml:space="preserve"> PAGEREF _Toc256000603 \h </w:instrText>
          </w:r>
          <w:r>
            <w:fldChar w:fldCharType="separate"/>
          </w:r>
          <w:r>
            <w:t>357</w:t>
          </w:r>
          <w:r>
            <w:fldChar w:fldCharType="end"/>
          </w:r>
        </w:p>
        <w:p>
          <w:pPr>
            <w:pStyle w:val="TOC2"/>
            <w:tabs>
              <w:tab w:val="left" w:pos="800"/>
              <w:tab w:val="right" w:leader="dot" w:pos="8487"/>
            </w:tabs>
            <w:rPr>
              <w:rFonts w:asciiTheme="minorHAnsi" w:hAnsiTheme="minorHAnsi"/>
              <w:noProof/>
              <w:sz w:val="22"/>
            </w:rPr>
          </w:pPr>
          <w:r>
            <w:t>15.4</w:t>
          </w:r>
          <w:r>
            <w:rPr>
              <w:rFonts w:asciiTheme="minorHAnsi" w:hAnsiTheme="minorHAnsi"/>
              <w:noProof/>
              <w:sz w:val="22"/>
            </w:rPr>
            <w:tab/>
          </w:r>
          <w:r>
            <w:t>How to login to Administrative Access with test-identities</w:t>
          </w:r>
          <w:r>
            <w:tab/>
          </w:r>
          <w:r>
            <w:fldChar w:fldCharType="begin"/>
          </w:r>
          <w:r>
            <w:instrText xml:space="preserve"> PAGEREF _Toc256000604 \h </w:instrText>
          </w:r>
          <w:r>
            <w:fldChar w:fldCharType="separate"/>
          </w:r>
          <w:r>
            <w:t>358</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_Toc256000605 \h </w:instrText>
          </w:r>
          <w:r>
            <w:fldChar w:fldCharType="separate"/>
          </w:r>
          <w:r>
            <w:t>360</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_Toc256000606 \h </w:instrText>
          </w:r>
          <w:r>
            <w:fldChar w:fldCharType="separate"/>
          </w:r>
          <w:r>
            <w:t>360</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_Toc256000607 \h </w:instrText>
          </w:r>
          <w:r>
            <w:fldChar w:fldCharType="separate"/>
          </w:r>
          <w:r>
            <w:t>360</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_Toc256000608 \h </w:instrText>
          </w:r>
          <w:r>
            <w:fldChar w:fldCharType="separate"/>
          </w:r>
          <w:r>
            <w:t>374</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_Toc256000609 \h </w:instrText>
          </w:r>
          <w:r>
            <w:fldChar w:fldCharType="separate"/>
          </w:r>
          <w:r>
            <w:t>374</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_Toc256000610 \h </w:instrText>
          </w:r>
          <w:r>
            <w:fldChar w:fldCharType="separate"/>
          </w:r>
          <w:r>
            <w:t>375</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_Toc256000611 \h </w:instrText>
          </w:r>
          <w:r>
            <w:fldChar w:fldCharType="separate"/>
          </w:r>
          <w:r>
            <w:t>375</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_Toc256000612 \h </w:instrText>
          </w:r>
          <w:r>
            <w:fldChar w:fldCharType="separate"/>
          </w:r>
          <w:r>
            <w:t>376</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DP Service Desk</w:t>
          </w:r>
          <w:r>
            <w:tab/>
          </w:r>
          <w:r>
            <w:fldChar w:fldCharType="begin"/>
          </w:r>
          <w:r>
            <w:instrText xml:space="preserve"> PAGEREF _Toc256000613 \h </w:instrText>
          </w:r>
          <w:r>
            <w:fldChar w:fldCharType="separate"/>
          </w:r>
          <w:r>
            <w:t>379</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_Toc256000614 \h </w:instrText>
          </w:r>
          <w:r>
            <w:fldChar w:fldCharType="separate"/>
          </w:r>
          <w:r>
            <w:t>379</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_Toc256000615 \h </w:instrText>
          </w:r>
          <w:r>
            <w:fldChar w:fldCharType="separate"/>
          </w:r>
          <w:r>
            <w:t>379</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_Toc256000616 \h </w:instrText>
          </w:r>
          <w:r>
            <w:fldChar w:fldCharType="separate"/>
          </w:r>
          <w:r>
            <w:t>383</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Software Development Life Cycle (SDLC) for the API</w:t>
          </w:r>
          <w:r>
            <w:tab/>
          </w:r>
          <w:r>
            <w:fldChar w:fldCharType="begin"/>
          </w:r>
          <w:r>
            <w:instrText xml:space="preserve"> PAGEREF _Toc256000617 \h </w:instrText>
          </w:r>
          <w:r>
            <w:fldChar w:fldCharType="separate"/>
          </w:r>
          <w:r>
            <w:t>384</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Overall strategy</w:t>
          </w:r>
          <w:r>
            <w:tab/>
          </w:r>
          <w:r>
            <w:fldChar w:fldCharType="begin"/>
          </w:r>
          <w:r>
            <w:instrText xml:space="preserve"> PAGEREF _Toc256000618 \h </w:instrText>
          </w:r>
          <w:r>
            <w:fldChar w:fldCharType="separate"/>
          </w:r>
          <w:r>
            <w:t>384</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Versioning semantics (change category)</w:t>
          </w:r>
          <w:r>
            <w:tab/>
          </w:r>
          <w:r>
            <w:fldChar w:fldCharType="begin"/>
          </w:r>
          <w:r>
            <w:instrText xml:space="preserve"> PAGEREF _Toc256000619 \h </w:instrText>
          </w:r>
          <w:r>
            <w:fldChar w:fldCharType="separate"/>
          </w:r>
          <w:r>
            <w:t>384</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OIO OpenID Connect to Digital Post</w:t>
          </w:r>
          <w:r>
            <w:tab/>
          </w:r>
          <w:r>
            <w:fldChar w:fldCharType="begin"/>
          </w:r>
          <w:r>
            <w:instrText xml:space="preserve"> PAGEREF _Toc256000620 \h </w:instrText>
          </w:r>
          <w:r>
            <w:fldChar w:fldCharType="separate"/>
          </w:r>
          <w:r>
            <w:t>385</w:t>
          </w:r>
          <w:r>
            <w:fldChar w:fldCharType="end"/>
          </w:r>
        </w:p>
        <w:p>
          <w:pPr>
            <w:pStyle w:val="TOC3"/>
            <w:tabs>
              <w:tab w:val="left" w:pos="800"/>
              <w:tab w:val="right" w:leader="dot" w:pos="8487"/>
            </w:tabs>
            <w:rPr>
              <w:rFonts w:asciiTheme="minorHAnsi" w:hAnsiTheme="minorHAnsi"/>
              <w:noProof/>
              <w:sz w:val="22"/>
            </w:rPr>
          </w:pPr>
          <w:r>
            <w:t>16.4.1</w:t>
          </w:r>
          <w:r>
            <w:rPr>
              <w:rFonts w:asciiTheme="minorHAnsi" w:hAnsiTheme="minorHAnsi"/>
              <w:noProof/>
              <w:sz w:val="22"/>
            </w:rPr>
            <w:tab/>
          </w:r>
          <w:r>
            <w:t>OIO OIDC profile - Digital Post subset</w:t>
          </w:r>
          <w:r>
            <w:tab/>
          </w:r>
          <w:r>
            <w:fldChar w:fldCharType="begin"/>
          </w:r>
          <w:r>
            <w:instrText xml:space="preserve"> PAGEREF _Toc256000621 \h </w:instrText>
          </w:r>
          <w:r>
            <w:fldChar w:fldCharType="separate"/>
          </w:r>
          <w:r>
            <w:t>385</w:t>
          </w:r>
          <w:r>
            <w:fldChar w:fldCharType="end"/>
          </w:r>
        </w:p>
        <w:p>
          <w:pPr>
            <w:pStyle w:val="TOC3"/>
            <w:tabs>
              <w:tab w:val="left" w:pos="800"/>
              <w:tab w:val="right" w:leader="dot" w:pos="8487"/>
            </w:tabs>
            <w:rPr>
              <w:rFonts w:asciiTheme="minorHAnsi" w:hAnsiTheme="minorHAnsi"/>
              <w:noProof/>
              <w:sz w:val="22"/>
            </w:rPr>
          </w:pPr>
          <w:r>
            <w:t>16.4.2</w:t>
          </w:r>
          <w:r>
            <w:rPr>
              <w:rFonts w:asciiTheme="minorHAnsi" w:hAnsiTheme="minorHAnsi"/>
              <w:noProof/>
              <w:sz w:val="22"/>
            </w:rPr>
            <w:tab/>
          </w:r>
          <w:r>
            <w:t>OIDC client enrollment in Digital Post</w:t>
          </w:r>
          <w:r>
            <w:tab/>
          </w:r>
          <w:r>
            <w:fldChar w:fldCharType="begin"/>
          </w:r>
          <w:r>
            <w:instrText xml:space="preserve"> PAGEREF _Toc256000622 \h </w:instrText>
          </w:r>
          <w:r>
            <w:fldChar w:fldCharType="separate"/>
          </w:r>
          <w:r>
            <w:t>387</w:t>
          </w:r>
          <w:r>
            <w:fldChar w:fldCharType="end"/>
          </w:r>
        </w:p>
        <w:p>
          <w:pPr>
            <w:pStyle w:val="TOC3"/>
            <w:tabs>
              <w:tab w:val="left" w:pos="800"/>
              <w:tab w:val="right" w:leader="dot" w:pos="8487"/>
            </w:tabs>
            <w:rPr>
              <w:rFonts w:asciiTheme="minorHAnsi" w:hAnsiTheme="minorHAnsi"/>
              <w:noProof/>
              <w:sz w:val="22"/>
            </w:rPr>
          </w:pPr>
          <w:r>
            <w:t>16.4.3</w:t>
          </w:r>
          <w:r>
            <w:rPr>
              <w:rFonts w:asciiTheme="minorHAnsi" w:hAnsiTheme="minorHAnsi"/>
              <w:noProof/>
              <w:sz w:val="22"/>
            </w:rPr>
            <w:tab/>
          </w:r>
          <w:r>
            <w:t>RP-initiated Logout</w:t>
          </w:r>
          <w:r>
            <w:tab/>
          </w:r>
          <w:r>
            <w:fldChar w:fldCharType="begin"/>
          </w:r>
          <w:r>
            <w:instrText xml:space="preserve"> PAGEREF _Toc256000623 \h </w:instrText>
          </w:r>
          <w:r>
            <w:fldChar w:fldCharType="separate"/>
          </w:r>
          <w:r>
            <w:t>388</w:t>
          </w:r>
          <w:r>
            <w:fldChar w:fldCharType="end"/>
          </w:r>
        </w:p>
        <w:p>
          <w:pPr>
            <w:pStyle w:val="TOC3"/>
            <w:tabs>
              <w:tab w:val="left" w:pos="800"/>
              <w:tab w:val="right" w:leader="dot" w:pos="8487"/>
            </w:tabs>
            <w:rPr>
              <w:rFonts w:asciiTheme="minorHAnsi" w:hAnsiTheme="minorHAnsi"/>
              <w:noProof/>
              <w:sz w:val="22"/>
            </w:rPr>
          </w:pPr>
          <w:r>
            <w:t>16.4.4</w:t>
          </w:r>
          <w:r>
            <w:rPr>
              <w:rFonts w:asciiTheme="minorHAnsi" w:hAnsiTheme="minorHAnsi"/>
              <w:noProof/>
              <w:sz w:val="22"/>
            </w:rPr>
            <w:tab/>
          </w:r>
          <w:r>
            <w:t>NemLog-in Realms</w:t>
          </w:r>
          <w:r>
            <w:tab/>
          </w:r>
          <w:r>
            <w:fldChar w:fldCharType="begin"/>
          </w:r>
          <w:r>
            <w:instrText xml:space="preserve"> PAGEREF _Toc256000624 \h </w:instrText>
          </w:r>
          <w:r>
            <w:fldChar w:fldCharType="separate"/>
          </w:r>
          <w:r>
            <w:t>388</w:t>
          </w:r>
          <w:r>
            <w:fldChar w:fldCharType="end"/>
          </w:r>
        </w:p>
        <w:p>
          <w:pPr>
            <w:pStyle w:val="TOC3"/>
            <w:tabs>
              <w:tab w:val="left" w:pos="800"/>
              <w:tab w:val="right" w:leader="dot" w:pos="8487"/>
            </w:tabs>
            <w:rPr>
              <w:rFonts w:asciiTheme="minorHAnsi" w:hAnsiTheme="minorHAnsi"/>
              <w:noProof/>
              <w:sz w:val="22"/>
            </w:rPr>
          </w:pPr>
          <w:r>
            <w:t>16.4.5</w:t>
          </w:r>
          <w:r>
            <w:rPr>
              <w:rFonts w:asciiTheme="minorHAnsi" w:hAnsiTheme="minorHAnsi"/>
              <w:noProof/>
              <w:sz w:val="22"/>
            </w:rPr>
            <w:tab/>
          </w:r>
          <w:r>
            <w:t>MitID AppSwitch support</w:t>
          </w:r>
          <w:r>
            <w:tab/>
          </w:r>
          <w:r>
            <w:fldChar w:fldCharType="begin"/>
          </w:r>
          <w:r>
            <w:instrText xml:space="preserve"> PAGEREF _Toc256000625 \h </w:instrText>
          </w:r>
          <w:r>
            <w:fldChar w:fldCharType="separate"/>
          </w:r>
          <w:r>
            <w:t>389</w:t>
          </w:r>
          <w:r>
            <w:fldChar w:fldCharType="end"/>
          </w:r>
        </w:p>
        <w:p>
          <w:pPr>
            <w:pStyle w:val="TOC3"/>
            <w:tabs>
              <w:tab w:val="left" w:pos="800"/>
              <w:tab w:val="right" w:leader="dot" w:pos="8487"/>
            </w:tabs>
            <w:rPr>
              <w:rFonts w:asciiTheme="minorHAnsi" w:hAnsiTheme="minorHAnsi"/>
              <w:noProof/>
              <w:sz w:val="22"/>
            </w:rPr>
          </w:pPr>
          <w:r>
            <w:t>16.4.6</w:t>
          </w:r>
          <w:r>
            <w:rPr>
              <w:rFonts w:asciiTheme="minorHAnsi" w:hAnsiTheme="minorHAnsi"/>
              <w:noProof/>
              <w:sz w:val="22"/>
            </w:rPr>
            <w:tab/>
          </w:r>
          <w:r>
            <w:t>eIDAS eID Gateway</w:t>
          </w:r>
          <w:r>
            <w:tab/>
          </w:r>
          <w:r>
            <w:fldChar w:fldCharType="begin"/>
          </w:r>
          <w:r>
            <w:instrText xml:space="preserve"> PAGEREF _Toc256000626 \h </w:instrText>
          </w:r>
          <w:r>
            <w:fldChar w:fldCharType="separate"/>
          </w:r>
          <w:r>
            <w:t>389</w:t>
          </w:r>
          <w:r>
            <w:fldChar w:fldCharType="end"/>
          </w:r>
        </w:p>
        <w:p>
          <w:pPr>
            <w:pStyle w:val="TOC2"/>
            <w:tabs>
              <w:tab w:val="left" w:pos="800"/>
              <w:tab w:val="right" w:leader="dot" w:pos="8487"/>
            </w:tabs>
            <w:rPr>
              <w:rFonts w:asciiTheme="minorHAnsi" w:hAnsiTheme="minorHAnsi"/>
              <w:noProof/>
              <w:sz w:val="22"/>
            </w:rPr>
          </w:pPr>
          <w:r>
            <w:t>16.5</w:t>
          </w:r>
          <w:r>
            <w:rPr>
              <w:rFonts w:asciiTheme="minorHAnsi" w:hAnsiTheme="minorHAnsi"/>
              <w:noProof/>
              <w:sz w:val="22"/>
            </w:rPr>
            <w:tab/>
          </w:r>
          <w:r>
            <w:t>Connect to Digital Post: Test and Prod</w:t>
          </w:r>
          <w:r>
            <w:tab/>
          </w:r>
          <w:r>
            <w:fldChar w:fldCharType="begin"/>
          </w:r>
          <w:r>
            <w:instrText xml:space="preserve"> PAGEREF _Toc256000627 \h </w:instrText>
          </w:r>
          <w:r>
            <w:fldChar w:fldCharType="separate"/>
          </w:r>
          <w:r>
            <w:t>389</w:t>
          </w:r>
          <w:r>
            <w:fldChar w:fldCharType="end"/>
          </w:r>
        </w:p>
        <w:p>
          <w:pPr>
            <w:pStyle w:val="TOC3"/>
            <w:tabs>
              <w:tab w:val="left" w:pos="800"/>
              <w:tab w:val="right" w:leader="dot" w:pos="8487"/>
            </w:tabs>
            <w:rPr>
              <w:rFonts w:asciiTheme="minorHAnsi" w:hAnsiTheme="minorHAnsi"/>
              <w:noProof/>
              <w:sz w:val="22"/>
            </w:rPr>
          </w:pPr>
          <w:r>
            <w:t>16.5.1</w:t>
          </w:r>
          <w:r>
            <w:rPr>
              <w:rFonts w:asciiTheme="minorHAnsi" w:hAnsiTheme="minorHAnsi"/>
              <w:noProof/>
              <w:sz w:val="22"/>
            </w:rPr>
            <w:tab/>
          </w:r>
          <w:r>
            <w:t>Roles in the administration portal “Administrativ Adgang”.</w:t>
          </w:r>
          <w:r>
            <w:tab/>
          </w:r>
          <w:r>
            <w:fldChar w:fldCharType="begin"/>
          </w:r>
          <w:r>
            <w:instrText xml:space="preserve"> PAGEREF _Toc256000628 \h </w:instrText>
          </w:r>
          <w:r>
            <w:fldChar w:fldCharType="separate"/>
          </w:r>
          <w:r>
            <w:t>391</w:t>
          </w:r>
          <w:r>
            <w:fldChar w:fldCharType="end"/>
          </w:r>
        </w:p>
        <w:p>
          <w:pPr>
            <w:pStyle w:val="TOC2"/>
            <w:tabs>
              <w:tab w:val="left" w:pos="800"/>
              <w:tab w:val="right" w:leader="dot" w:pos="8487"/>
            </w:tabs>
            <w:rPr>
              <w:rFonts w:asciiTheme="minorHAnsi" w:hAnsiTheme="minorHAnsi"/>
              <w:noProof/>
              <w:sz w:val="22"/>
            </w:rPr>
          </w:pPr>
          <w:r>
            <w:t>16.6</w:t>
          </w:r>
          <w:r>
            <w:rPr>
              <w:rFonts w:asciiTheme="minorHAnsi" w:hAnsiTheme="minorHAnsi"/>
              <w:noProof/>
              <w:sz w:val="22"/>
            </w:rPr>
            <w:tab/>
          </w:r>
          <w:r>
            <w:t>Additional configuration support</w:t>
          </w:r>
          <w:r>
            <w:tab/>
          </w:r>
          <w:r>
            <w:fldChar w:fldCharType="begin"/>
          </w:r>
          <w:r>
            <w:instrText xml:space="preserve"> PAGEREF _Toc256000629 \h </w:instrText>
          </w:r>
          <w:r>
            <w:fldChar w:fldCharType="separate"/>
          </w:r>
          <w:r>
            <w:t>391</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4"/>
      <w:bookmarkStart w:id="5" w:name="_Toc256000315"/>
      <w:r>
        <w:t>Versioning</w:t>
      </w:r>
      <w:bookmarkEnd w:id="5"/>
      <w:bookmarkEnd w:id="4"/>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1.41</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w:t>
            </w:r>
          </w:p>
        </w:tc>
        <w:tc>
          <w:tcPr/>
          <w:p>
            <w:pPr>
              <w:numPr>
                <w:ilvl w:val="0"/>
                <w:numId w:val="0"/>
              </w:numPr>
              <w:spacing w:before="0" w:beforeAutospacing="0" w:after="120" w:afterAutospacing="0" w:line="240" w:lineRule="auto"/>
              <w:ind w:left="0" w:right="0" w:firstLine="0"/>
              <w:jc w:val="left"/>
              <w:outlineLvl w:val="9"/>
            </w:pPr>
            <w:r>
              <w:t>30-05-2020</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0.11</w:t>
            </w:r>
          </w:p>
        </w:tc>
        <w:tc>
          <w:tcPr/>
          <w:p>
            <w:pPr>
              <w:numPr>
                <w:ilvl w:val="0"/>
                <w:numId w:val="0"/>
              </w:numPr>
              <w:spacing w:before="0" w:beforeAutospacing="0" w:after="120" w:afterAutospacing="0" w:line="240" w:lineRule="auto"/>
              <w:ind w:left="0" w:right="0" w:firstLine="0"/>
              <w:jc w:val="left"/>
              <w:outlineLvl w:val="9"/>
            </w:pPr>
            <w:r>
              <w:t>03-06-2020</w:t>
            </w:r>
          </w:p>
        </w:tc>
        <w:tc>
          <w:tcPr/>
          <w:p>
            <w:pPr>
              <w:numPr>
                <w:ilvl w:val="0"/>
                <w:numId w:val="0"/>
              </w:numPr>
              <w:spacing w:before="0" w:beforeAutospacing="0" w:after="120" w:afterAutospacing="0" w:line="240" w:lineRule="auto"/>
              <w:ind w:left="0" w:right="0" w:firstLine="0"/>
              <w:jc w:val="left"/>
              <w:outlineLvl w:val="9"/>
            </w:pPr>
            <w:r>
              <w:t>Added additional examples to “Distribution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0.12</w:t>
            </w:r>
          </w:p>
        </w:tc>
        <w:tc>
          <w:tcPr/>
          <w:p>
            <w:pPr>
              <w:numPr>
                <w:ilvl w:val="0"/>
                <w:numId w:val="0"/>
              </w:numPr>
              <w:spacing w:before="0" w:beforeAutospacing="0" w:after="120" w:afterAutospacing="0" w:line="240" w:lineRule="auto"/>
              <w:ind w:left="0" w:right="0" w:firstLine="0"/>
              <w:jc w:val="left"/>
              <w:outlineLvl w:val="9"/>
            </w:pPr>
            <w:r>
              <w:t>11-06-2020</w:t>
            </w:r>
          </w:p>
        </w:tc>
        <w:tc>
          <w:tcPr/>
          <w:p>
            <w:pPr>
              <w:spacing w:before="0" w:beforeAutospacing="0" w:after="120" w:afterAutospacing="0" w:line="240" w:lineRule="auto"/>
              <w:ind w:left="0" w:right="0" w:firstLine="0"/>
              <w:jc w:val="left"/>
              <w:outlineLvl w:val="9"/>
            </w:pPr>
            <w:r>
              <w:t>Added ‘Allowed certificate cipher suites’.</w:t>
            </w:r>
          </w:p>
          <w:p>
            <w:pPr>
              <w:spacing w:before="0" w:beforeAutospacing="0" w:after="120" w:afterAutospacing="0" w:line="240" w:lineRule="auto"/>
              <w:ind w:left="0" w:right="0" w:firstLine="0"/>
              <w:jc w:val="left"/>
              <w:outlineLvl w:val="9"/>
            </w:pPr>
            <w:r>
              <w:t>Added ‘Roles in the solution’</w:t>
            </w:r>
          </w:p>
          <w:p>
            <w:pPr>
              <w:numPr>
                <w:ilvl w:val="0"/>
                <w:numId w:val="0"/>
              </w:numPr>
              <w:spacing w:before="0" w:beforeAutospacing="0" w:after="120" w:afterAutospacing="0" w:line="240" w:lineRule="auto"/>
              <w:ind w:left="0" w:right="0" w:firstLine="0"/>
              <w:jc w:val="left"/>
              <w:outlineLvl w:val="9"/>
            </w:pPr>
            <w:r>
              <w:t>Added ‘Bulk MeMo SFTP service’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0.13</w:t>
            </w:r>
          </w:p>
        </w:tc>
        <w:tc>
          <w:tcPr/>
          <w:p>
            <w:pPr>
              <w:numPr>
                <w:ilvl w:val="0"/>
                <w:numId w:val="0"/>
              </w:numPr>
              <w:spacing w:before="0" w:beforeAutospacing="0" w:after="120" w:afterAutospacing="0" w:line="240" w:lineRule="auto"/>
              <w:ind w:left="0" w:right="0" w:firstLine="0"/>
              <w:jc w:val="left"/>
              <w:outlineLvl w:val="9"/>
            </w:pPr>
            <w:r>
              <w:t>26-06-2020</w:t>
            </w:r>
          </w:p>
        </w:tc>
        <w:tc>
          <w:tcPr/>
          <w:p>
            <w:pPr>
              <w:spacing w:before="0" w:beforeAutospacing="0" w:after="120" w:afterAutospacing="0" w:line="240" w:lineRule="auto"/>
              <w:ind w:left="0" w:right="0" w:firstLine="0"/>
              <w:jc w:val="left"/>
              <w:outlineLvl w:val="9"/>
            </w:pPr>
            <w:r>
              <w:t>Added the section ‘More information’</w:t>
            </w:r>
          </w:p>
          <w:p>
            <w:pPr>
              <w:spacing w:before="0" w:beforeAutospacing="0" w:after="120" w:afterAutospacing="0" w:line="240" w:lineRule="auto"/>
              <w:ind w:left="0" w:right="0" w:firstLine="0"/>
              <w:jc w:val="left"/>
              <w:outlineLvl w:val="9"/>
            </w:pPr>
            <w:r>
              <w:t>Added additional terms in the section ‘List of Terms’</w:t>
            </w:r>
          </w:p>
          <w:p>
            <w:pPr>
              <w:spacing w:before="0" w:beforeAutospacing="0" w:after="120" w:afterAutospacing="0" w:line="240" w:lineRule="auto"/>
              <w:ind w:left="0" w:right="0" w:firstLine="0"/>
              <w:jc w:val="left"/>
              <w:outlineLvl w:val="9"/>
            </w:pPr>
            <w:r>
              <w:t>Updated the following sections:</w:t>
            </w:r>
          </w:p>
          <w:p>
            <w:pPr>
              <w:numPr>
                <w:ilvl w:val="0"/>
                <w:numId w:val="33"/>
              </w:numPr>
              <w:spacing w:before="0" w:beforeAutospacing="0" w:after="120" w:afterAutospacing="0" w:line="240" w:lineRule="auto"/>
              <w:ind w:left="720" w:right="0" w:hanging="360"/>
              <w:jc w:val="left"/>
              <w:outlineLvl w:val="9"/>
            </w:pPr>
            <w:r>
              <w:t>Services exposed from Digital Post</w:t>
            </w:r>
          </w:p>
          <w:p>
            <w:pPr>
              <w:numPr>
                <w:ilvl w:val="0"/>
                <w:numId w:val="33"/>
              </w:numPr>
              <w:spacing w:before="0" w:beforeAutospacing="0" w:after="120" w:afterAutospacing="0" w:line="240" w:lineRule="auto"/>
              <w:ind w:left="720" w:right="0" w:hanging="360"/>
              <w:jc w:val="left"/>
              <w:outlineLvl w:val="9"/>
            </w:pPr>
            <w:r>
              <w:t>Domain names, components and services</w:t>
            </w:r>
          </w:p>
          <w:p>
            <w:pPr>
              <w:numPr>
                <w:ilvl w:val="0"/>
                <w:numId w:val="33"/>
              </w:numPr>
              <w:spacing w:before="0" w:beforeAutospacing="0" w:after="120" w:afterAutospacing="0" w:line="240" w:lineRule="auto"/>
              <w:ind w:left="720" w:right="0" w:hanging="360"/>
              <w:jc w:val="left"/>
              <w:outlineLvl w:val="9"/>
            </w:pPr>
            <w:r>
              <w:t>Contact registry services</w:t>
            </w:r>
          </w:p>
          <w:p>
            <w:pPr>
              <w:numPr>
                <w:ilvl w:val="0"/>
                <w:numId w:val="33"/>
              </w:numPr>
              <w:spacing w:before="0" w:beforeAutospacing="0" w:after="120" w:afterAutospacing="0" w:line="240" w:lineRule="auto"/>
              <w:ind w:left="720" w:right="0" w:hanging="360"/>
              <w:jc w:val="left"/>
              <w:outlineLvl w:val="9"/>
            </w:pPr>
            <w:r>
              <w:t>Querying Contacts</w:t>
            </w:r>
          </w:p>
          <w:p>
            <w:pPr>
              <w:numPr>
                <w:ilvl w:val="0"/>
                <w:numId w:val="33"/>
              </w:numPr>
              <w:spacing w:before="0" w:beforeAutospacing="0" w:after="120" w:afterAutospacing="0" w:line="240" w:lineRule="auto"/>
              <w:ind w:left="720" w:right="0" w:hanging="360"/>
              <w:jc w:val="left"/>
              <w:outlineLvl w:val="9"/>
            </w:pPr>
            <w:r>
              <w:t>System registry services</w:t>
            </w:r>
          </w:p>
          <w:p>
            <w:pPr>
              <w:numPr>
                <w:ilvl w:val="0"/>
                <w:numId w:val="33"/>
              </w:numPr>
              <w:spacing w:before="0" w:beforeAutospacing="0" w:after="120" w:afterAutospacing="0" w:line="240" w:lineRule="auto"/>
              <w:ind w:left="720" w:right="0" w:hanging="360"/>
              <w:jc w:val="left"/>
              <w:outlineLvl w:val="9"/>
            </w:pPr>
            <w:r>
              <w:t>Querying in System registry APIs</w:t>
            </w:r>
          </w:p>
          <w:p>
            <w:pPr>
              <w:numPr>
                <w:ilvl w:val="0"/>
                <w:numId w:val="33"/>
              </w:numPr>
              <w:spacing w:before="0" w:beforeAutospacing="0" w:after="120" w:afterAutospacing="0" w:line="240" w:lineRule="auto"/>
              <w:ind w:left="720" w:right="0" w:hanging="360"/>
              <w:jc w:val="left"/>
              <w:outlineLvl w:val="9"/>
            </w:pPr>
            <w:r>
              <w:t>Mailbox services</w:t>
            </w:r>
          </w:p>
          <w:p>
            <w:pPr>
              <w:numPr>
                <w:ilvl w:val="0"/>
                <w:numId w:val="33"/>
              </w:numPr>
              <w:spacing w:before="0" w:beforeAutospacing="0" w:after="120" w:afterAutospacing="0" w:line="240" w:lineRule="auto"/>
              <w:ind w:left="720" w:right="0" w:hanging="360"/>
              <w:jc w:val="left"/>
              <w:outlineLvl w:val="9"/>
            </w:pPr>
            <w:r>
              <w:t>Querying for Messages</w:t>
            </w:r>
          </w:p>
          <w:p>
            <w:pPr>
              <w:numPr>
                <w:ilvl w:val="0"/>
                <w:numId w:val="33"/>
              </w:numPr>
              <w:spacing w:before="0" w:beforeAutospacing="0" w:after="120" w:afterAutospacing="0" w:line="240" w:lineRule="auto"/>
              <w:ind w:left="720" w:right="0" w:hanging="360"/>
              <w:jc w:val="left"/>
              <w:outlineLvl w:val="9"/>
            </w:pPr>
            <w:r>
              <w:t>Event log services</w:t>
            </w:r>
          </w:p>
          <w:p>
            <w:pPr>
              <w:numPr>
                <w:ilvl w:val="0"/>
                <w:numId w:val="33"/>
              </w:numPr>
              <w:spacing w:before="0" w:beforeAutospacing="0" w:after="120" w:afterAutospacing="0" w:line="240" w:lineRule="auto"/>
              <w:ind w:left="720" w:right="0" w:hanging="360"/>
              <w:jc w:val="left"/>
              <w:outlineLvl w:val="9"/>
            </w:pPr>
            <w:r>
              <w:t>Distribution REST services</w:t>
            </w:r>
          </w:p>
          <w:p>
            <w:pPr>
              <w:numPr>
                <w:ilvl w:val="0"/>
                <w:numId w:val="33"/>
              </w:numPr>
              <w:spacing w:before="0" w:beforeAutospacing="0" w:after="120" w:afterAutospacing="0" w:line="240" w:lineRule="auto"/>
              <w:ind w:left="720" w:right="0" w:hanging="360"/>
              <w:jc w:val="left"/>
              <w:outlineLvl w:val="9"/>
            </w:pPr>
            <w:r>
              <w:t>Receipt domain model</w:t>
            </w:r>
          </w:p>
          <w:p>
            <w:pPr>
              <w:numPr>
                <w:ilvl w:val="0"/>
                <w:numId w:val="33"/>
              </w:numPr>
              <w:spacing w:before="0" w:beforeAutospacing="0" w:after="120" w:afterAutospacing="0" w:line="240" w:lineRule="auto"/>
              <w:ind w:left="720" w:right="0" w:hanging="360"/>
              <w:jc w:val="left"/>
              <w:outlineLvl w:val="9"/>
            </w:pPr>
            <w:r>
              <w:t>Bulk Memo SFTP service</w:t>
            </w:r>
          </w:p>
          <w:p>
            <w:pPr>
              <w:numPr>
                <w:ilvl w:val="0"/>
                <w:numId w:val="33"/>
              </w:numPr>
              <w:spacing w:before="0" w:beforeAutospacing="0" w:after="120" w:afterAutospacing="0" w:line="240" w:lineRule="auto"/>
              <w:ind w:left="720" w:right="0" w:hanging="360"/>
              <w:jc w:val="left"/>
              <w:outlineLvl w:val="9"/>
            </w:pPr>
            <w:r>
              <w:t>Verification Registry Services</w:t>
            </w:r>
          </w:p>
          <w:p>
            <w:pPr>
              <w:numPr>
                <w:ilvl w:val="0"/>
                <w:numId w:val="33"/>
              </w:numPr>
              <w:spacing w:before="0" w:beforeAutospacing="0" w:after="120" w:afterAutospacing="0" w:line="240" w:lineRule="auto"/>
              <w:ind w:left="720" w:right="0" w:hanging="360"/>
              <w:jc w:val="left"/>
              <w:outlineLvl w:val="9"/>
            </w:pPr>
            <w:r>
              <w:t>Subscription services</w:t>
            </w:r>
          </w:p>
          <w:p>
            <w:pPr>
              <w:spacing w:before="0" w:beforeAutospacing="0" w:after="120" w:afterAutospacing="0" w:line="240" w:lineRule="auto"/>
              <w:ind w:left="0" w:right="0" w:firstLine="0"/>
              <w:jc w:val="left"/>
              <w:outlineLvl w:val="9"/>
            </w:pPr>
            <w:r>
              <w:t>Added sections:</w:t>
            </w:r>
          </w:p>
          <w:p>
            <w:pPr>
              <w:numPr>
                <w:ilvl w:val="0"/>
                <w:numId w:val="34"/>
              </w:numPr>
              <w:spacing w:before="0" w:beforeAutospacing="0" w:after="120" w:afterAutospacing="0" w:line="240" w:lineRule="auto"/>
              <w:ind w:left="720" w:right="0" w:hanging="360"/>
              <w:jc w:val="left"/>
              <w:outlineLvl w:val="9"/>
            </w:pPr>
            <w:r>
              <w:t>Errorcodes</w:t>
            </w:r>
          </w:p>
          <w:p>
            <w:pPr>
              <w:numPr>
                <w:ilvl w:val="0"/>
                <w:numId w:val="34"/>
              </w:numPr>
              <w:spacing w:before="0" w:beforeAutospacing="0" w:after="120" w:afterAutospacing="0" w:line="240" w:lineRule="auto"/>
              <w:ind w:left="720" w:right="0" w:hanging="360"/>
              <w:jc w:val="left"/>
              <w:outlineLvl w:val="9"/>
            </w:pPr>
            <w:r>
              <w:t>Test</w:t>
            </w:r>
          </w:p>
          <w:p>
            <w:pPr>
              <w:numPr>
                <w:ilvl w:val="0"/>
                <w:numId w:val="34"/>
              </w:numPr>
              <w:spacing w:before="0" w:beforeAutospacing="0" w:after="120" w:afterAutospacing="0" w:line="240" w:lineRule="auto"/>
              <w:ind w:left="720" w:right="0" w:hanging="360"/>
              <w:jc w:val="left"/>
              <w:outlineLvl w:val="9"/>
            </w:pPr>
            <w:r>
              <w:t>Creating and updating items in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0.9</w:t>
            </w:r>
          </w:p>
        </w:tc>
        <w:tc>
          <w:tcPr/>
          <w:p>
            <w:pPr>
              <w:numPr>
                <w:ilvl w:val="0"/>
                <w:numId w:val="0"/>
              </w:numPr>
              <w:spacing w:before="0" w:beforeAutospacing="0" w:after="120" w:afterAutospacing="0" w:line="240" w:lineRule="auto"/>
              <w:ind w:left="0" w:right="0" w:firstLine="0"/>
              <w:jc w:val="left"/>
              <w:outlineLvl w:val="9"/>
            </w:pPr>
            <w:r>
              <w:t>03-07-2020</w:t>
            </w:r>
          </w:p>
        </w:tc>
        <w:tc>
          <w:tcPr/>
          <w:p>
            <w:pPr>
              <w:spacing w:before="0" w:beforeAutospacing="0" w:after="120" w:afterAutospacing="0" w:line="240" w:lineRule="auto"/>
              <w:ind w:left="0" w:right="0" w:firstLine="0"/>
              <w:jc w:val="left"/>
              <w:outlineLvl w:val="9"/>
            </w:pPr>
            <w:r>
              <w:t>Added the following sections:</w:t>
            </w:r>
          </w:p>
          <w:p>
            <w:pPr>
              <w:numPr>
                <w:ilvl w:val="0"/>
                <w:numId w:val="35"/>
              </w:numPr>
              <w:spacing w:before="0" w:beforeAutospacing="0" w:after="120" w:afterAutospacing="0" w:line="240" w:lineRule="auto"/>
              <w:ind w:left="720" w:right="0" w:hanging="360"/>
              <w:jc w:val="left"/>
              <w:outlineLvl w:val="9"/>
            </w:pPr>
            <w:r>
              <w:t>‘Service Desk’.</w:t>
            </w:r>
          </w:p>
          <w:p>
            <w:pPr>
              <w:numPr>
                <w:ilvl w:val="0"/>
                <w:numId w:val="35"/>
              </w:numPr>
              <w:spacing w:before="0" w:beforeAutospacing="0" w:after="120" w:afterAutospacing="0" w:line="240" w:lineRule="auto"/>
              <w:ind w:left="720" w:right="0" w:hanging="360"/>
              <w:jc w:val="left"/>
              <w:outlineLvl w:val="9"/>
            </w:pPr>
            <w:r>
              <w:t>‘Updating items in the contact registry’</w:t>
            </w:r>
          </w:p>
          <w:p>
            <w:pPr>
              <w:numPr>
                <w:ilvl w:val="0"/>
                <w:numId w:val="35"/>
              </w:numPr>
              <w:spacing w:before="0" w:beforeAutospacing="0" w:after="120" w:afterAutospacing="0" w:line="240" w:lineRule="auto"/>
              <w:ind w:left="720" w:right="0" w:hanging="360"/>
              <w:jc w:val="left"/>
              <w:outlineLvl w:val="9"/>
            </w:pPr>
            <w:r>
              <w:t>‘Updating items in system registry’</w:t>
            </w:r>
          </w:p>
          <w:p>
            <w:pPr>
              <w:numPr>
                <w:ilvl w:val="0"/>
                <w:numId w:val="35"/>
              </w:numPr>
              <w:spacing w:before="0" w:beforeAutospacing="0" w:after="120" w:afterAutospacing="0" w:line="240" w:lineRule="auto"/>
              <w:ind w:left="720" w:right="0" w:hanging="360"/>
              <w:jc w:val="left"/>
              <w:outlineLvl w:val="9"/>
            </w:pPr>
            <w:r>
              <w:t>'Update mailbox example'</w:t>
            </w:r>
          </w:p>
          <w:p>
            <w:pPr>
              <w:numPr>
                <w:ilvl w:val="0"/>
                <w:numId w:val="35"/>
              </w:numPr>
              <w:spacing w:before="0" w:beforeAutospacing="0" w:after="120" w:afterAutospacing="0" w:line="240" w:lineRule="auto"/>
              <w:ind w:left="720" w:right="0" w:hanging="360"/>
              <w:jc w:val="left"/>
              <w:outlineLvl w:val="9"/>
            </w:pPr>
            <w:r>
              <w:t>'Create Folder example'</w:t>
            </w:r>
          </w:p>
          <w:p>
            <w:pPr>
              <w:spacing w:before="0" w:beforeAutospacing="0" w:after="120" w:afterAutospacing="0" w:line="240" w:lineRule="auto"/>
              <w:ind w:left="0" w:right="0" w:firstLine="0"/>
              <w:jc w:val="left"/>
              <w:outlineLvl w:val="9"/>
            </w:pPr>
            <w:r>
              <w:t>Updated the following sections:</w:t>
            </w:r>
          </w:p>
          <w:p>
            <w:pPr>
              <w:numPr>
                <w:ilvl w:val="0"/>
                <w:numId w:val="36"/>
              </w:numPr>
              <w:spacing w:before="0" w:beforeAutospacing="0" w:after="120" w:afterAutospacing="0" w:line="240" w:lineRule="auto"/>
              <w:ind w:left="720" w:right="0" w:hanging="360"/>
              <w:jc w:val="left"/>
              <w:outlineLvl w:val="9"/>
            </w:pPr>
            <w:r>
              <w:t>Services exposed from Digital Post with a change log function.</w:t>
            </w:r>
          </w:p>
          <w:p>
            <w:pPr>
              <w:numPr>
                <w:ilvl w:val="0"/>
                <w:numId w:val="36"/>
              </w:numPr>
              <w:spacing w:before="0" w:beforeAutospacing="0" w:after="120" w:afterAutospacing="0" w:line="240" w:lineRule="auto"/>
              <w:ind w:left="720" w:right="0" w:hanging="360"/>
              <w:jc w:val="left"/>
              <w:outlineLvl w:val="9"/>
            </w:pPr>
            <w:r>
              <w:t>Domain names, components and services</w:t>
            </w:r>
          </w:p>
          <w:p>
            <w:pPr>
              <w:numPr>
                <w:ilvl w:val="0"/>
                <w:numId w:val="36"/>
              </w:numPr>
              <w:spacing w:before="0" w:beforeAutospacing="0" w:after="120" w:afterAutospacing="0" w:line="240" w:lineRule="auto"/>
              <w:ind w:left="720" w:right="0" w:hanging="360"/>
              <w:jc w:val="left"/>
              <w:outlineLvl w:val="9"/>
            </w:pPr>
            <w:r>
              <w:t>Mailbox services</w:t>
            </w:r>
          </w:p>
          <w:p>
            <w:pPr>
              <w:numPr>
                <w:ilvl w:val="0"/>
                <w:numId w:val="36"/>
              </w:numPr>
              <w:spacing w:before="0" w:beforeAutospacing="0" w:after="120" w:afterAutospacing="0" w:line="240" w:lineRule="auto"/>
              <w:ind w:left="720" w:right="0" w:hanging="360"/>
              <w:jc w:val="left"/>
              <w:outlineLvl w:val="9"/>
            </w:pPr>
            <w:r>
              <w:t>Sender- and receiver systems</w:t>
            </w:r>
          </w:p>
          <w:p>
            <w:pPr>
              <w:numPr>
                <w:ilvl w:val="0"/>
                <w:numId w:val="36"/>
              </w:numPr>
              <w:spacing w:before="0" w:beforeAutospacing="0" w:after="120" w:afterAutospacing="0" w:line="240" w:lineRule="auto"/>
              <w:ind w:left="720" w:right="0" w:hanging="360"/>
              <w:jc w:val="left"/>
              <w:outlineLvl w:val="9"/>
            </w:pPr>
            <w:r>
              <w:t>Distribution REST services</w:t>
            </w:r>
          </w:p>
          <w:p>
            <w:pPr>
              <w:numPr>
                <w:ilvl w:val="0"/>
                <w:numId w:val="36"/>
              </w:numPr>
              <w:spacing w:before="0" w:beforeAutospacing="0" w:after="120" w:afterAutospacing="0" w:line="240" w:lineRule="auto"/>
              <w:ind w:left="720" w:right="0" w:hanging="360"/>
              <w:jc w:val="left"/>
              <w:outlineLvl w:val="9"/>
            </w:pPr>
            <w:r>
              <w:t>Distribution SMTP services</w:t>
            </w:r>
          </w:p>
          <w:p>
            <w:pPr>
              <w:numPr>
                <w:ilvl w:val="0"/>
                <w:numId w:val="36"/>
              </w:numPr>
              <w:spacing w:before="0" w:beforeAutospacing="0" w:after="120" w:afterAutospacing="0" w:line="240" w:lineRule="auto"/>
              <w:ind w:left="720" w:right="0" w:hanging="360"/>
              <w:jc w:val="left"/>
              <w:outlineLvl w:val="9"/>
            </w:pPr>
            <w:r>
              <w:t>SMTP MeMo example</w:t>
            </w:r>
          </w:p>
          <w:p>
            <w:pPr>
              <w:numPr>
                <w:ilvl w:val="0"/>
                <w:numId w:val="36"/>
              </w:numPr>
              <w:spacing w:before="0" w:beforeAutospacing="0" w:after="120" w:afterAutospacing="0" w:line="240" w:lineRule="auto"/>
              <w:ind w:left="720" w:right="0" w:hanging="360"/>
              <w:jc w:val="left"/>
              <w:outlineLvl w:val="9"/>
            </w:pPr>
            <w:r>
              <w:t>Receipt domain model</w:t>
            </w:r>
          </w:p>
          <w:p>
            <w:pPr>
              <w:numPr>
                <w:ilvl w:val="0"/>
                <w:numId w:val="36"/>
              </w:numPr>
              <w:spacing w:before="0" w:beforeAutospacing="0" w:after="120" w:afterAutospacing="0" w:line="240" w:lineRule="auto"/>
              <w:ind w:left="720" w:right="0" w:hanging="360"/>
              <w:jc w:val="left"/>
              <w:outlineLvl w:val="9"/>
            </w:pPr>
            <w:r>
              <w:t>Businessreceipt example (REST)</w:t>
            </w:r>
          </w:p>
          <w:p>
            <w:pPr>
              <w:numPr>
                <w:ilvl w:val="0"/>
                <w:numId w:val="36"/>
              </w:numPr>
              <w:spacing w:before="0" w:beforeAutospacing="0" w:after="120" w:afterAutospacing="0" w:line="240" w:lineRule="auto"/>
              <w:ind w:left="720" w:right="0" w:hanging="360"/>
              <w:jc w:val="left"/>
              <w:outlineLvl w:val="9"/>
            </w:pPr>
            <w:r>
              <w:t>Pull notification domain model</w:t>
            </w:r>
          </w:p>
          <w:p>
            <w:pPr>
              <w:numPr>
                <w:ilvl w:val="0"/>
                <w:numId w:val="36"/>
              </w:numPr>
              <w:spacing w:before="0" w:beforeAutospacing="0" w:after="120" w:afterAutospacing="0" w:line="240" w:lineRule="auto"/>
              <w:ind w:left="720" w:right="0" w:hanging="360"/>
              <w:jc w:val="left"/>
              <w:outlineLvl w:val="9"/>
            </w:pPr>
            <w:r>
              <w:t>Bulk Memo SFTP service</w:t>
            </w:r>
          </w:p>
          <w:p>
            <w:pPr>
              <w:numPr>
                <w:ilvl w:val="0"/>
                <w:numId w:val="36"/>
              </w:numPr>
              <w:spacing w:before="0" w:beforeAutospacing="0" w:after="120" w:afterAutospacing="0" w:line="240" w:lineRule="auto"/>
              <w:ind w:left="720" w:right="0" w:hanging="360"/>
              <w:jc w:val="left"/>
              <w:outlineLvl w:val="9"/>
            </w:pPr>
            <w:r>
              <w:t>Verification Registry Services</w:t>
            </w:r>
          </w:p>
          <w:p>
            <w:pPr>
              <w:numPr>
                <w:ilvl w:val="0"/>
                <w:numId w:val="36"/>
              </w:numPr>
              <w:spacing w:before="0" w:beforeAutospacing="0" w:after="120" w:afterAutospacing="0" w:line="240" w:lineRule="auto"/>
              <w:ind w:left="720" w:right="0" w:hanging="360"/>
              <w:jc w:val="left"/>
              <w:outlineLvl w:val="9"/>
            </w:pPr>
            <w:r>
              <w:t>Access to environments</w:t>
            </w:r>
          </w:p>
          <w:p>
            <w:pPr>
              <w:numPr>
                <w:ilvl w:val="0"/>
                <w:numId w:val="36"/>
              </w:numPr>
              <w:spacing w:before="0" w:beforeAutospacing="0" w:after="120" w:afterAutospacing="0" w:line="240" w:lineRule="auto"/>
              <w:ind w:left="720" w:right="0" w:hanging="360"/>
              <w:jc w:val="left"/>
              <w:outlineLvl w:val="9"/>
            </w:pPr>
            <w:r>
              <w:t>Subscription services</w:t>
            </w:r>
          </w:p>
          <w:p>
            <w:pPr>
              <w:numPr>
                <w:ilvl w:val="0"/>
                <w:numId w:val="36"/>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05-08-2020</w:t>
            </w:r>
          </w:p>
        </w:tc>
        <w:tc>
          <w:tcPr/>
          <w:p>
            <w:pPr>
              <w:spacing w:before="0" w:beforeAutospacing="0" w:after="120" w:afterAutospacing="0" w:line="240" w:lineRule="auto"/>
              <w:ind w:left="0" w:right="0" w:firstLine="0"/>
              <w:jc w:val="left"/>
              <w:outlineLvl w:val="9"/>
            </w:pPr>
            <w:r>
              <w:t>Removed internal links.</w:t>
            </w:r>
          </w:p>
          <w:p>
            <w:pPr>
              <w:spacing w:before="0" w:beforeAutospacing="0" w:after="120" w:afterAutospacing="0" w:line="240" w:lineRule="auto"/>
              <w:ind w:left="0" w:right="0" w:firstLine="0"/>
              <w:jc w:val="left"/>
              <w:outlineLvl w:val="9"/>
            </w:pPr>
            <w:r>
              <w:t>Removed To do comments.</w:t>
            </w:r>
          </w:p>
          <w:p>
            <w:pPr>
              <w:spacing w:before="0" w:beforeAutospacing="0" w:after="120" w:afterAutospacing="0" w:line="240" w:lineRule="auto"/>
              <w:ind w:left="0" w:right="0" w:firstLine="0"/>
              <w:jc w:val="left"/>
              <w:outlineLvl w:val="9"/>
            </w:pPr>
            <w:r>
              <w:t>Added the following sections:</w:t>
            </w:r>
          </w:p>
          <w:p>
            <w:pPr>
              <w:numPr>
                <w:ilvl w:val="0"/>
                <w:numId w:val="37"/>
              </w:numPr>
              <w:spacing w:before="0" w:beforeAutospacing="0" w:after="120" w:afterAutospacing="0" w:line="240" w:lineRule="auto"/>
              <w:ind w:left="720" w:right="0" w:hanging="360"/>
              <w:jc w:val="left"/>
              <w:outlineLvl w:val="9"/>
            </w:pPr>
            <w:r>
              <w:t>Memo</w:t>
            </w:r>
          </w:p>
          <w:p>
            <w:pPr>
              <w:numPr>
                <w:ilvl w:val="0"/>
                <w:numId w:val="37"/>
              </w:numPr>
              <w:spacing w:before="0" w:beforeAutospacing="0" w:after="120" w:afterAutospacing="0" w:line="240" w:lineRule="auto"/>
              <w:ind w:left="720" w:right="0" w:hanging="360"/>
              <w:jc w:val="left"/>
              <w:outlineLvl w:val="9"/>
            </w:pPr>
            <w:r>
              <w:t>Common use case examples</w:t>
            </w:r>
          </w:p>
          <w:p>
            <w:pPr>
              <w:numPr>
                <w:ilvl w:val="0"/>
                <w:numId w:val="37"/>
              </w:numPr>
              <w:spacing w:before="0" w:beforeAutospacing="0" w:after="120" w:afterAutospacing="0" w:line="240" w:lineRule="auto"/>
              <w:ind w:left="720" w:right="0" w:hanging="360"/>
              <w:jc w:val="left"/>
              <w:outlineLvl w:val="9"/>
            </w:pPr>
            <w:r>
              <w:t>domain models for contact and system registry</w:t>
            </w:r>
          </w:p>
          <w:p>
            <w:pPr>
              <w:numPr>
                <w:ilvl w:val="0"/>
                <w:numId w:val="37"/>
              </w:numPr>
              <w:spacing w:before="0" w:beforeAutospacing="0" w:after="120" w:afterAutospacing="0" w:line="240" w:lineRule="auto"/>
              <w:ind w:left="720" w:right="0" w:hanging="360"/>
              <w:jc w:val="left"/>
              <w:outlineLvl w:val="9"/>
            </w:pPr>
            <w:r>
              <w:t>Sending and receiving memo</w:t>
            </w:r>
          </w:p>
          <w:p>
            <w:pPr>
              <w:numPr>
                <w:ilvl w:val="0"/>
                <w:numId w:val="37"/>
              </w:numPr>
              <w:spacing w:before="0" w:beforeAutospacing="0" w:after="120" w:afterAutospacing="0" w:line="240" w:lineRule="auto"/>
              <w:ind w:left="720" w:right="0" w:hanging="360"/>
              <w:jc w:val="left"/>
              <w:outlineLvl w:val="9"/>
            </w:pPr>
            <w:r>
              <w:t>Distribution use case examples</w:t>
            </w:r>
          </w:p>
          <w:p>
            <w:pPr>
              <w:spacing w:before="0" w:beforeAutospacing="0" w:after="120" w:afterAutospacing="0" w:line="240" w:lineRule="auto"/>
              <w:ind w:left="0" w:right="0" w:firstLine="0"/>
              <w:jc w:val="left"/>
              <w:outlineLvl w:val="9"/>
            </w:pPr>
            <w:r>
              <w:t>Updated the following sections:</w:t>
            </w:r>
          </w:p>
          <w:p>
            <w:pPr>
              <w:numPr>
                <w:ilvl w:val="0"/>
                <w:numId w:val="38"/>
              </w:numPr>
              <w:spacing w:before="0" w:beforeAutospacing="0" w:after="120" w:afterAutospacing="0" w:line="240" w:lineRule="auto"/>
              <w:ind w:left="720" w:right="0" w:hanging="360"/>
              <w:jc w:val="left"/>
              <w:outlineLvl w:val="9"/>
            </w:pPr>
            <w:r>
              <w:t>Minimum requirements.</w:t>
            </w:r>
          </w:p>
          <w:p>
            <w:pPr>
              <w:numPr>
                <w:ilvl w:val="0"/>
                <w:numId w:val="38"/>
              </w:numPr>
              <w:spacing w:before="0" w:beforeAutospacing="0" w:after="120" w:afterAutospacing="0" w:line="240" w:lineRule="auto"/>
              <w:ind w:left="720" w:right="0" w:hanging="360"/>
              <w:jc w:val="left"/>
              <w:outlineLvl w:val="9"/>
            </w:pPr>
            <w:r>
              <w:t>Mailbox services</w:t>
            </w:r>
          </w:p>
          <w:p>
            <w:pPr>
              <w:numPr>
                <w:ilvl w:val="0"/>
                <w:numId w:val="38"/>
              </w:numPr>
              <w:spacing w:before="0" w:beforeAutospacing="0" w:after="120" w:afterAutospacing="0" w:line="240" w:lineRule="auto"/>
              <w:ind w:left="720" w:right="0" w:hanging="360"/>
              <w:jc w:val="left"/>
              <w:outlineLvl w:val="9"/>
            </w:pPr>
            <w:r>
              <w:t>Receipt domain model</w:t>
            </w:r>
          </w:p>
          <w:p>
            <w:pPr>
              <w:numPr>
                <w:ilvl w:val="0"/>
                <w:numId w:val="38"/>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24-08-2020</w:t>
            </w:r>
          </w:p>
        </w:tc>
        <w:tc>
          <w:tcPr/>
          <w:p>
            <w:pPr>
              <w:spacing w:before="0" w:beforeAutospacing="0" w:after="120" w:afterAutospacing="0" w:line="240" w:lineRule="auto"/>
              <w:ind w:left="0" w:right="0" w:firstLine="0"/>
              <w:jc w:val="left"/>
              <w:outlineLvl w:val="9"/>
            </w:pPr>
            <w:r>
              <w:t>General</w:t>
            </w:r>
          </w:p>
          <w:p>
            <w:pPr>
              <w:numPr>
                <w:ilvl w:val="0"/>
                <w:numId w:val="39"/>
              </w:numPr>
              <w:spacing w:before="0" w:beforeAutospacing="0" w:after="120" w:afterAutospacing="0" w:line="240" w:lineRule="auto"/>
              <w:ind w:left="720" w:right="0" w:hanging="360"/>
              <w:jc w:val="left"/>
              <w:outlineLvl w:val="9"/>
            </w:pPr>
            <w:r>
              <w:t>Removed section Domain names, components and services</w:t>
            </w:r>
          </w:p>
          <w:p>
            <w:pPr>
              <w:spacing w:before="0" w:beforeAutospacing="0" w:after="120" w:afterAutospacing="0" w:line="240" w:lineRule="auto"/>
              <w:ind w:left="0" w:right="0" w:firstLine="0"/>
              <w:jc w:val="left"/>
              <w:outlineLvl w:val="9"/>
            </w:pPr>
            <w:r>
              <w:t>Added the following sections:</w:t>
            </w:r>
          </w:p>
          <w:p>
            <w:pPr>
              <w:numPr>
                <w:ilvl w:val="0"/>
                <w:numId w:val="40"/>
              </w:numPr>
              <w:spacing w:before="0" w:beforeAutospacing="0" w:after="120" w:afterAutospacing="0" w:line="240" w:lineRule="auto"/>
              <w:ind w:left="720" w:right="0" w:hanging="360"/>
              <w:jc w:val="left"/>
              <w:outlineLvl w:val="9"/>
            </w:pPr>
            <w:r>
              <w:t>Create folder</w:t>
            </w:r>
          </w:p>
          <w:p>
            <w:pPr>
              <w:numPr>
                <w:ilvl w:val="0"/>
                <w:numId w:val="40"/>
              </w:numPr>
              <w:spacing w:before="0" w:beforeAutospacing="0" w:after="120" w:afterAutospacing="0" w:line="240" w:lineRule="auto"/>
              <w:ind w:left="720" w:right="0" w:hanging="360"/>
              <w:jc w:val="left"/>
              <w:outlineLvl w:val="9"/>
            </w:pPr>
            <w:r>
              <w:t>Reply to message</w:t>
            </w:r>
          </w:p>
          <w:p>
            <w:pPr>
              <w:numPr>
                <w:ilvl w:val="0"/>
                <w:numId w:val="40"/>
              </w:numPr>
              <w:spacing w:before="0" w:beforeAutospacing="0" w:after="120" w:afterAutospacing="0" w:line="240" w:lineRule="auto"/>
              <w:ind w:left="720" w:right="0" w:hanging="360"/>
              <w:jc w:val="left"/>
              <w:outlineLvl w:val="9"/>
            </w:pPr>
            <w:r>
              <w:t>Update only flags of message</w:t>
            </w:r>
          </w:p>
          <w:p>
            <w:pPr>
              <w:numPr>
                <w:ilvl w:val="0"/>
                <w:numId w:val="40"/>
              </w:numPr>
              <w:spacing w:before="0" w:beforeAutospacing="0" w:after="120" w:afterAutospacing="0" w:line="240" w:lineRule="auto"/>
              <w:ind w:left="720" w:right="0" w:hanging="360"/>
              <w:jc w:val="left"/>
              <w:outlineLvl w:val="9"/>
            </w:pPr>
            <w:r>
              <w:t>Tracing requests using Zipkin</w:t>
            </w:r>
          </w:p>
          <w:p>
            <w:pPr>
              <w:spacing w:before="0" w:beforeAutospacing="0" w:after="120" w:afterAutospacing="0" w:line="240" w:lineRule="auto"/>
              <w:ind w:left="0" w:right="0" w:firstLine="0"/>
              <w:jc w:val="left"/>
              <w:outlineLvl w:val="9"/>
            </w:pPr>
            <w:r>
              <w:t>Updated the following sections:</w:t>
            </w:r>
          </w:p>
          <w:p>
            <w:pPr>
              <w:numPr>
                <w:ilvl w:val="0"/>
                <w:numId w:val="41"/>
              </w:numPr>
              <w:spacing w:before="0" w:beforeAutospacing="0" w:after="120" w:afterAutospacing="0" w:line="240" w:lineRule="auto"/>
              <w:ind w:left="720" w:right="0" w:hanging="360"/>
              <w:jc w:val="left"/>
              <w:outlineLvl w:val="9"/>
            </w:pPr>
            <w:r>
              <w:t>Error codes for front-end</w:t>
            </w:r>
          </w:p>
          <w:p>
            <w:pPr>
              <w:numPr>
                <w:ilvl w:val="0"/>
                <w:numId w:val="41"/>
              </w:numPr>
              <w:spacing w:before="0" w:beforeAutospacing="0" w:after="120" w:afterAutospacing="0" w:line="240" w:lineRule="auto"/>
              <w:ind w:left="720" w:right="0" w:hanging="360"/>
              <w:jc w:val="left"/>
              <w:outlineLvl w:val="9"/>
            </w:pPr>
            <w:r>
              <w:t>Services exposed from Digital Post</w:t>
            </w:r>
          </w:p>
          <w:p>
            <w:pPr>
              <w:numPr>
                <w:ilvl w:val="0"/>
                <w:numId w:val="41"/>
              </w:numPr>
              <w:spacing w:before="0" w:beforeAutospacing="0" w:after="120" w:afterAutospacing="0" w:line="240" w:lineRule="auto"/>
              <w:ind w:left="720" w:right="0" w:hanging="360"/>
              <w:jc w:val="left"/>
              <w:outlineLvl w:val="9"/>
            </w:pPr>
            <w:r>
              <w:t>Domain names, components and services</w:t>
            </w:r>
          </w:p>
          <w:p>
            <w:pPr>
              <w:numPr>
                <w:ilvl w:val="0"/>
                <w:numId w:val="41"/>
              </w:numPr>
              <w:spacing w:before="0" w:beforeAutospacing="0" w:after="120" w:afterAutospacing="0" w:line="240" w:lineRule="auto"/>
              <w:ind w:left="720" w:right="0" w:hanging="360"/>
              <w:jc w:val="left"/>
              <w:outlineLvl w:val="9"/>
            </w:pPr>
            <w:r>
              <w:t>Contact registry services</w:t>
            </w:r>
          </w:p>
          <w:p>
            <w:pPr>
              <w:numPr>
                <w:ilvl w:val="0"/>
                <w:numId w:val="41"/>
              </w:numPr>
              <w:spacing w:before="0" w:beforeAutospacing="0" w:after="120" w:afterAutospacing="0" w:line="240" w:lineRule="auto"/>
              <w:ind w:left="720" w:right="0" w:hanging="360"/>
              <w:jc w:val="left"/>
              <w:outlineLvl w:val="9"/>
            </w:pPr>
            <w:r>
              <w:t>System registry services</w:t>
            </w:r>
          </w:p>
          <w:p>
            <w:pPr>
              <w:numPr>
                <w:ilvl w:val="0"/>
                <w:numId w:val="41"/>
              </w:numPr>
              <w:spacing w:before="0" w:beforeAutospacing="0" w:after="120" w:afterAutospacing="0" w:line="240" w:lineRule="auto"/>
              <w:ind w:left="720" w:right="0" w:hanging="360"/>
              <w:jc w:val="left"/>
              <w:outlineLvl w:val="9"/>
            </w:pPr>
            <w:r>
              <w:t>Querying in System registry APIs</w:t>
            </w:r>
          </w:p>
          <w:p>
            <w:pPr>
              <w:numPr>
                <w:ilvl w:val="0"/>
                <w:numId w:val="41"/>
              </w:numPr>
              <w:spacing w:before="0" w:beforeAutospacing="0" w:after="120" w:afterAutospacing="0" w:line="240" w:lineRule="auto"/>
              <w:ind w:left="720" w:right="0" w:hanging="360"/>
              <w:jc w:val="left"/>
              <w:outlineLvl w:val="9"/>
            </w:pPr>
            <w:r>
              <w:t>Mailbox services</w:t>
            </w:r>
          </w:p>
          <w:p>
            <w:pPr>
              <w:numPr>
                <w:ilvl w:val="0"/>
                <w:numId w:val="41"/>
              </w:numPr>
              <w:spacing w:before="0" w:beforeAutospacing="0" w:after="120" w:afterAutospacing="0" w:line="240" w:lineRule="auto"/>
              <w:ind w:left="720" w:right="0" w:hanging="360"/>
              <w:jc w:val="left"/>
              <w:outlineLvl w:val="9"/>
            </w:pPr>
            <w:r>
              <w:t>Mailbox domain model</w:t>
            </w:r>
          </w:p>
          <w:p>
            <w:pPr>
              <w:numPr>
                <w:ilvl w:val="0"/>
                <w:numId w:val="41"/>
              </w:numPr>
              <w:spacing w:before="0" w:beforeAutospacing="0" w:after="120" w:afterAutospacing="0" w:line="240" w:lineRule="auto"/>
              <w:ind w:left="720" w:right="0" w:hanging="360"/>
              <w:jc w:val="left"/>
              <w:outlineLvl w:val="9"/>
            </w:pPr>
            <w:r>
              <w:t>Querying for Messages</w:t>
            </w:r>
          </w:p>
          <w:p>
            <w:pPr>
              <w:numPr>
                <w:ilvl w:val="0"/>
                <w:numId w:val="41"/>
              </w:numPr>
              <w:spacing w:before="0" w:beforeAutospacing="0" w:after="120" w:afterAutospacing="0" w:line="240" w:lineRule="auto"/>
              <w:ind w:left="720" w:right="0" w:hanging="360"/>
              <w:jc w:val="left"/>
              <w:outlineLvl w:val="9"/>
            </w:pPr>
            <w:r>
              <w:t>Update mailbox</w:t>
            </w:r>
          </w:p>
          <w:p>
            <w:pPr>
              <w:numPr>
                <w:ilvl w:val="0"/>
                <w:numId w:val="41"/>
              </w:numPr>
              <w:spacing w:before="0" w:beforeAutospacing="0" w:after="120" w:afterAutospacing="0" w:line="240" w:lineRule="auto"/>
              <w:ind w:left="720" w:right="0" w:hanging="360"/>
              <w:jc w:val="left"/>
              <w:outlineLvl w:val="9"/>
            </w:pPr>
            <w:r>
              <w:t>Create folder</w:t>
            </w:r>
          </w:p>
          <w:p>
            <w:pPr>
              <w:numPr>
                <w:ilvl w:val="0"/>
                <w:numId w:val="41"/>
              </w:numPr>
              <w:spacing w:before="0" w:beforeAutospacing="0" w:after="120" w:afterAutospacing="0" w:line="240" w:lineRule="auto"/>
              <w:ind w:left="720" w:right="0" w:hanging="360"/>
              <w:jc w:val="left"/>
              <w:outlineLvl w:val="9"/>
            </w:pPr>
            <w:r>
              <w:t>Create draft message</w:t>
            </w:r>
          </w:p>
          <w:p>
            <w:pPr>
              <w:numPr>
                <w:ilvl w:val="0"/>
                <w:numId w:val="41"/>
              </w:numPr>
              <w:spacing w:before="0" w:beforeAutospacing="0" w:after="120" w:afterAutospacing="0" w:line="240" w:lineRule="auto"/>
              <w:ind w:left="720" w:right="0" w:hanging="360"/>
              <w:jc w:val="left"/>
              <w:outlineLvl w:val="9"/>
            </w:pPr>
            <w:r>
              <w:t>Forward message to e-mail address</w:t>
            </w:r>
          </w:p>
          <w:p>
            <w:pPr>
              <w:numPr>
                <w:ilvl w:val="0"/>
                <w:numId w:val="41"/>
              </w:numPr>
              <w:spacing w:before="0" w:beforeAutospacing="0" w:after="120" w:afterAutospacing="0" w:line="240" w:lineRule="auto"/>
              <w:ind w:left="720" w:right="0" w:hanging="360"/>
              <w:jc w:val="left"/>
              <w:outlineLvl w:val="9"/>
            </w:pPr>
            <w:r>
              <w:t>Forward message to trusted recipient and authority</w:t>
            </w:r>
          </w:p>
          <w:p>
            <w:pPr>
              <w:numPr>
                <w:ilvl w:val="0"/>
                <w:numId w:val="41"/>
              </w:numPr>
              <w:spacing w:before="0" w:beforeAutospacing="0" w:after="120" w:afterAutospacing="0" w:line="240" w:lineRule="auto"/>
              <w:ind w:left="720" w:right="0" w:hanging="360"/>
              <w:jc w:val="left"/>
              <w:outlineLvl w:val="9"/>
            </w:pPr>
            <w:r>
              <w:t>ReplyData mail threads</w:t>
            </w:r>
          </w:p>
          <w:p>
            <w:pPr>
              <w:numPr>
                <w:ilvl w:val="0"/>
                <w:numId w:val="41"/>
              </w:numPr>
              <w:spacing w:before="0" w:beforeAutospacing="0" w:after="120" w:afterAutospacing="0" w:line="240" w:lineRule="auto"/>
              <w:ind w:left="720" w:right="0" w:hanging="360"/>
              <w:jc w:val="left"/>
              <w:outlineLvl w:val="9"/>
            </w:pPr>
            <w:r>
              <w:t>Event log services</w:t>
            </w:r>
          </w:p>
          <w:p>
            <w:pPr>
              <w:numPr>
                <w:ilvl w:val="0"/>
                <w:numId w:val="41"/>
              </w:numPr>
              <w:spacing w:before="0" w:beforeAutospacing="0" w:after="120" w:afterAutospacing="0" w:line="240" w:lineRule="auto"/>
              <w:ind w:left="720" w:right="0" w:hanging="360"/>
              <w:jc w:val="left"/>
              <w:outlineLvl w:val="9"/>
            </w:pPr>
            <w:r>
              <w:t>Querying the event-log</w:t>
            </w:r>
          </w:p>
          <w:p>
            <w:pPr>
              <w:numPr>
                <w:ilvl w:val="0"/>
                <w:numId w:val="41"/>
              </w:numPr>
              <w:spacing w:before="0" w:beforeAutospacing="0" w:after="120" w:afterAutospacing="0" w:line="240" w:lineRule="auto"/>
              <w:ind w:left="720" w:right="0" w:hanging="360"/>
              <w:jc w:val="left"/>
              <w:outlineLvl w:val="9"/>
            </w:pPr>
            <w:r>
              <w:t>Distribution REST services</w:t>
            </w:r>
          </w:p>
          <w:p>
            <w:pPr>
              <w:numPr>
                <w:ilvl w:val="0"/>
                <w:numId w:val="41"/>
              </w:numPr>
              <w:spacing w:before="0" w:beforeAutospacing="0" w:after="120" w:afterAutospacing="0" w:line="240" w:lineRule="auto"/>
              <w:ind w:left="720" w:right="0" w:hanging="360"/>
              <w:jc w:val="left"/>
              <w:outlineLvl w:val="9"/>
            </w:pPr>
            <w:r>
              <w:t>Receipt domain model</w:t>
            </w:r>
          </w:p>
          <w:p>
            <w:pPr>
              <w:numPr>
                <w:ilvl w:val="0"/>
                <w:numId w:val="41"/>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1.02</w:t>
            </w:r>
          </w:p>
        </w:tc>
        <w:tc>
          <w:tcPr/>
          <w:p>
            <w:pPr>
              <w:numPr>
                <w:ilvl w:val="0"/>
                <w:numId w:val="0"/>
              </w:numPr>
              <w:spacing w:before="0" w:beforeAutospacing="0" w:after="120" w:afterAutospacing="0" w:line="240" w:lineRule="auto"/>
              <w:ind w:left="0" w:right="0" w:firstLine="0"/>
              <w:jc w:val="left"/>
              <w:outlineLvl w:val="9"/>
            </w:pPr>
            <w:r>
              <w:t>02-09-2020</w:t>
            </w:r>
          </w:p>
        </w:tc>
        <w:tc>
          <w:tcPr/>
          <w:p>
            <w:pPr>
              <w:spacing w:before="0" w:beforeAutospacing="0" w:after="120" w:afterAutospacing="0" w:line="240" w:lineRule="auto"/>
              <w:ind w:left="0" w:right="0" w:firstLine="0"/>
              <w:jc w:val="left"/>
              <w:outlineLvl w:val="9"/>
            </w:pPr>
            <w:r>
              <w:t>Updated the following sections:</w:t>
            </w:r>
          </w:p>
          <w:p>
            <w:pPr>
              <w:numPr>
                <w:ilvl w:val="0"/>
                <w:numId w:val="42"/>
              </w:numPr>
              <w:spacing w:before="0" w:beforeAutospacing="0" w:after="120" w:afterAutospacing="0" w:line="240" w:lineRule="auto"/>
              <w:ind w:left="720" w:right="0" w:hanging="360"/>
              <w:jc w:val="left"/>
              <w:outlineLvl w:val="9"/>
            </w:pPr>
            <w:r>
              <w:t>Receiver systems</w:t>
            </w:r>
          </w:p>
          <w:p>
            <w:pPr>
              <w:numPr>
                <w:ilvl w:val="0"/>
                <w:numId w:val="42"/>
              </w:numPr>
              <w:spacing w:before="0" w:beforeAutospacing="0" w:after="120" w:afterAutospacing="0" w:line="240" w:lineRule="auto"/>
              <w:ind w:left="720" w:right="0" w:hanging="360"/>
              <w:jc w:val="left"/>
              <w:outlineLvl w:val="9"/>
            </w:pPr>
            <w:r>
              <w:t>Prerequisites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18-09-2020</w:t>
            </w:r>
          </w:p>
        </w:tc>
        <w:tc>
          <w:tcPr/>
          <w:p>
            <w:pPr>
              <w:spacing w:before="0" w:beforeAutospacing="0" w:after="120" w:afterAutospacing="0" w:line="240" w:lineRule="auto"/>
              <w:ind w:left="0" w:right="0" w:firstLine="0"/>
              <w:jc w:val="left"/>
              <w:outlineLvl w:val="9"/>
            </w:pPr>
            <w:r>
              <w:t>Added the following sections:</w:t>
            </w:r>
          </w:p>
          <w:p>
            <w:pPr>
              <w:numPr>
                <w:ilvl w:val="0"/>
                <w:numId w:val="43"/>
              </w:numPr>
              <w:spacing w:before="0" w:beforeAutospacing="0" w:after="120" w:afterAutospacing="0" w:line="240" w:lineRule="auto"/>
              <w:ind w:left="720" w:right="0" w:hanging="360"/>
              <w:jc w:val="left"/>
              <w:outlineLvl w:val="9"/>
            </w:pPr>
            <w:r>
              <w:t>Access to the administration portal on the test environment</w:t>
            </w:r>
          </w:p>
          <w:p>
            <w:pPr>
              <w:spacing w:before="0" w:beforeAutospacing="0" w:after="120" w:afterAutospacing="0" w:line="240" w:lineRule="auto"/>
              <w:ind w:left="0" w:right="0" w:firstLine="0"/>
              <w:jc w:val="left"/>
              <w:outlineLvl w:val="9"/>
            </w:pPr>
            <w:r>
              <w:t>Updated the following sections:</w:t>
            </w:r>
          </w:p>
          <w:p>
            <w:pPr>
              <w:numPr>
                <w:ilvl w:val="0"/>
                <w:numId w:val="44"/>
              </w:numPr>
              <w:spacing w:before="0" w:beforeAutospacing="0" w:after="120" w:afterAutospacing="0" w:line="240" w:lineRule="auto"/>
              <w:ind w:left="720" w:right="0" w:hanging="360"/>
              <w:jc w:val="left"/>
              <w:outlineLvl w:val="9"/>
            </w:pPr>
            <w:r>
              <w:t>Bulk Memo SFTP service</w:t>
            </w:r>
          </w:p>
          <w:p>
            <w:pPr>
              <w:numPr>
                <w:ilvl w:val="0"/>
                <w:numId w:val="44"/>
              </w:numPr>
              <w:spacing w:before="0" w:beforeAutospacing="0" w:after="120" w:afterAutospacing="0" w:line="240" w:lineRule="auto"/>
              <w:ind w:left="720" w:right="0" w:hanging="360"/>
              <w:jc w:val="left"/>
              <w:outlineLvl w:val="9"/>
            </w:pPr>
            <w:r>
              <w:t>Encoding format whitelist for files of documents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p>
            <w:pPr>
              <w:numPr>
                <w:ilvl w:val="0"/>
                <w:numId w:val="44"/>
              </w:numPr>
              <w:spacing w:before="0" w:beforeAutospacing="0" w:after="120" w:afterAutospacing="0" w:line="240" w:lineRule="auto"/>
              <w:ind w:left="720" w:right="0" w:hanging="360"/>
              <w:jc w:val="left"/>
              <w:outlineLvl w:val="9"/>
            </w:pPr>
            <w:r>
              <w:t>Domain names, components and services</w:t>
            </w:r>
          </w:p>
          <w:p>
            <w:pPr>
              <w:numPr>
                <w:ilvl w:val="0"/>
                <w:numId w:val="44"/>
              </w:numPr>
              <w:spacing w:before="0" w:beforeAutospacing="0" w:after="120" w:afterAutospacing="0" w:line="240" w:lineRule="auto"/>
              <w:ind w:left="720" w:right="0" w:hanging="360"/>
              <w:jc w:val="left"/>
              <w:outlineLvl w:val="9"/>
            </w:pPr>
            <w:r>
              <w:t>Access to environments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1.04</w:t>
            </w:r>
          </w:p>
        </w:tc>
        <w:tc>
          <w:tcPr/>
          <w:p>
            <w:pPr>
              <w:numPr>
                <w:ilvl w:val="0"/>
                <w:numId w:val="0"/>
              </w:numPr>
              <w:spacing w:before="0" w:beforeAutospacing="0" w:after="120" w:afterAutospacing="0" w:line="240" w:lineRule="auto"/>
              <w:ind w:left="0" w:right="0" w:firstLine="0"/>
              <w:jc w:val="left"/>
              <w:outlineLvl w:val="9"/>
            </w:pPr>
            <w:r>
              <w:t>01-10-2020</w:t>
            </w:r>
          </w:p>
        </w:tc>
        <w:tc>
          <w:tcPr/>
          <w:p>
            <w:pPr>
              <w:spacing w:before="0" w:beforeAutospacing="0" w:after="120" w:afterAutospacing="0" w:line="240" w:lineRule="auto"/>
              <w:ind w:left="0" w:right="0" w:firstLine="0"/>
              <w:jc w:val="left"/>
              <w:outlineLvl w:val="9"/>
            </w:pPr>
            <w:r>
              <w:t>Updated the following sections:</w:t>
            </w:r>
          </w:p>
          <w:p>
            <w:pPr>
              <w:numPr>
                <w:ilvl w:val="0"/>
                <w:numId w:val="45"/>
              </w:numPr>
              <w:spacing w:before="0" w:beforeAutospacing="0" w:after="120" w:afterAutospacing="0" w:line="240" w:lineRule="auto"/>
              <w:ind w:left="720" w:right="0" w:hanging="360"/>
              <w:jc w:val="left"/>
              <w:outlineLvl w:val="9"/>
            </w:pPr>
            <w:r>
              <w:t>Distribution SMTP services</w:t>
            </w:r>
          </w:p>
          <w:p>
            <w:pPr>
              <w:numPr>
                <w:ilvl w:val="0"/>
                <w:numId w:val="45"/>
              </w:numPr>
              <w:spacing w:before="0" w:beforeAutospacing="0" w:after="120" w:afterAutospacing="0" w:line="240" w:lineRule="auto"/>
              <w:ind w:left="720" w:right="0" w:hanging="360"/>
              <w:jc w:val="left"/>
              <w:outlineLvl w:val="9"/>
            </w:pPr>
            <w:r>
              <w:t>Receipt domain model</w:t>
            </w:r>
          </w:p>
          <w:p>
            <w:pPr>
              <w:numPr>
                <w:ilvl w:val="0"/>
                <w:numId w:val="45"/>
              </w:numPr>
              <w:spacing w:before="0" w:beforeAutospacing="0" w:after="120" w:afterAutospacing="0" w:line="240" w:lineRule="auto"/>
              <w:ind w:left="720" w:right="0" w:hanging="360"/>
              <w:jc w:val="left"/>
              <w:outlineLvl w:val="9"/>
            </w:pPr>
            <w:r>
              <w:t>Services exposed from Digital Post</w:t>
            </w:r>
          </w:p>
          <w:p>
            <w:pPr>
              <w:numPr>
                <w:ilvl w:val="0"/>
                <w:numId w:val="45"/>
              </w:numPr>
              <w:spacing w:before="0" w:beforeAutospacing="0" w:after="120" w:afterAutospacing="0" w:line="240" w:lineRule="auto"/>
              <w:ind w:left="720" w:right="0" w:hanging="360"/>
              <w:jc w:val="left"/>
              <w:outlineLvl w:val="9"/>
            </w:pPr>
            <w:r>
              <w:t>Querying for Messages</w:t>
            </w:r>
          </w:p>
          <w:p>
            <w:pPr>
              <w:numPr>
                <w:ilvl w:val="0"/>
                <w:numId w:val="45"/>
              </w:numPr>
              <w:spacing w:before="0" w:beforeAutospacing="0" w:after="120" w:afterAutospacing="0" w:line="240" w:lineRule="auto"/>
              <w:ind w:left="720" w:right="0" w:hanging="360"/>
              <w:jc w:val="left"/>
              <w:outlineLvl w:val="9"/>
            </w:pPr>
            <w:r>
              <w:t>Event reporting</w:t>
            </w:r>
          </w:p>
          <w:p>
            <w:pPr>
              <w:numPr>
                <w:ilvl w:val="0"/>
                <w:numId w:val="45"/>
              </w:numPr>
              <w:spacing w:before="0" w:beforeAutospacing="0" w:after="120" w:afterAutospacing="0" w:line="240" w:lineRule="auto"/>
              <w:ind w:left="720" w:right="0" w:hanging="360"/>
              <w:jc w:val="left"/>
              <w:outlineLvl w:val="9"/>
            </w:pPr>
            <w:r>
              <w:t>SMTP MeMo example</w:t>
            </w:r>
          </w:p>
          <w:p>
            <w:pPr>
              <w:numPr>
                <w:ilvl w:val="0"/>
                <w:numId w:val="45"/>
              </w:numPr>
              <w:spacing w:before="0" w:beforeAutospacing="0" w:after="120" w:afterAutospacing="0" w:line="240" w:lineRule="auto"/>
              <w:ind w:left="720" w:right="0" w:hanging="360"/>
              <w:jc w:val="left"/>
              <w:outlineLvl w:val="9"/>
            </w:pPr>
            <w:r>
              <w:t>Businessreceipt example (REST)</w:t>
            </w:r>
          </w:p>
          <w:p>
            <w:pPr>
              <w:numPr>
                <w:ilvl w:val="0"/>
                <w:numId w:val="45"/>
              </w:numPr>
              <w:spacing w:before="0" w:beforeAutospacing="0" w:after="120" w:afterAutospacing="0" w:line="240" w:lineRule="auto"/>
              <w:ind w:left="720" w:right="0" w:hanging="360"/>
              <w:jc w:val="left"/>
              <w:outlineLvl w:val="9"/>
            </w:pPr>
            <w:r>
              <w:t>REST PULL notification example</w:t>
            </w:r>
          </w:p>
          <w:p>
            <w:pPr>
              <w:numPr>
                <w:ilvl w:val="0"/>
                <w:numId w:val="45"/>
              </w:numPr>
              <w:spacing w:before="0" w:beforeAutospacing="0" w:after="120" w:afterAutospacing="0" w:line="240" w:lineRule="auto"/>
              <w:ind w:left="720" w:right="0" w:hanging="360"/>
              <w:jc w:val="left"/>
              <w:outlineLvl w:val="9"/>
            </w:pPr>
            <w:r>
              <w:t>Bulk MeMo SFTP service</w:t>
            </w:r>
          </w:p>
          <w:p>
            <w:pPr>
              <w:numPr>
                <w:ilvl w:val="0"/>
                <w:numId w:val="45"/>
              </w:numPr>
              <w:spacing w:before="0" w:beforeAutospacing="0" w:after="120" w:afterAutospacing="0" w:line="240" w:lineRule="auto"/>
              <w:ind w:left="720" w:right="0" w:hanging="360"/>
              <w:jc w:val="left"/>
              <w:outlineLvl w:val="9"/>
            </w:pPr>
            <w:r>
              <w:t>Fetching a single MeMo over REST PULL</w:t>
            </w:r>
          </w:p>
          <w:p>
            <w:pPr>
              <w:numPr>
                <w:ilvl w:val="0"/>
                <w:numId w:val="45"/>
              </w:numPr>
              <w:spacing w:before="0" w:beforeAutospacing="0" w:after="120" w:afterAutospacing="0" w:line="240" w:lineRule="auto"/>
              <w:ind w:left="720" w:right="0" w:hanging="360"/>
              <w:jc w:val="left"/>
              <w:outlineLvl w:val="9"/>
            </w:pPr>
            <w:r>
              <w:t>Sending MeMo</w:t>
            </w:r>
          </w:p>
          <w:p>
            <w:pPr>
              <w:numPr>
                <w:ilvl w:val="0"/>
                <w:numId w:val="45"/>
              </w:numPr>
              <w:spacing w:before="0" w:beforeAutospacing="0" w:after="120" w:afterAutospacing="0" w:line="240" w:lineRule="auto"/>
              <w:ind w:left="720" w:right="0" w:hanging="360"/>
              <w:jc w:val="left"/>
              <w:outlineLvl w:val="9"/>
            </w:pPr>
            <w:r>
              <w:t>Receiving MeMo</w:t>
            </w:r>
          </w:p>
          <w:p>
            <w:pPr>
              <w:numPr>
                <w:ilvl w:val="0"/>
                <w:numId w:val="45"/>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14-10-2020</w:t>
            </w:r>
          </w:p>
        </w:tc>
        <w:tc>
          <w:tcPr/>
          <w:p>
            <w:pPr>
              <w:spacing w:before="0" w:beforeAutospacing="0" w:after="120" w:afterAutospacing="0" w:line="240" w:lineRule="auto"/>
              <w:ind w:left="0" w:right="0" w:firstLine="0"/>
              <w:jc w:val="left"/>
              <w:outlineLvl w:val="9"/>
            </w:pPr>
            <w:r>
              <w:t>Updated the following sections:</w:t>
            </w:r>
          </w:p>
          <w:p>
            <w:pPr>
              <w:numPr>
                <w:ilvl w:val="0"/>
                <w:numId w:val="46"/>
              </w:numPr>
              <w:spacing w:before="0" w:beforeAutospacing="0" w:after="120" w:afterAutospacing="0" w:line="240" w:lineRule="auto"/>
              <w:ind w:left="720" w:right="0" w:hanging="360"/>
              <w:jc w:val="left"/>
              <w:outlineLvl w:val="9"/>
            </w:pPr>
            <w:r>
              <w:t>Recipient-system error codes</w:t>
            </w:r>
          </w:p>
          <w:p>
            <w:pPr>
              <w:numPr>
                <w:ilvl w:val="0"/>
                <w:numId w:val="46"/>
              </w:numPr>
              <w:spacing w:before="0" w:beforeAutospacing="0" w:after="120" w:afterAutospacing="0" w:line="240" w:lineRule="auto"/>
              <w:ind w:left="720" w:right="0" w:hanging="360"/>
              <w:jc w:val="left"/>
              <w:outlineLvl w:val="9"/>
            </w:pPr>
            <w:r>
              <w:t>MeMo</w:t>
            </w:r>
          </w:p>
          <w:p>
            <w:pPr>
              <w:numPr>
                <w:ilvl w:val="0"/>
                <w:numId w:val="46"/>
              </w:numPr>
              <w:spacing w:before="0" w:beforeAutospacing="0" w:after="120" w:afterAutospacing="0" w:line="240" w:lineRule="auto"/>
              <w:ind w:left="720" w:right="0" w:hanging="360"/>
              <w:jc w:val="left"/>
              <w:outlineLvl w:val="9"/>
            </w:pPr>
            <w:r>
              <w:t>Querying the event-log</w:t>
            </w:r>
          </w:p>
          <w:p>
            <w:pPr>
              <w:numPr>
                <w:ilvl w:val="0"/>
                <w:numId w:val="46"/>
              </w:numPr>
              <w:spacing w:before="0" w:beforeAutospacing="0" w:after="120" w:afterAutospacing="0" w:line="240" w:lineRule="auto"/>
              <w:ind w:left="720" w:right="0" w:hanging="360"/>
              <w:jc w:val="left"/>
              <w:outlineLvl w:val="9"/>
            </w:pPr>
            <w:r>
              <w:t>Updating items in system registry</w:t>
            </w:r>
          </w:p>
          <w:p>
            <w:pPr>
              <w:numPr>
                <w:ilvl w:val="0"/>
                <w:numId w:val="46"/>
              </w:numPr>
              <w:spacing w:before="0" w:beforeAutospacing="0" w:after="120" w:afterAutospacing="0" w:line="240" w:lineRule="auto"/>
              <w:ind w:left="720" w:right="0" w:hanging="360"/>
              <w:jc w:val="left"/>
              <w:outlineLvl w:val="9"/>
            </w:pPr>
            <w:r>
              <w:t>Update only flags of massage (PATCH)</w:t>
            </w:r>
          </w:p>
          <w:p>
            <w:pPr>
              <w:numPr>
                <w:ilvl w:val="0"/>
                <w:numId w:val="46"/>
              </w:numPr>
              <w:spacing w:before="0" w:beforeAutospacing="0" w:after="120" w:afterAutospacing="0" w:line="240" w:lineRule="auto"/>
              <w:ind w:left="720" w:right="0" w:hanging="360"/>
              <w:jc w:val="left"/>
              <w:outlineLvl w:val="9"/>
            </w:pPr>
            <w:r>
              <w:t>Receipt domain model</w:t>
            </w:r>
          </w:p>
          <w:p>
            <w:pPr>
              <w:numPr>
                <w:ilvl w:val="0"/>
                <w:numId w:val="46"/>
              </w:numPr>
              <w:spacing w:before="0" w:beforeAutospacing="0" w:after="120" w:afterAutospacing="0" w:line="240" w:lineRule="auto"/>
              <w:ind w:left="720" w:right="0" w:hanging="360"/>
              <w:jc w:val="left"/>
              <w:outlineLvl w:val="9"/>
            </w:pPr>
            <w:r>
              <w:t>Business receipt example (REST)</w:t>
            </w:r>
          </w:p>
          <w:p>
            <w:pPr>
              <w:numPr>
                <w:ilvl w:val="0"/>
                <w:numId w:val="46"/>
              </w:numPr>
              <w:spacing w:before="0" w:beforeAutospacing="0" w:after="120" w:afterAutospacing="0" w:line="240" w:lineRule="auto"/>
              <w:ind w:left="720" w:right="0" w:hanging="360"/>
              <w:jc w:val="left"/>
              <w:outlineLvl w:val="9"/>
            </w:pPr>
            <w:r>
              <w:t>Access Agreement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1.06</w:t>
            </w:r>
          </w:p>
        </w:tc>
        <w:tc>
          <w:tcPr/>
          <w:p>
            <w:pPr>
              <w:numPr>
                <w:ilvl w:val="0"/>
                <w:numId w:val="0"/>
              </w:numPr>
              <w:spacing w:before="0" w:beforeAutospacing="0" w:after="120" w:afterAutospacing="0" w:line="240" w:lineRule="auto"/>
              <w:ind w:left="0" w:right="0" w:firstLine="0"/>
              <w:jc w:val="left"/>
              <w:outlineLvl w:val="9"/>
            </w:pPr>
            <w:r>
              <w:t>29-10-2020</w:t>
            </w:r>
          </w:p>
        </w:tc>
        <w:tc>
          <w:tcPr/>
          <w:p>
            <w:pPr>
              <w:spacing w:before="0" w:beforeAutospacing="0" w:after="120" w:afterAutospacing="0" w:line="240" w:lineRule="auto"/>
              <w:ind w:left="0" w:right="0" w:firstLine="0"/>
              <w:jc w:val="left"/>
              <w:outlineLvl w:val="9"/>
            </w:pPr>
            <w:r>
              <w:t>Updated the following sections:</w:t>
            </w:r>
          </w:p>
          <w:p>
            <w:pPr>
              <w:numPr>
                <w:ilvl w:val="0"/>
                <w:numId w:val="47"/>
              </w:numPr>
              <w:spacing w:before="0" w:beforeAutospacing="0" w:after="120" w:afterAutospacing="0" w:line="240" w:lineRule="auto"/>
              <w:ind w:left="720" w:right="0" w:hanging="360"/>
              <w:jc w:val="left"/>
              <w:outlineLvl w:val="9"/>
            </w:pPr>
            <w:r>
              <w:t>Introduction</w:t>
            </w:r>
          </w:p>
          <w:p>
            <w:pPr>
              <w:numPr>
                <w:ilvl w:val="0"/>
                <w:numId w:val="47"/>
              </w:numPr>
              <w:spacing w:before="0" w:beforeAutospacing="0" w:after="120" w:afterAutospacing="0" w:line="240" w:lineRule="auto"/>
              <w:ind w:left="720" w:right="0" w:hanging="360"/>
              <w:jc w:val="left"/>
              <w:outlineLvl w:val="9"/>
            </w:pPr>
            <w:r>
              <w:t>Repository</w:t>
            </w:r>
          </w:p>
          <w:p>
            <w:pPr>
              <w:numPr>
                <w:ilvl w:val="1"/>
                <w:numId w:val="48"/>
              </w:numPr>
              <w:spacing w:before="0" w:beforeAutospacing="0" w:after="120" w:afterAutospacing="0" w:line="240" w:lineRule="auto"/>
              <w:ind w:left="1440" w:right="0" w:hanging="360"/>
              <w:jc w:val="left"/>
              <w:outlineLvl w:val="9"/>
            </w:pPr>
            <w:r>
              <w:t>Acces to the administration portal on the test environment</w:t>
            </w:r>
          </w:p>
          <w:p>
            <w:pPr>
              <w:numPr>
                <w:ilvl w:val="0"/>
                <w:numId w:val="47"/>
              </w:numPr>
              <w:spacing w:before="0" w:beforeAutospacing="0" w:after="120" w:afterAutospacing="0" w:line="240" w:lineRule="auto"/>
              <w:ind w:left="720" w:right="0" w:hanging="360"/>
              <w:jc w:val="left"/>
              <w:outlineLvl w:val="9"/>
            </w:pPr>
            <w:r>
              <w:t>Services exposed from Digital Post</w:t>
            </w:r>
          </w:p>
          <w:p>
            <w:pPr>
              <w:numPr>
                <w:ilvl w:val="0"/>
                <w:numId w:val="47"/>
              </w:numPr>
              <w:spacing w:before="0" w:beforeAutospacing="0" w:after="120" w:afterAutospacing="0" w:line="240" w:lineRule="auto"/>
              <w:ind w:left="720" w:right="0" w:hanging="360"/>
              <w:jc w:val="left"/>
              <w:outlineLvl w:val="9"/>
            </w:pPr>
            <w:r>
              <w:t>DMZ API Gateway</w:t>
            </w:r>
          </w:p>
          <w:p>
            <w:pPr>
              <w:numPr>
                <w:ilvl w:val="0"/>
                <w:numId w:val="47"/>
              </w:numPr>
              <w:spacing w:before="0" w:beforeAutospacing="0" w:after="120" w:afterAutospacing="0" w:line="240" w:lineRule="auto"/>
              <w:ind w:left="720" w:right="0" w:hanging="360"/>
              <w:jc w:val="left"/>
              <w:outlineLvl w:val="9"/>
            </w:pPr>
            <w:r>
              <w:t>Mailbox services</w:t>
            </w:r>
          </w:p>
          <w:p>
            <w:pPr>
              <w:numPr>
                <w:ilvl w:val="0"/>
                <w:numId w:val="47"/>
              </w:numPr>
              <w:spacing w:before="0" w:beforeAutospacing="0" w:after="120" w:afterAutospacing="0" w:line="240" w:lineRule="auto"/>
              <w:ind w:left="720" w:right="0" w:hanging="360"/>
              <w:jc w:val="left"/>
              <w:outlineLvl w:val="9"/>
            </w:pPr>
            <w:r>
              <w:t>Update one or more of certain predeterminded fields of message (PATCH)</w:t>
            </w:r>
          </w:p>
          <w:p>
            <w:pPr>
              <w:numPr>
                <w:ilvl w:val="0"/>
                <w:numId w:val="47"/>
              </w:numPr>
              <w:spacing w:before="0" w:beforeAutospacing="0" w:after="120" w:afterAutospacing="0" w:line="240" w:lineRule="auto"/>
              <w:ind w:left="720" w:right="0" w:hanging="360"/>
              <w:jc w:val="left"/>
              <w:outlineLvl w:val="9"/>
            </w:pPr>
            <w:r>
              <w:t>Bulk MeMo SFTP service</w:t>
            </w:r>
          </w:p>
          <w:p>
            <w:pPr>
              <w:numPr>
                <w:ilvl w:val="0"/>
                <w:numId w:val="47"/>
              </w:numPr>
              <w:spacing w:before="0" w:beforeAutospacing="0" w:after="120" w:afterAutospacing="0" w:line="240" w:lineRule="auto"/>
              <w:ind w:left="720" w:right="0" w:hanging="360"/>
              <w:jc w:val="left"/>
              <w:outlineLvl w:val="9"/>
            </w:pPr>
            <w:r>
              <w:t>Recipient-system error codes</w:t>
            </w:r>
          </w:p>
          <w:p>
            <w:pPr>
              <w:numPr>
                <w:ilvl w:val="0"/>
                <w:numId w:val="47"/>
              </w:numPr>
              <w:spacing w:before="0" w:beforeAutospacing="0" w:after="120" w:afterAutospacing="0" w:line="240" w:lineRule="auto"/>
              <w:ind w:left="720" w:right="0" w:hanging="360"/>
              <w:jc w:val="left"/>
              <w:outlineLvl w:val="9"/>
            </w:pPr>
            <w:r>
              <w:t>SMS Gateaway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r>
              <w:t>13-11-2020</w:t>
            </w:r>
          </w:p>
        </w:tc>
        <w:tc>
          <w:tcPr/>
          <w:p>
            <w:pPr>
              <w:spacing w:before="0" w:beforeAutospacing="0" w:after="120" w:afterAutospacing="0" w:line="240" w:lineRule="auto"/>
              <w:ind w:left="0" w:right="0" w:firstLine="0"/>
              <w:jc w:val="left"/>
              <w:outlineLvl w:val="9"/>
            </w:pPr>
            <w:r>
              <w:t>Updated the following sections:</w:t>
            </w:r>
          </w:p>
          <w:p>
            <w:pPr>
              <w:numPr>
                <w:ilvl w:val="0"/>
                <w:numId w:val="49"/>
              </w:numPr>
              <w:spacing w:before="0" w:beforeAutospacing="0" w:after="120" w:afterAutospacing="0" w:line="240" w:lineRule="auto"/>
              <w:ind w:left="720" w:right="0" w:hanging="360"/>
              <w:jc w:val="left"/>
              <w:outlineLvl w:val="9"/>
            </w:pPr>
            <w:r>
              <w:t>Contact registry services</w:t>
            </w:r>
          </w:p>
          <w:p>
            <w:pPr>
              <w:numPr>
                <w:ilvl w:val="0"/>
                <w:numId w:val="49"/>
              </w:numPr>
              <w:spacing w:before="0" w:beforeAutospacing="0" w:after="120" w:afterAutospacing="0" w:line="240" w:lineRule="auto"/>
              <w:ind w:left="720" w:right="0" w:hanging="360"/>
              <w:jc w:val="left"/>
              <w:outlineLvl w:val="9"/>
            </w:pPr>
            <w:r>
              <w:t>Querying Contacts</w:t>
            </w:r>
          </w:p>
          <w:p>
            <w:pPr>
              <w:numPr>
                <w:ilvl w:val="0"/>
                <w:numId w:val="49"/>
              </w:numPr>
              <w:spacing w:before="0" w:beforeAutospacing="0" w:after="120" w:afterAutospacing="0" w:line="240" w:lineRule="auto"/>
              <w:ind w:left="720" w:right="0" w:hanging="360"/>
              <w:jc w:val="left"/>
              <w:outlineLvl w:val="9"/>
            </w:pPr>
            <w:r>
              <w:t>Updating items in the contact registry</w:t>
            </w:r>
          </w:p>
          <w:p>
            <w:pPr>
              <w:numPr>
                <w:ilvl w:val="0"/>
                <w:numId w:val="49"/>
              </w:numPr>
              <w:spacing w:before="0" w:beforeAutospacing="0" w:after="120" w:afterAutospacing="0" w:line="240" w:lineRule="auto"/>
              <w:ind w:left="720" w:right="0" w:hanging="360"/>
              <w:jc w:val="left"/>
              <w:outlineLvl w:val="9"/>
            </w:pPr>
            <w:r>
              <w:t>Digital Post- and NemSMS Terms</w:t>
            </w:r>
          </w:p>
          <w:p>
            <w:pPr>
              <w:numPr>
                <w:ilvl w:val="0"/>
                <w:numId w:val="49"/>
              </w:numPr>
              <w:spacing w:before="0" w:beforeAutospacing="0" w:after="120" w:afterAutospacing="0" w:line="240" w:lineRule="auto"/>
              <w:ind w:left="720" w:right="0" w:hanging="360"/>
              <w:jc w:val="left"/>
              <w:outlineLvl w:val="9"/>
            </w:pPr>
            <w:r>
              <w:t>System registry services</w:t>
            </w:r>
          </w:p>
          <w:p>
            <w:pPr>
              <w:numPr>
                <w:ilvl w:val="0"/>
                <w:numId w:val="49"/>
              </w:numPr>
              <w:spacing w:before="0" w:beforeAutospacing="0" w:after="120" w:afterAutospacing="0" w:line="240" w:lineRule="auto"/>
              <w:ind w:left="720" w:right="0" w:hanging="360"/>
              <w:jc w:val="left"/>
              <w:outlineLvl w:val="9"/>
            </w:pPr>
            <w:r>
              <w:t>Querying in System registry APIs</w:t>
            </w:r>
          </w:p>
          <w:p>
            <w:pPr>
              <w:numPr>
                <w:ilvl w:val="0"/>
                <w:numId w:val="49"/>
              </w:numPr>
              <w:spacing w:before="0" w:beforeAutospacing="0" w:after="120" w:afterAutospacing="0" w:line="240" w:lineRule="auto"/>
              <w:ind w:left="720" w:right="0" w:hanging="360"/>
              <w:jc w:val="left"/>
              <w:outlineLvl w:val="9"/>
            </w:pPr>
            <w:r>
              <w:t>Exporting certificate for upload to AA</w:t>
            </w:r>
          </w:p>
          <w:p>
            <w:pPr>
              <w:numPr>
                <w:ilvl w:val="0"/>
                <w:numId w:val="49"/>
              </w:numPr>
              <w:spacing w:before="0" w:beforeAutospacing="0" w:after="120" w:afterAutospacing="0" w:line="240" w:lineRule="auto"/>
              <w:ind w:left="720" w:right="0" w:hanging="360"/>
              <w:jc w:val="left"/>
              <w:outlineLvl w:val="9"/>
            </w:pPr>
            <w:r>
              <w:t>Mailbox domain model</w:t>
            </w:r>
          </w:p>
          <w:p>
            <w:pPr>
              <w:numPr>
                <w:ilvl w:val="0"/>
                <w:numId w:val="49"/>
              </w:numPr>
              <w:spacing w:before="0" w:beforeAutospacing="0" w:after="120" w:afterAutospacing="0" w:line="240" w:lineRule="auto"/>
              <w:ind w:left="720" w:right="0" w:hanging="360"/>
              <w:jc w:val="left"/>
              <w:outlineLvl w:val="9"/>
            </w:pPr>
            <w:r>
              <w:t>Receipt domain model</w:t>
            </w:r>
          </w:p>
          <w:p>
            <w:pPr>
              <w:numPr>
                <w:ilvl w:val="0"/>
                <w:numId w:val="49"/>
              </w:numPr>
              <w:spacing w:before="0" w:beforeAutospacing="0" w:after="120" w:afterAutospacing="0" w:line="240" w:lineRule="auto"/>
              <w:ind w:left="720" w:right="0" w:hanging="360"/>
              <w:jc w:val="left"/>
              <w:outlineLvl w:val="9"/>
            </w:pPr>
            <w:r>
              <w:t>Distribution REST services</w:t>
            </w:r>
          </w:p>
          <w:p>
            <w:pPr>
              <w:numPr>
                <w:ilvl w:val="0"/>
                <w:numId w:val="49"/>
              </w:numPr>
              <w:spacing w:before="0" w:beforeAutospacing="0" w:after="120" w:afterAutospacing="0" w:line="240" w:lineRule="auto"/>
              <w:ind w:left="720" w:right="0" w:hanging="360"/>
              <w:jc w:val="left"/>
              <w:outlineLvl w:val="9"/>
            </w:pPr>
            <w:r>
              <w:t>backBusiness receipt example (REST)</w:t>
            </w:r>
          </w:p>
          <w:p>
            <w:pPr>
              <w:numPr>
                <w:ilvl w:val="0"/>
                <w:numId w:val="49"/>
              </w:numPr>
              <w:spacing w:before="0" w:beforeAutospacing="0" w:after="120" w:afterAutospacing="0" w:line="240" w:lineRule="auto"/>
              <w:ind w:left="720" w:right="0" w:hanging="360"/>
              <w:jc w:val="left"/>
              <w:outlineLvl w:val="9"/>
            </w:pPr>
            <w:r>
              <w:t>Bulk Memo SFTP service</w:t>
            </w:r>
          </w:p>
          <w:p>
            <w:pPr>
              <w:numPr>
                <w:ilvl w:val="0"/>
                <w:numId w:val="49"/>
              </w:numPr>
              <w:spacing w:before="0" w:beforeAutospacing="0" w:after="120" w:afterAutospacing="0" w:line="240" w:lineRule="auto"/>
              <w:ind w:left="720" w:right="0" w:hanging="360"/>
              <w:jc w:val="left"/>
              <w:outlineLvl w:val="9"/>
            </w:pPr>
            <w:r>
              <w:t>Sending memo message over REST PUSH</w:t>
            </w:r>
          </w:p>
          <w:p>
            <w:pPr>
              <w:numPr>
                <w:ilvl w:val="0"/>
                <w:numId w:val="49"/>
              </w:numPr>
              <w:spacing w:before="0" w:beforeAutospacing="0" w:after="120" w:afterAutospacing="0" w:line="240" w:lineRule="auto"/>
              <w:ind w:left="720" w:right="0" w:hanging="360"/>
              <w:jc w:val="left"/>
              <w:outlineLvl w:val="9"/>
            </w:pPr>
            <w:r>
              <w:t>Recipient-system error codes</w:t>
            </w:r>
          </w:p>
          <w:p>
            <w:pPr>
              <w:numPr>
                <w:ilvl w:val="0"/>
                <w:numId w:val="49"/>
              </w:numPr>
              <w:spacing w:before="0" w:beforeAutospacing="0" w:after="120" w:afterAutospacing="0" w:line="240" w:lineRule="auto"/>
              <w:ind w:left="720" w:right="0" w:hanging="360"/>
              <w:jc w:val="left"/>
              <w:outlineLvl w:val="9"/>
            </w:pPr>
            <w:r>
              <w:t>Printservice</w:t>
            </w:r>
          </w:p>
          <w:p>
            <w:pPr>
              <w:numPr>
                <w:ilvl w:val="0"/>
                <w:numId w:val="49"/>
              </w:numPr>
              <w:spacing w:before="0" w:beforeAutospacing="0" w:after="120" w:afterAutospacing="0" w:line="240" w:lineRule="auto"/>
              <w:ind w:left="720" w:right="0" w:hanging="360"/>
              <w:jc w:val="left"/>
              <w:outlineLvl w:val="9"/>
            </w:pPr>
            <w:r>
              <w:t>List of terms</w:t>
            </w:r>
          </w:p>
          <w:p>
            <w:pPr>
              <w:numPr>
                <w:ilvl w:val="1"/>
                <w:numId w:val="50"/>
              </w:numPr>
              <w:spacing w:before="0" w:beforeAutospacing="0" w:after="120" w:afterAutospacing="0" w:line="240" w:lineRule="auto"/>
              <w:ind w:left="1440" w:right="0" w:hanging="360"/>
              <w:jc w:val="left"/>
              <w:outlineLvl w:val="9"/>
            </w:pPr>
            <w:r>
              <w:t>Added a description of Service Level Agreement(SLA) + Time To Responed</w:t>
            </w:r>
          </w:p>
          <w:p>
            <w:pPr>
              <w:numPr>
                <w:ilvl w:val="0"/>
                <w:numId w:val="49"/>
              </w:numPr>
              <w:spacing w:before="0" w:beforeAutospacing="0" w:after="120" w:afterAutospacing="0" w:line="240" w:lineRule="auto"/>
              <w:ind w:left="720" w:right="0" w:hanging="360"/>
              <w:jc w:val="left"/>
              <w:outlineLvl w:val="9"/>
            </w:pPr>
            <w:r>
              <w:t>Corrected SLA IDs M3 and M4 to MA3 and MA4 in table: Distribution REST services</w:t>
            </w:r>
          </w:p>
          <w:p>
            <w:pPr>
              <w:numPr>
                <w:ilvl w:val="0"/>
                <w:numId w:val="49"/>
              </w:numPr>
              <w:spacing w:before="0" w:beforeAutospacing="0" w:after="120" w:afterAutospacing="0" w:line="240" w:lineRule="auto"/>
              <w:ind w:left="720" w:right="0" w:hanging="360"/>
              <w:jc w:val="left"/>
              <w:outlineLvl w:val="9"/>
            </w:pPr>
            <w:r>
              <w:t>Access to the administration portal on the test environment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1.08</w:t>
            </w:r>
          </w:p>
        </w:tc>
        <w:tc>
          <w:tcPr/>
          <w:p>
            <w:pPr>
              <w:numPr>
                <w:ilvl w:val="0"/>
                <w:numId w:val="0"/>
              </w:numPr>
              <w:spacing w:before="0" w:beforeAutospacing="0" w:after="120" w:afterAutospacing="0" w:line="240" w:lineRule="auto"/>
              <w:ind w:left="0" w:right="0" w:firstLine="0"/>
              <w:jc w:val="left"/>
              <w:outlineLvl w:val="9"/>
            </w:pPr>
            <w:r>
              <w:t>27-11-2020</w:t>
            </w:r>
          </w:p>
        </w:tc>
        <w:tc>
          <w:tcPr/>
          <w:p>
            <w:pPr>
              <w:spacing w:before="0" w:beforeAutospacing="0" w:after="120" w:afterAutospacing="0" w:line="240" w:lineRule="auto"/>
              <w:ind w:left="0" w:right="0" w:firstLine="0"/>
              <w:jc w:val="left"/>
              <w:outlineLvl w:val="9"/>
            </w:pPr>
            <w:r>
              <w:t>Updated the following sections:</w:t>
            </w:r>
          </w:p>
          <w:p>
            <w:pPr>
              <w:numPr>
                <w:ilvl w:val="0"/>
                <w:numId w:val="51"/>
              </w:numPr>
              <w:spacing w:before="0" w:beforeAutospacing="0" w:after="120" w:afterAutospacing="0" w:line="240" w:lineRule="auto"/>
              <w:ind w:left="720" w:right="0" w:hanging="360"/>
              <w:jc w:val="left"/>
              <w:outlineLvl w:val="9"/>
            </w:pPr>
            <w:r>
              <w:t>Roles in the solution</w:t>
            </w:r>
          </w:p>
          <w:p>
            <w:pPr>
              <w:numPr>
                <w:ilvl w:val="0"/>
                <w:numId w:val="51"/>
              </w:numPr>
              <w:spacing w:before="0" w:beforeAutospacing="0" w:after="120" w:afterAutospacing="0" w:line="240" w:lineRule="auto"/>
              <w:ind w:left="720" w:right="0" w:hanging="360"/>
              <w:jc w:val="left"/>
              <w:outlineLvl w:val="9"/>
            </w:pPr>
            <w:r>
              <w:t>Integration components overview</w:t>
            </w:r>
          </w:p>
          <w:p>
            <w:pPr>
              <w:numPr>
                <w:ilvl w:val="0"/>
                <w:numId w:val="51"/>
              </w:numPr>
              <w:spacing w:before="0" w:beforeAutospacing="0" w:after="120" w:afterAutospacing="0" w:line="240" w:lineRule="auto"/>
              <w:ind w:left="720" w:right="0" w:hanging="360"/>
              <w:jc w:val="left"/>
              <w:outlineLvl w:val="9"/>
            </w:pPr>
            <w:r>
              <w:t>Mailbox domain model</w:t>
            </w:r>
          </w:p>
          <w:p>
            <w:pPr>
              <w:numPr>
                <w:ilvl w:val="0"/>
                <w:numId w:val="51"/>
              </w:numPr>
              <w:spacing w:before="0" w:beforeAutospacing="0" w:after="120" w:afterAutospacing="0" w:line="240" w:lineRule="auto"/>
              <w:ind w:left="720" w:right="0" w:hanging="360"/>
              <w:jc w:val="left"/>
              <w:outlineLvl w:val="9"/>
            </w:pPr>
            <w:r>
              <w:t>Querying the event-log</w:t>
            </w:r>
          </w:p>
          <w:p>
            <w:pPr>
              <w:numPr>
                <w:ilvl w:val="0"/>
                <w:numId w:val="51"/>
              </w:numPr>
              <w:spacing w:before="0" w:beforeAutospacing="0" w:after="120" w:afterAutospacing="0" w:line="240" w:lineRule="auto"/>
              <w:ind w:left="720" w:right="0" w:hanging="360"/>
              <w:jc w:val="left"/>
              <w:outlineLvl w:val="9"/>
            </w:pPr>
            <w:r>
              <w:t>SMTP MeMo example</w:t>
            </w:r>
          </w:p>
          <w:p>
            <w:pPr>
              <w:numPr>
                <w:ilvl w:val="0"/>
                <w:numId w:val="51"/>
              </w:numPr>
              <w:spacing w:before="0" w:beforeAutospacing="0" w:after="120" w:afterAutospacing="0" w:line="240" w:lineRule="auto"/>
              <w:ind w:left="720" w:right="0" w:hanging="360"/>
              <w:jc w:val="left"/>
              <w:outlineLvl w:val="9"/>
            </w:pPr>
            <w:r>
              <w:t>SMS Gateway</w:t>
            </w:r>
          </w:p>
          <w:p>
            <w:pPr>
              <w:numPr>
                <w:ilvl w:val="0"/>
                <w:numId w:val="51"/>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2"/>
              </w:numPr>
              <w:spacing w:before="0" w:beforeAutospacing="0" w:after="120" w:afterAutospacing="0" w:line="240" w:lineRule="auto"/>
              <w:ind w:left="1440" w:right="0" w:hanging="360"/>
              <w:jc w:val="left"/>
              <w:outlineLvl w:val="9"/>
            </w:pPr>
            <w:r>
              <w:t>Troubleshooting</w:t>
            </w:r>
          </w:p>
          <w:p>
            <w:pPr>
              <w:numPr>
                <w:ilvl w:val="1"/>
                <w:numId w:val="52"/>
              </w:numPr>
              <w:spacing w:before="0" w:beforeAutospacing="0" w:after="120" w:afterAutospacing="0" w:line="240" w:lineRule="auto"/>
              <w:ind w:left="1440" w:right="0" w:hanging="360"/>
              <w:jc w:val="left"/>
              <w:outlineLvl w:val="9"/>
            </w:pPr>
            <w:r>
              <w:t>Points of attention regarding certificates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r>
              <w:t>09-12-2020</w:t>
            </w:r>
          </w:p>
        </w:tc>
        <w:tc>
          <w:tcPr/>
          <w:p>
            <w:pPr>
              <w:spacing w:before="0" w:beforeAutospacing="0" w:after="120" w:afterAutospacing="0" w:line="240" w:lineRule="auto"/>
              <w:ind w:left="0" w:right="0" w:firstLine="0"/>
              <w:jc w:val="left"/>
              <w:outlineLvl w:val="9"/>
            </w:pPr>
            <w:r>
              <w:t>Updated the following sections:</w:t>
            </w:r>
          </w:p>
          <w:p>
            <w:pPr>
              <w:numPr>
                <w:ilvl w:val="0"/>
                <w:numId w:val="53"/>
              </w:numPr>
              <w:spacing w:before="0" w:beforeAutospacing="0" w:after="120" w:afterAutospacing="0" w:line="240" w:lineRule="auto"/>
              <w:ind w:left="720" w:right="0" w:hanging="360"/>
              <w:jc w:val="left"/>
              <w:outlineLvl w:val="9"/>
            </w:pPr>
            <w:r>
              <w:t>List of terms: UUID definition</w:t>
            </w:r>
          </w:p>
          <w:p>
            <w:pPr>
              <w:numPr>
                <w:ilvl w:val="0"/>
                <w:numId w:val="53"/>
              </w:numPr>
              <w:spacing w:before="0" w:beforeAutospacing="0" w:after="120" w:afterAutospacing="0" w:line="240" w:lineRule="auto"/>
              <w:ind w:left="720" w:right="0" w:hanging="360"/>
              <w:jc w:val="left"/>
              <w:outlineLvl w:val="9"/>
            </w:pPr>
            <w:r>
              <w:t>Exporting certificate for upload to AA</w:t>
            </w:r>
          </w:p>
          <w:p>
            <w:pPr>
              <w:numPr>
                <w:ilvl w:val="0"/>
                <w:numId w:val="53"/>
              </w:numPr>
              <w:spacing w:before="0" w:beforeAutospacing="0" w:after="120" w:afterAutospacing="0" w:line="240" w:lineRule="auto"/>
              <w:ind w:left="720" w:right="0" w:hanging="360"/>
              <w:jc w:val="left"/>
              <w:outlineLvl w:val="9"/>
            </w:pPr>
            <w:r>
              <w:t>Roles in the solution</w:t>
            </w:r>
          </w:p>
          <w:p>
            <w:pPr>
              <w:numPr>
                <w:ilvl w:val="0"/>
                <w:numId w:val="53"/>
              </w:numPr>
              <w:spacing w:before="0" w:beforeAutospacing="0" w:after="120" w:afterAutospacing="0" w:line="240" w:lineRule="auto"/>
              <w:ind w:left="720" w:right="0" w:hanging="360"/>
              <w:jc w:val="left"/>
              <w:outlineLvl w:val="9"/>
            </w:pPr>
            <w:r>
              <w:t>Integration components overview</w:t>
            </w:r>
          </w:p>
          <w:p>
            <w:pPr>
              <w:numPr>
                <w:ilvl w:val="0"/>
                <w:numId w:val="53"/>
              </w:numPr>
              <w:spacing w:before="0" w:beforeAutospacing="0" w:after="120" w:afterAutospacing="0" w:line="240" w:lineRule="auto"/>
              <w:ind w:left="720" w:right="0" w:hanging="360"/>
              <w:jc w:val="left"/>
              <w:outlineLvl w:val="9"/>
            </w:pPr>
            <w:r>
              <w:t>Port numbers for local development</w:t>
            </w:r>
          </w:p>
          <w:p>
            <w:pPr>
              <w:numPr>
                <w:ilvl w:val="0"/>
                <w:numId w:val="53"/>
              </w:numPr>
              <w:spacing w:before="0" w:beforeAutospacing="0" w:after="120" w:afterAutospacing="0" w:line="240" w:lineRule="auto"/>
              <w:ind w:left="720" w:right="0" w:hanging="360"/>
              <w:jc w:val="left"/>
              <w:outlineLvl w:val="9"/>
            </w:pPr>
            <w:r>
              <w:t>Generate an SSH-key for DP</w:t>
            </w:r>
          </w:p>
          <w:p>
            <w:pPr>
              <w:numPr>
                <w:ilvl w:val="0"/>
                <w:numId w:val="53"/>
              </w:numPr>
              <w:spacing w:before="0" w:beforeAutospacing="0" w:after="120" w:afterAutospacing="0" w:line="240" w:lineRule="auto"/>
              <w:ind w:left="720" w:right="0" w:hanging="360"/>
              <w:jc w:val="left"/>
              <w:outlineLvl w:val="9"/>
            </w:pPr>
            <w:r>
              <w:t>Legacy services</w:t>
            </w:r>
          </w:p>
          <w:p>
            <w:pPr>
              <w:numPr>
                <w:ilvl w:val="0"/>
                <w:numId w:val="53"/>
              </w:numPr>
              <w:spacing w:before="0" w:beforeAutospacing="0" w:after="120" w:afterAutospacing="0" w:line="240" w:lineRule="auto"/>
              <w:ind w:left="720" w:right="0" w:hanging="360"/>
              <w:jc w:val="left"/>
              <w:outlineLvl w:val="9"/>
            </w:pPr>
            <w:r>
              <w:t>SMS gateway</w:t>
            </w:r>
          </w:p>
          <w:p>
            <w:pPr>
              <w:numPr>
                <w:ilvl w:val="0"/>
                <w:numId w:val="53"/>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4"/>
              </w:numPr>
              <w:spacing w:before="0" w:beforeAutospacing="0" w:after="120" w:afterAutospacing="0" w:line="240" w:lineRule="auto"/>
              <w:ind w:left="1440" w:right="0" w:hanging="360"/>
              <w:jc w:val="left"/>
              <w:outlineLvl w:val="9"/>
            </w:pPr>
            <w:r>
              <w:t>Points of attention for suppliers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1.10</w:t>
            </w:r>
          </w:p>
        </w:tc>
        <w:tc>
          <w:tcPr/>
          <w:p>
            <w:pPr>
              <w:numPr>
                <w:ilvl w:val="0"/>
                <w:numId w:val="0"/>
              </w:numPr>
              <w:spacing w:before="0" w:beforeAutospacing="0" w:after="120" w:afterAutospacing="0" w:line="240" w:lineRule="auto"/>
              <w:ind w:left="0" w:right="0" w:firstLine="0"/>
              <w:jc w:val="left"/>
              <w:outlineLvl w:val="9"/>
            </w:pPr>
            <w:r>
              <w:t>22-12-2020</w:t>
            </w:r>
          </w:p>
        </w:tc>
        <w:tc>
          <w:tcPr/>
          <w:p>
            <w:pPr>
              <w:spacing w:before="0" w:beforeAutospacing="0" w:after="120" w:afterAutospacing="0" w:line="240" w:lineRule="auto"/>
              <w:ind w:left="0" w:right="0" w:firstLine="0"/>
              <w:jc w:val="left"/>
              <w:outlineLvl w:val="9"/>
            </w:pPr>
            <w:r>
              <w:t>Updated the following sections:</w:t>
            </w:r>
          </w:p>
          <w:p>
            <w:pPr>
              <w:numPr>
                <w:ilvl w:val="0"/>
                <w:numId w:val="55"/>
              </w:numPr>
              <w:spacing w:before="0" w:beforeAutospacing="0" w:after="120" w:afterAutospacing="0" w:line="240" w:lineRule="auto"/>
              <w:ind w:left="720" w:right="0" w:hanging="360"/>
              <w:jc w:val="left"/>
              <w:outlineLvl w:val="9"/>
            </w:pPr>
            <w:r>
              <w:t>Introduction</w:t>
            </w:r>
          </w:p>
          <w:p>
            <w:pPr>
              <w:numPr>
                <w:ilvl w:val="0"/>
                <w:numId w:val="55"/>
              </w:numPr>
              <w:spacing w:before="0" w:beforeAutospacing="0" w:after="120" w:afterAutospacing="0" w:line="240" w:lineRule="auto"/>
              <w:ind w:left="720" w:right="0" w:hanging="360"/>
              <w:jc w:val="left"/>
              <w:outlineLvl w:val="9"/>
            </w:pPr>
            <w:r>
              <w:t>Roles in the Solution</w:t>
            </w:r>
          </w:p>
          <w:p>
            <w:pPr>
              <w:numPr>
                <w:ilvl w:val="0"/>
                <w:numId w:val="55"/>
              </w:numPr>
              <w:spacing w:before="0" w:beforeAutospacing="0" w:after="120" w:afterAutospacing="0" w:line="240" w:lineRule="auto"/>
              <w:ind w:left="720" w:right="0" w:hanging="360"/>
              <w:jc w:val="left"/>
              <w:outlineLvl w:val="9"/>
            </w:pPr>
            <w:r>
              <w:t>Integration components overview</w:t>
            </w:r>
          </w:p>
          <w:p>
            <w:pPr>
              <w:numPr>
                <w:ilvl w:val="0"/>
                <w:numId w:val="55"/>
              </w:numPr>
              <w:spacing w:before="0" w:beforeAutospacing="0" w:after="120" w:afterAutospacing="0" w:line="240" w:lineRule="auto"/>
              <w:ind w:left="720" w:right="0" w:hanging="360"/>
              <w:jc w:val="left"/>
              <w:outlineLvl w:val="9"/>
            </w:pPr>
            <w:r>
              <w:t>Contact registry services</w:t>
            </w:r>
          </w:p>
          <w:p>
            <w:pPr>
              <w:numPr>
                <w:ilvl w:val="0"/>
                <w:numId w:val="55"/>
              </w:numPr>
              <w:spacing w:before="0" w:beforeAutospacing="0" w:after="120" w:afterAutospacing="0" w:line="240" w:lineRule="auto"/>
              <w:ind w:left="720" w:right="0" w:hanging="360"/>
              <w:jc w:val="left"/>
              <w:outlineLvl w:val="9"/>
            </w:pPr>
            <w:r>
              <w:t>System registry services</w:t>
            </w:r>
          </w:p>
          <w:p>
            <w:pPr>
              <w:numPr>
                <w:ilvl w:val="0"/>
                <w:numId w:val="55"/>
              </w:numPr>
              <w:spacing w:before="0" w:beforeAutospacing="0" w:after="120" w:afterAutospacing="0" w:line="240" w:lineRule="auto"/>
              <w:ind w:left="720" w:right="0" w:hanging="360"/>
              <w:jc w:val="left"/>
              <w:outlineLvl w:val="9"/>
            </w:pPr>
            <w:r>
              <w:t>Updating items in system registry</w:t>
            </w:r>
          </w:p>
          <w:p>
            <w:pPr>
              <w:numPr>
                <w:ilvl w:val="0"/>
                <w:numId w:val="55"/>
              </w:numPr>
              <w:spacing w:before="0" w:beforeAutospacing="0" w:after="120" w:afterAutospacing="0" w:line="240" w:lineRule="auto"/>
              <w:ind w:left="720" w:right="0" w:hanging="360"/>
              <w:jc w:val="left"/>
              <w:outlineLvl w:val="9"/>
            </w:pPr>
            <w:r>
              <w:t>Mailbox services</w:t>
            </w:r>
          </w:p>
          <w:p>
            <w:pPr>
              <w:numPr>
                <w:ilvl w:val="0"/>
                <w:numId w:val="55"/>
              </w:numPr>
              <w:spacing w:before="0" w:beforeAutospacing="0" w:after="120" w:afterAutospacing="0" w:line="240" w:lineRule="auto"/>
              <w:ind w:left="720" w:right="0" w:hanging="360"/>
              <w:jc w:val="left"/>
              <w:outlineLvl w:val="9"/>
            </w:pPr>
            <w:r>
              <w:t>Mailbox domain model</w:t>
            </w:r>
          </w:p>
          <w:p>
            <w:pPr>
              <w:numPr>
                <w:ilvl w:val="0"/>
                <w:numId w:val="55"/>
              </w:numPr>
              <w:spacing w:before="0" w:beforeAutospacing="0" w:after="120" w:afterAutospacing="0" w:line="240" w:lineRule="auto"/>
              <w:ind w:left="720" w:right="0" w:hanging="360"/>
              <w:jc w:val="left"/>
              <w:outlineLvl w:val="9"/>
            </w:pPr>
            <w:r>
              <w:t>Event log services</w:t>
            </w:r>
          </w:p>
          <w:p>
            <w:pPr>
              <w:numPr>
                <w:ilvl w:val="0"/>
                <w:numId w:val="55"/>
              </w:numPr>
              <w:spacing w:before="0" w:beforeAutospacing="0" w:after="120" w:afterAutospacing="0" w:line="240" w:lineRule="auto"/>
              <w:ind w:left="720" w:right="0" w:hanging="360"/>
              <w:jc w:val="left"/>
              <w:outlineLvl w:val="9"/>
            </w:pPr>
            <w:r>
              <w:t>Distribution REST services</w:t>
            </w:r>
          </w:p>
          <w:p>
            <w:pPr>
              <w:numPr>
                <w:ilvl w:val="0"/>
                <w:numId w:val="55"/>
              </w:numPr>
              <w:spacing w:before="0" w:beforeAutospacing="0" w:after="120" w:afterAutospacing="0" w:line="240" w:lineRule="auto"/>
              <w:ind w:left="720" w:right="0" w:hanging="360"/>
              <w:jc w:val="left"/>
              <w:outlineLvl w:val="9"/>
            </w:pPr>
            <w:r>
              <w:t>Receipt domain model</w:t>
            </w:r>
          </w:p>
          <w:p>
            <w:pPr>
              <w:numPr>
                <w:ilvl w:val="0"/>
                <w:numId w:val="55"/>
              </w:numPr>
              <w:spacing w:before="0" w:beforeAutospacing="0" w:after="120" w:afterAutospacing="0" w:line="240" w:lineRule="auto"/>
              <w:ind w:left="720" w:right="0" w:hanging="360"/>
              <w:jc w:val="left"/>
              <w:outlineLvl w:val="9"/>
            </w:pPr>
            <w:r>
              <w:t>SMS gateway</w:t>
            </w:r>
          </w:p>
          <w:p>
            <w:pPr>
              <w:spacing w:before="0" w:beforeAutospacing="0" w:after="120" w:afterAutospacing="0" w:line="240" w:lineRule="auto"/>
              <w:ind w:left="0" w:right="0" w:firstLine="0"/>
              <w:jc w:val="left"/>
              <w:outlineLvl w:val="9"/>
            </w:pPr>
            <w:r>
              <w:t>Added the following section:</w:t>
            </w:r>
          </w:p>
          <w:p>
            <w:pPr>
              <w:numPr>
                <w:ilvl w:val="0"/>
                <w:numId w:val="56"/>
              </w:numPr>
              <w:spacing w:before="0" w:beforeAutospacing="0" w:after="120" w:afterAutospacing="0" w:line="240" w:lineRule="auto"/>
              <w:ind w:left="720" w:right="0" w:hanging="360"/>
              <w:jc w:val="left"/>
              <w:outlineLvl w:val="9"/>
            </w:pPr>
            <w:r>
              <w:t>Access to the Test Portal on the test environment</w:t>
            </w:r>
          </w:p>
          <w:p>
            <w:pPr>
              <w:numPr>
                <w:ilvl w:val="0"/>
                <w:numId w:val="56"/>
              </w:numPr>
              <w:spacing w:before="0" w:beforeAutospacing="0" w:after="120" w:afterAutospacing="0" w:line="240" w:lineRule="auto"/>
              <w:ind w:left="720" w:right="0" w:hanging="360"/>
              <w:jc w:val="left"/>
              <w:outlineLvl w:val="9"/>
            </w:pPr>
            <w:r>
              <w:t>Authentication error “Der kan ikke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12-01-2021</w:t>
            </w:r>
          </w:p>
        </w:tc>
        <w:tc>
          <w:tcPr/>
          <w:p>
            <w:pPr>
              <w:spacing w:before="0" w:beforeAutospacing="0" w:after="120" w:afterAutospacing="0" w:line="240" w:lineRule="auto"/>
              <w:ind w:left="0" w:right="0" w:firstLine="0"/>
              <w:jc w:val="left"/>
              <w:outlineLvl w:val="9"/>
            </w:pPr>
            <w:r>
              <w:t>Updated the following sections:</w:t>
            </w:r>
          </w:p>
          <w:p>
            <w:pPr>
              <w:numPr>
                <w:ilvl w:val="0"/>
                <w:numId w:val="57"/>
              </w:numPr>
              <w:spacing w:before="0" w:beforeAutospacing="0" w:after="120" w:afterAutospacing="0" w:line="240" w:lineRule="auto"/>
              <w:ind w:left="720" w:right="0" w:hanging="360"/>
              <w:jc w:val="left"/>
              <w:outlineLvl w:val="9"/>
            </w:pPr>
            <w:r>
              <w:t>Roles in the solution</w:t>
            </w:r>
          </w:p>
          <w:p>
            <w:pPr>
              <w:numPr>
                <w:ilvl w:val="0"/>
                <w:numId w:val="57"/>
              </w:numPr>
              <w:spacing w:before="0" w:beforeAutospacing="0" w:after="120" w:afterAutospacing="0" w:line="240" w:lineRule="auto"/>
              <w:ind w:left="720" w:right="0" w:hanging="360"/>
              <w:jc w:val="left"/>
              <w:outlineLvl w:val="9"/>
            </w:pPr>
            <w:r>
              <w:t>Domain names, components and services</w:t>
            </w:r>
          </w:p>
          <w:p>
            <w:pPr>
              <w:numPr>
                <w:ilvl w:val="0"/>
                <w:numId w:val="57"/>
              </w:numPr>
              <w:spacing w:before="0" w:beforeAutospacing="0" w:after="120" w:afterAutospacing="0" w:line="240" w:lineRule="auto"/>
              <w:ind w:left="720" w:right="0" w:hanging="360"/>
              <w:jc w:val="left"/>
              <w:outlineLvl w:val="9"/>
            </w:pPr>
            <w:r>
              <w:t>Mailbox services</w:t>
            </w:r>
          </w:p>
          <w:p>
            <w:pPr>
              <w:numPr>
                <w:ilvl w:val="1"/>
                <w:numId w:val="58"/>
              </w:numPr>
              <w:spacing w:before="0" w:beforeAutospacing="0" w:after="120" w:afterAutospacing="0" w:line="240" w:lineRule="auto"/>
              <w:ind w:left="1440" w:right="0" w:hanging="360"/>
              <w:jc w:val="left"/>
              <w:outlineLvl w:val="9"/>
            </w:pPr>
            <w:r>
              <w:t>Mailbox domain model</w:t>
            </w:r>
          </w:p>
          <w:p>
            <w:pPr>
              <w:numPr>
                <w:ilvl w:val="1"/>
                <w:numId w:val="58"/>
              </w:numPr>
              <w:spacing w:before="0" w:beforeAutospacing="0" w:after="120" w:afterAutospacing="0" w:line="240" w:lineRule="auto"/>
              <w:ind w:left="1440" w:right="0" w:hanging="360"/>
              <w:jc w:val="left"/>
              <w:outlineLvl w:val="9"/>
            </w:pPr>
            <w:r>
              <w:t>Forward message to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1.12</w:t>
            </w:r>
          </w:p>
        </w:tc>
        <w:tc>
          <w:tcPr/>
          <w:p>
            <w:pPr>
              <w:numPr>
                <w:ilvl w:val="0"/>
                <w:numId w:val="0"/>
              </w:numPr>
              <w:spacing w:before="0" w:beforeAutospacing="0" w:after="120" w:afterAutospacing="0" w:line="240" w:lineRule="auto"/>
              <w:ind w:left="0" w:right="0" w:firstLine="0"/>
              <w:jc w:val="left"/>
              <w:outlineLvl w:val="9"/>
            </w:pPr>
            <w:r>
              <w:t>01-02-2021</w:t>
            </w:r>
          </w:p>
        </w:tc>
        <w:tc>
          <w:tcPr/>
          <w:p>
            <w:pPr>
              <w:spacing w:before="0" w:beforeAutospacing="0" w:after="120" w:afterAutospacing="0" w:line="240" w:lineRule="auto"/>
              <w:ind w:left="0" w:right="0" w:firstLine="0"/>
              <w:jc w:val="left"/>
              <w:outlineLvl w:val="9"/>
            </w:pPr>
            <w:r>
              <w:t>Added the following sections:</w:t>
            </w:r>
          </w:p>
          <w:p>
            <w:pPr>
              <w:numPr>
                <w:ilvl w:val="0"/>
                <w:numId w:val="59"/>
              </w:numPr>
              <w:spacing w:before="0" w:beforeAutospacing="0" w:after="120" w:afterAutospacing="0" w:line="240" w:lineRule="auto"/>
              <w:ind w:left="720" w:right="0" w:hanging="360"/>
              <w:jc w:val="left"/>
              <w:outlineLvl w:val="9"/>
            </w:pPr>
            <w:r>
              <w:t>Overall status for implementation</w:t>
            </w:r>
          </w:p>
          <w:p>
            <w:pPr>
              <w:numPr>
                <w:ilvl w:val="0"/>
                <w:numId w:val="59"/>
              </w:numPr>
              <w:spacing w:before="0" w:beforeAutospacing="0" w:after="120" w:afterAutospacing="0" w:line="240" w:lineRule="auto"/>
              <w:ind w:left="720" w:right="0" w:hanging="360"/>
              <w:jc w:val="left"/>
              <w:outlineLvl w:val="9"/>
            </w:pPr>
            <w:r>
              <w:t>Stay updated</w:t>
            </w:r>
          </w:p>
          <w:p>
            <w:pPr>
              <w:numPr>
                <w:ilvl w:val="0"/>
                <w:numId w:val="59"/>
              </w:numPr>
              <w:spacing w:before="0" w:beforeAutospacing="0" w:after="120" w:afterAutospacing="0" w:line="240" w:lineRule="auto"/>
              <w:ind w:left="720" w:right="0" w:hanging="360"/>
              <w:jc w:val="left"/>
              <w:outlineLvl w:val="9"/>
            </w:pPr>
            <w:r>
              <w:t>Check validity of a OCES certificate for test and production</w:t>
            </w:r>
          </w:p>
          <w:p>
            <w:pPr>
              <w:numPr>
                <w:ilvl w:val="0"/>
                <w:numId w:val="59"/>
              </w:numPr>
              <w:spacing w:before="0" w:beforeAutospacing="0" w:after="120" w:afterAutospacing="0" w:line="240" w:lineRule="auto"/>
              <w:ind w:left="720" w:right="0" w:hanging="360"/>
              <w:jc w:val="left"/>
              <w:outlineLvl w:val="9"/>
            </w:pPr>
            <w:r>
              <w:t>Web certificates policy</w:t>
            </w:r>
          </w:p>
          <w:p>
            <w:pPr>
              <w:numPr>
                <w:ilvl w:val="0"/>
                <w:numId w:val="59"/>
              </w:numPr>
              <w:spacing w:before="0" w:beforeAutospacing="0" w:after="120" w:afterAutospacing="0" w:line="240" w:lineRule="auto"/>
              <w:ind w:left="720" w:right="0" w:hanging="360"/>
              <w:jc w:val="left"/>
              <w:outlineLvl w:val="9"/>
            </w:pPr>
            <w:r>
              <w:t>Guidelines for downtime</w:t>
            </w:r>
          </w:p>
          <w:p>
            <w:pPr>
              <w:numPr>
                <w:ilvl w:val="0"/>
                <w:numId w:val="59"/>
              </w:numPr>
              <w:spacing w:before="0" w:beforeAutospacing="0" w:after="120" w:afterAutospacing="0" w:line="240" w:lineRule="auto"/>
              <w:ind w:left="720" w:right="0" w:hanging="360"/>
              <w:jc w:val="left"/>
              <w:outlineLvl w:val="9"/>
            </w:pPr>
            <w:r>
              <w:t>Legacy Services</w:t>
            </w:r>
          </w:p>
          <w:p>
            <w:pPr>
              <w:numPr>
                <w:ilvl w:val="1"/>
                <w:numId w:val="60"/>
              </w:numPr>
              <w:spacing w:before="0" w:beforeAutospacing="0" w:after="120" w:afterAutospacing="0" w:line="240" w:lineRule="auto"/>
              <w:ind w:left="1440" w:right="0" w:hanging="360"/>
              <w:jc w:val="left"/>
              <w:outlineLvl w:val="9"/>
            </w:pPr>
            <w:r>
              <w:t>Sending DP/DP2 messages via REST</w:t>
            </w:r>
          </w:p>
          <w:p>
            <w:pPr>
              <w:numPr>
                <w:ilvl w:val="1"/>
                <w:numId w:val="60"/>
              </w:numPr>
              <w:spacing w:before="0" w:beforeAutospacing="0" w:after="120" w:afterAutospacing="0" w:line="240" w:lineRule="auto"/>
              <w:ind w:left="1440" w:right="0" w:hanging="360"/>
              <w:jc w:val="left"/>
              <w:outlineLvl w:val="9"/>
            </w:pPr>
            <w:r>
              <w:t>Sending DP/DP2 messages via SFTP</w:t>
            </w:r>
          </w:p>
          <w:p>
            <w:pPr>
              <w:numPr>
                <w:ilvl w:val="1"/>
                <w:numId w:val="60"/>
              </w:numPr>
              <w:spacing w:before="0" w:beforeAutospacing="0" w:after="120" w:afterAutospacing="0" w:line="240" w:lineRule="auto"/>
              <w:ind w:left="1440" w:right="0" w:hanging="360"/>
              <w:jc w:val="left"/>
              <w:outlineLvl w:val="9"/>
            </w:pPr>
            <w:r>
              <w:t>Sending DP/DP2 messages via SMTP</w:t>
            </w:r>
          </w:p>
          <w:p>
            <w:pPr>
              <w:spacing w:before="0" w:beforeAutospacing="0" w:after="120" w:afterAutospacing="0" w:line="240" w:lineRule="auto"/>
              <w:ind w:left="0" w:right="0" w:firstLine="0"/>
              <w:jc w:val="left"/>
              <w:outlineLvl w:val="9"/>
            </w:pPr>
            <w:r>
              <w:t>Updated the following sections:</w:t>
            </w:r>
          </w:p>
          <w:p>
            <w:pPr>
              <w:numPr>
                <w:ilvl w:val="0"/>
                <w:numId w:val="61"/>
              </w:numPr>
              <w:spacing w:before="0" w:beforeAutospacing="0" w:after="120" w:afterAutospacing="0" w:line="240" w:lineRule="auto"/>
              <w:ind w:left="720" w:right="0" w:hanging="360"/>
              <w:jc w:val="left"/>
              <w:outlineLvl w:val="9"/>
            </w:pPr>
            <w:r>
              <w:t>Querying Contacts</w:t>
            </w:r>
          </w:p>
          <w:p>
            <w:pPr>
              <w:numPr>
                <w:ilvl w:val="0"/>
                <w:numId w:val="61"/>
              </w:numPr>
              <w:spacing w:before="0" w:beforeAutospacing="0" w:after="120" w:afterAutospacing="0" w:line="240" w:lineRule="auto"/>
              <w:ind w:left="720" w:right="0" w:hanging="360"/>
              <w:jc w:val="left"/>
              <w:outlineLvl w:val="9"/>
            </w:pPr>
            <w:r>
              <w:t>Querying in System registry APIs</w:t>
            </w:r>
          </w:p>
          <w:p>
            <w:pPr>
              <w:numPr>
                <w:ilvl w:val="0"/>
                <w:numId w:val="61"/>
              </w:numPr>
              <w:spacing w:before="0" w:beforeAutospacing="0" w:after="120" w:afterAutospacing="0" w:line="240" w:lineRule="auto"/>
              <w:ind w:left="720" w:right="0" w:hanging="360"/>
              <w:jc w:val="left"/>
              <w:outlineLvl w:val="9"/>
            </w:pPr>
            <w:r>
              <w:t>Updating items in system registry</w:t>
            </w:r>
          </w:p>
          <w:p>
            <w:pPr>
              <w:numPr>
                <w:ilvl w:val="0"/>
                <w:numId w:val="61"/>
              </w:numPr>
              <w:spacing w:before="0" w:beforeAutospacing="0" w:after="120" w:afterAutospacing="0" w:line="240" w:lineRule="auto"/>
              <w:ind w:left="720" w:right="0" w:hanging="360"/>
              <w:jc w:val="left"/>
              <w:outlineLvl w:val="9"/>
            </w:pPr>
            <w:r>
              <w:t>Mailbox services</w:t>
            </w:r>
          </w:p>
          <w:p>
            <w:pPr>
              <w:numPr>
                <w:ilvl w:val="1"/>
                <w:numId w:val="62"/>
              </w:numPr>
              <w:spacing w:before="0" w:beforeAutospacing="0" w:after="120" w:afterAutospacing="0" w:line="240" w:lineRule="auto"/>
              <w:ind w:left="1440" w:right="0" w:hanging="360"/>
              <w:jc w:val="left"/>
              <w:outlineLvl w:val="9"/>
            </w:pPr>
            <w:r>
              <w:t>Mailbox domain model</w:t>
            </w:r>
          </w:p>
          <w:p>
            <w:pPr>
              <w:numPr>
                <w:ilvl w:val="1"/>
                <w:numId w:val="62"/>
              </w:numPr>
              <w:spacing w:before="0" w:beforeAutospacing="0" w:after="120" w:afterAutospacing="0" w:line="240" w:lineRule="auto"/>
              <w:ind w:left="1440" w:right="0" w:hanging="360"/>
              <w:jc w:val="left"/>
              <w:outlineLvl w:val="9"/>
            </w:pPr>
            <w:r>
              <w:t>Update mailbox</w:t>
            </w:r>
          </w:p>
          <w:p>
            <w:pPr>
              <w:numPr>
                <w:ilvl w:val="1"/>
                <w:numId w:val="62"/>
              </w:numPr>
              <w:spacing w:before="0" w:beforeAutospacing="0" w:after="120" w:afterAutospacing="0" w:line="240" w:lineRule="auto"/>
              <w:ind w:left="1440" w:right="0" w:hanging="360"/>
              <w:jc w:val="left"/>
              <w:outlineLvl w:val="9"/>
            </w:pPr>
            <w:r>
              <w:t>Create draft message</w:t>
            </w:r>
          </w:p>
          <w:p>
            <w:pPr>
              <w:numPr>
                <w:ilvl w:val="0"/>
                <w:numId w:val="61"/>
              </w:numPr>
              <w:spacing w:before="0" w:beforeAutospacing="0" w:after="120" w:afterAutospacing="0" w:line="240" w:lineRule="auto"/>
              <w:ind w:left="720" w:right="0" w:hanging="360"/>
              <w:jc w:val="left"/>
              <w:outlineLvl w:val="9"/>
            </w:pPr>
            <w:r>
              <w:t>Distribution Services</w:t>
            </w:r>
          </w:p>
          <w:p>
            <w:pPr>
              <w:numPr>
                <w:ilvl w:val="1"/>
                <w:numId w:val="63"/>
              </w:numPr>
              <w:spacing w:before="0" w:beforeAutospacing="0" w:after="120" w:afterAutospacing="0" w:line="240" w:lineRule="auto"/>
              <w:ind w:left="1440" w:right="0" w:hanging="360"/>
              <w:jc w:val="left"/>
              <w:outlineLvl w:val="9"/>
            </w:pPr>
            <w:r>
              <w:t>Outbound MeMo REST Push example request</w:t>
            </w:r>
          </w:p>
          <w:p>
            <w:pPr>
              <w:numPr>
                <w:ilvl w:val="1"/>
                <w:numId w:val="63"/>
              </w:numPr>
              <w:spacing w:before="0" w:beforeAutospacing="0" w:after="120" w:afterAutospacing="0" w:line="240" w:lineRule="auto"/>
              <w:ind w:left="1440" w:right="0" w:hanging="360"/>
              <w:jc w:val="left"/>
              <w:outlineLvl w:val="9"/>
            </w:pPr>
            <w:r>
              <w:t>Distribution SMTP services</w:t>
            </w:r>
          </w:p>
          <w:p>
            <w:pPr>
              <w:numPr>
                <w:ilvl w:val="0"/>
                <w:numId w:val="61"/>
              </w:numPr>
              <w:spacing w:before="0" w:beforeAutospacing="0" w:after="120" w:afterAutospacing="0" w:line="240" w:lineRule="auto"/>
              <w:ind w:left="720" w:right="0" w:hanging="360"/>
              <w:jc w:val="left"/>
              <w:outlineLvl w:val="9"/>
            </w:pPr>
            <w:r>
              <w:t>REST PUBLISH SUBSCRIBE notification example</w:t>
            </w:r>
          </w:p>
          <w:p>
            <w:pPr>
              <w:numPr>
                <w:ilvl w:val="0"/>
                <w:numId w:val="61"/>
              </w:numPr>
              <w:spacing w:before="0" w:beforeAutospacing="0" w:after="120" w:afterAutospacing="0" w:line="240" w:lineRule="auto"/>
              <w:ind w:left="720" w:right="0" w:hanging="360"/>
              <w:jc w:val="left"/>
              <w:outlineLvl w:val="9"/>
            </w:pPr>
            <w:r>
              <w:t>Bulk Memo SFTP service</w:t>
            </w:r>
          </w:p>
          <w:p>
            <w:pPr>
              <w:numPr>
                <w:ilvl w:val="0"/>
                <w:numId w:val="61"/>
              </w:numPr>
              <w:spacing w:before="0" w:beforeAutospacing="0" w:after="120" w:afterAutospacing="0" w:line="240" w:lineRule="auto"/>
              <w:ind w:left="720" w:right="0" w:hanging="360"/>
              <w:jc w:val="left"/>
              <w:outlineLvl w:val="9"/>
            </w:pPr>
            <w:r>
              <w:t>Patterns for integration to Digital Post</w:t>
            </w:r>
          </w:p>
          <w:p>
            <w:pPr>
              <w:numPr>
                <w:ilvl w:val="1"/>
                <w:numId w:val="64"/>
              </w:numPr>
              <w:spacing w:before="0" w:beforeAutospacing="0" w:after="120" w:afterAutospacing="0" w:line="240" w:lineRule="auto"/>
              <w:ind w:left="1440" w:right="0" w:hanging="360"/>
              <w:jc w:val="left"/>
              <w:outlineLvl w:val="9"/>
            </w:pPr>
            <w:r>
              <w:t>Receiving MeMo</w:t>
            </w:r>
          </w:p>
          <w:p>
            <w:pPr>
              <w:numPr>
                <w:ilvl w:val="0"/>
                <w:numId w:val="61"/>
              </w:numPr>
              <w:spacing w:before="0" w:beforeAutospacing="0" w:after="120" w:afterAutospacing="0" w:line="240" w:lineRule="auto"/>
              <w:ind w:left="720" w:right="0" w:hanging="360"/>
              <w:jc w:val="left"/>
              <w:outlineLvl w:val="9"/>
            </w:pPr>
            <w:r>
              <w:t>Encoding format whitelist for files of documents</w:t>
            </w:r>
          </w:p>
          <w:p>
            <w:pPr>
              <w:numPr>
                <w:ilvl w:val="0"/>
                <w:numId w:val="61"/>
              </w:numPr>
              <w:spacing w:before="0" w:beforeAutospacing="0" w:after="120" w:afterAutospacing="0" w:line="240" w:lineRule="auto"/>
              <w:ind w:left="720" w:right="0" w:hanging="360"/>
              <w:jc w:val="left"/>
              <w:outlineLvl w:val="9"/>
            </w:pPr>
            <w:r>
              <w:t>Error codes</w:t>
            </w:r>
          </w:p>
          <w:p>
            <w:pPr>
              <w:numPr>
                <w:ilvl w:val="1"/>
                <w:numId w:val="65"/>
              </w:numPr>
              <w:spacing w:before="0" w:beforeAutospacing="0" w:after="120" w:afterAutospacing="0" w:line="240" w:lineRule="auto"/>
              <w:ind w:left="144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24.02.2021</w:t>
            </w:r>
          </w:p>
        </w:tc>
        <w:tc>
          <w:tcPr/>
          <w:p>
            <w:pPr>
              <w:spacing w:before="0" w:beforeAutospacing="0" w:after="120" w:afterAutospacing="0" w:line="240" w:lineRule="auto"/>
              <w:ind w:left="0" w:right="0" w:firstLine="0"/>
              <w:jc w:val="left"/>
              <w:outlineLvl w:val="9"/>
            </w:pPr>
            <w:r>
              <w:t>Added the following section:</w:t>
            </w:r>
          </w:p>
          <w:p>
            <w:pPr>
              <w:numPr>
                <w:ilvl w:val="0"/>
                <w:numId w:val="66"/>
              </w:numPr>
              <w:spacing w:before="0" w:beforeAutospacing="0" w:after="120" w:afterAutospacing="0" w:line="240" w:lineRule="auto"/>
              <w:ind w:left="720" w:right="0" w:hanging="360"/>
              <w:jc w:val="left"/>
              <w:outlineLvl w:val="9"/>
            </w:pPr>
            <w:r>
              <w:t>Test Portal: Create a test-identity and login to Administrative Access</w:t>
            </w:r>
          </w:p>
          <w:p>
            <w:pPr>
              <w:numPr>
                <w:ilvl w:val="0"/>
                <w:numId w:val="66"/>
              </w:numPr>
              <w:spacing w:before="0" w:beforeAutospacing="0" w:after="120" w:afterAutospacing="0" w:line="240" w:lineRule="auto"/>
              <w:ind w:left="720" w:right="0" w:hanging="360"/>
              <w:jc w:val="left"/>
              <w:outlineLvl w:val="9"/>
            </w:pPr>
            <w:r>
              <w:t>Event Log: Index Events</w:t>
            </w:r>
          </w:p>
          <w:p>
            <w:pPr>
              <w:numPr>
                <w:ilvl w:val="0"/>
                <w:numId w:val="66"/>
              </w:numPr>
              <w:spacing w:before="0" w:beforeAutospacing="0" w:after="120" w:afterAutospacing="0" w:line="240" w:lineRule="auto"/>
              <w:ind w:left="720" w:right="0" w:hanging="360"/>
              <w:jc w:val="left"/>
              <w:outlineLvl w:val="9"/>
            </w:pPr>
            <w:r>
              <w:t>Reference Systems for Java and .Net Core</w:t>
            </w:r>
          </w:p>
          <w:p>
            <w:pPr>
              <w:numPr>
                <w:ilvl w:val="1"/>
                <w:numId w:val="67"/>
              </w:numPr>
              <w:spacing w:before="0" w:beforeAutospacing="0" w:after="120" w:afterAutospacing="0" w:line="240" w:lineRule="auto"/>
              <w:ind w:left="1440" w:right="0" w:hanging="360"/>
              <w:jc w:val="left"/>
              <w:outlineLvl w:val="9"/>
            </w:pPr>
            <w:r>
              <w:t>REST protocol examples</w:t>
            </w:r>
          </w:p>
          <w:p>
            <w:pPr>
              <w:numPr>
                <w:ilvl w:val="1"/>
                <w:numId w:val="67"/>
              </w:numPr>
              <w:spacing w:before="0" w:beforeAutospacing="0" w:after="120" w:afterAutospacing="0" w:line="240" w:lineRule="auto"/>
              <w:ind w:left="1440" w:right="0" w:hanging="360"/>
              <w:jc w:val="left"/>
              <w:outlineLvl w:val="9"/>
            </w:pPr>
            <w:r>
              <w:t>SMTP protocol examples</w:t>
            </w:r>
          </w:p>
          <w:p>
            <w:pPr>
              <w:numPr>
                <w:ilvl w:val="1"/>
                <w:numId w:val="67"/>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Updated the following section:</w:t>
            </w:r>
          </w:p>
          <w:p>
            <w:pPr>
              <w:numPr>
                <w:ilvl w:val="0"/>
                <w:numId w:val="68"/>
              </w:numPr>
              <w:spacing w:before="0" w:beforeAutospacing="0" w:after="120" w:afterAutospacing="0" w:line="240" w:lineRule="auto"/>
              <w:ind w:left="720" w:right="0" w:hanging="360"/>
              <w:jc w:val="left"/>
              <w:outlineLvl w:val="9"/>
            </w:pPr>
            <w:r>
              <w:t>Services exposed from Digital Post</w:t>
            </w:r>
          </w:p>
          <w:p>
            <w:pPr>
              <w:numPr>
                <w:ilvl w:val="0"/>
                <w:numId w:val="68"/>
              </w:numPr>
              <w:spacing w:before="0" w:beforeAutospacing="0" w:after="120" w:afterAutospacing="0" w:line="240" w:lineRule="auto"/>
              <w:ind w:left="720" w:right="0" w:hanging="360"/>
              <w:jc w:val="left"/>
              <w:outlineLvl w:val="9"/>
            </w:pPr>
            <w:r>
              <w:t>Domain names, components and services</w:t>
            </w:r>
          </w:p>
          <w:p>
            <w:pPr>
              <w:numPr>
                <w:ilvl w:val="0"/>
                <w:numId w:val="68"/>
              </w:numPr>
              <w:spacing w:before="0" w:beforeAutospacing="0" w:after="120" w:afterAutospacing="0" w:line="240" w:lineRule="auto"/>
              <w:ind w:left="720" w:right="0" w:hanging="360"/>
              <w:jc w:val="left"/>
              <w:outlineLvl w:val="9"/>
            </w:pPr>
            <w:r>
              <w:t>Event log services</w:t>
            </w:r>
          </w:p>
          <w:p>
            <w:pPr>
              <w:numPr>
                <w:ilvl w:val="0"/>
                <w:numId w:val="68"/>
              </w:numPr>
              <w:spacing w:before="0" w:beforeAutospacing="0" w:after="120" w:afterAutospacing="0" w:line="240" w:lineRule="auto"/>
              <w:ind w:left="720" w:right="0" w:hanging="360"/>
              <w:jc w:val="left"/>
              <w:outlineLvl w:val="9"/>
            </w:pPr>
            <w:r>
              <w:t>Access to environments</w:t>
            </w:r>
          </w:p>
          <w:p>
            <w:pPr>
              <w:numPr>
                <w:ilvl w:val="0"/>
                <w:numId w:val="68"/>
              </w:numPr>
              <w:spacing w:before="0" w:beforeAutospacing="0" w:after="120" w:afterAutospacing="0" w:line="240" w:lineRule="auto"/>
              <w:ind w:left="720" w:right="0" w:hanging="360"/>
              <w:jc w:val="left"/>
              <w:outlineLvl w:val="9"/>
            </w:pPr>
            <w:r>
              <w:t>Web certificates policy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1.14</w:t>
            </w:r>
          </w:p>
        </w:tc>
        <w:tc>
          <w:tcPr/>
          <w:p>
            <w:pPr>
              <w:numPr>
                <w:ilvl w:val="0"/>
                <w:numId w:val="0"/>
              </w:numPr>
              <w:spacing w:before="0" w:beforeAutospacing="0" w:after="120" w:afterAutospacing="0" w:line="240" w:lineRule="auto"/>
              <w:ind w:left="0" w:right="0" w:firstLine="0"/>
              <w:jc w:val="left"/>
              <w:outlineLvl w:val="9"/>
            </w:pPr>
            <w:r>
              <w:t>10.03.2021</w:t>
            </w:r>
          </w:p>
        </w:tc>
        <w:tc>
          <w:tcPr/>
          <w:p>
            <w:pPr>
              <w:spacing w:before="0" w:beforeAutospacing="0" w:after="120" w:afterAutospacing="0" w:line="240" w:lineRule="auto"/>
              <w:ind w:left="0" w:right="0" w:firstLine="0"/>
              <w:jc w:val="left"/>
              <w:outlineLvl w:val="9"/>
            </w:pPr>
            <w:r>
              <w:t>Updated the following section:</w:t>
            </w:r>
          </w:p>
          <w:p>
            <w:pPr>
              <w:numPr>
                <w:ilvl w:val="0"/>
                <w:numId w:val="69"/>
              </w:numPr>
              <w:spacing w:before="0" w:beforeAutospacing="0" w:after="120" w:afterAutospacing="0" w:line="240" w:lineRule="auto"/>
              <w:ind w:left="720" w:right="0" w:hanging="360"/>
              <w:jc w:val="left"/>
              <w:outlineLvl w:val="9"/>
            </w:pPr>
            <w:r>
              <w:t>Update mailbox</w:t>
            </w:r>
          </w:p>
          <w:p>
            <w:pPr>
              <w:numPr>
                <w:ilvl w:val="0"/>
                <w:numId w:val="69"/>
              </w:numPr>
              <w:spacing w:before="0" w:beforeAutospacing="0" w:after="120" w:afterAutospacing="0" w:line="240" w:lineRule="auto"/>
              <w:ind w:left="720" w:right="0" w:hanging="360"/>
              <w:jc w:val="left"/>
              <w:outlineLvl w:val="9"/>
            </w:pPr>
            <w:r>
              <w:t>Event Log Index Events</w:t>
            </w:r>
          </w:p>
          <w:p>
            <w:pPr>
              <w:numPr>
                <w:ilvl w:val="0"/>
                <w:numId w:val="69"/>
              </w:numPr>
              <w:spacing w:before="0" w:beforeAutospacing="0" w:after="120" w:afterAutospacing="0" w:line="240" w:lineRule="auto"/>
              <w:ind w:left="720" w:right="0" w:hanging="360"/>
              <w:jc w:val="left"/>
              <w:outlineLvl w:val="9"/>
            </w:pPr>
            <w:r>
              <w:t>Inbound MeMo REST Push examples</w:t>
            </w:r>
          </w:p>
          <w:p>
            <w:pPr>
              <w:numPr>
                <w:ilvl w:val="0"/>
                <w:numId w:val="69"/>
              </w:numPr>
              <w:spacing w:before="0" w:beforeAutospacing="0" w:after="120" w:afterAutospacing="0" w:line="240" w:lineRule="auto"/>
              <w:ind w:left="720" w:right="0" w:hanging="360"/>
              <w:jc w:val="left"/>
              <w:outlineLvl w:val="9"/>
            </w:pPr>
            <w:r>
              <w:t>Distribution SMTP services</w:t>
            </w:r>
          </w:p>
          <w:p>
            <w:pPr>
              <w:numPr>
                <w:ilvl w:val="0"/>
                <w:numId w:val="69"/>
              </w:numPr>
              <w:spacing w:before="0" w:beforeAutospacing="0" w:after="120" w:afterAutospacing="0" w:line="240" w:lineRule="auto"/>
              <w:ind w:left="720" w:right="0" w:hanging="360"/>
              <w:jc w:val="left"/>
              <w:outlineLvl w:val="9"/>
            </w:pPr>
            <w:r>
              <w:t>Sending DP/DP2 messages via SMTP</w:t>
            </w:r>
          </w:p>
          <w:p>
            <w:pPr>
              <w:numPr>
                <w:ilvl w:val="0"/>
                <w:numId w:val="69"/>
              </w:numPr>
              <w:spacing w:before="0" w:beforeAutospacing="0" w:after="120" w:afterAutospacing="0" w:line="240" w:lineRule="auto"/>
              <w:ind w:left="720" w:right="0" w:hanging="360"/>
              <w:jc w:val="left"/>
              <w:outlineLvl w:val="9"/>
            </w:pPr>
            <w:r>
              <w:t>Back-end validation and errorcodes in distribution</w:t>
            </w:r>
          </w:p>
          <w:p>
            <w:pPr>
              <w:numPr>
                <w:ilvl w:val="0"/>
                <w:numId w:val="69"/>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17.03.2021</w:t>
            </w:r>
          </w:p>
        </w:tc>
        <w:tc>
          <w:tcPr/>
          <w:p>
            <w:pPr>
              <w:spacing w:before="0" w:beforeAutospacing="0" w:after="120" w:afterAutospacing="0" w:line="240" w:lineRule="auto"/>
              <w:ind w:left="0" w:right="0" w:firstLine="0"/>
              <w:jc w:val="left"/>
              <w:outlineLvl w:val="9"/>
            </w:pPr>
            <w:r>
              <w:t>Updated the following section:</w:t>
            </w:r>
          </w:p>
          <w:p>
            <w:pPr>
              <w:numPr>
                <w:ilvl w:val="0"/>
                <w:numId w:val="70"/>
              </w:numPr>
              <w:spacing w:before="0" w:beforeAutospacing="0" w:after="120" w:afterAutospacing="0" w:line="240" w:lineRule="auto"/>
              <w:ind w:left="720" w:right="0" w:hanging="360"/>
              <w:jc w:val="left"/>
              <w:outlineLvl w:val="9"/>
            </w:pPr>
            <w:r>
              <w:t>List of terms</w:t>
            </w:r>
          </w:p>
          <w:p>
            <w:pPr>
              <w:numPr>
                <w:ilvl w:val="0"/>
                <w:numId w:val="70"/>
              </w:numPr>
              <w:spacing w:before="0" w:beforeAutospacing="0" w:after="120" w:afterAutospacing="0" w:line="240" w:lineRule="auto"/>
              <w:ind w:left="720" w:right="0" w:hanging="360"/>
              <w:jc w:val="left"/>
              <w:outlineLvl w:val="9"/>
            </w:pPr>
            <w:r>
              <w:t>Exporting certificate for upload to Administrative Access</w:t>
            </w:r>
          </w:p>
          <w:p>
            <w:pPr>
              <w:numPr>
                <w:ilvl w:val="0"/>
                <w:numId w:val="70"/>
              </w:numPr>
              <w:spacing w:before="0" w:beforeAutospacing="0" w:after="120" w:afterAutospacing="0" w:line="240" w:lineRule="auto"/>
              <w:ind w:left="720" w:right="0" w:hanging="360"/>
              <w:jc w:val="left"/>
              <w:outlineLvl w:val="9"/>
            </w:pPr>
            <w:r>
              <w:t>Access to environments (NB: New DP IP’s)</w:t>
            </w:r>
          </w:p>
          <w:p>
            <w:pPr>
              <w:numPr>
                <w:ilvl w:val="0"/>
                <w:numId w:val="70"/>
              </w:numPr>
              <w:spacing w:before="0" w:beforeAutospacing="0" w:after="120" w:afterAutospacing="0" w:line="240" w:lineRule="auto"/>
              <w:ind w:left="720" w:right="0" w:hanging="360"/>
              <w:jc w:val="left"/>
              <w:outlineLvl w:val="9"/>
            </w:pPr>
            <w:r>
              <w:t>Overall status for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1.16</w:t>
            </w:r>
          </w:p>
        </w:tc>
        <w:tc>
          <w:tcPr/>
          <w:p>
            <w:pPr>
              <w:numPr>
                <w:ilvl w:val="0"/>
                <w:numId w:val="0"/>
              </w:numPr>
              <w:spacing w:before="0" w:beforeAutospacing="0" w:after="120" w:afterAutospacing="0" w:line="240" w:lineRule="auto"/>
              <w:ind w:left="0" w:right="0" w:firstLine="0"/>
              <w:jc w:val="left"/>
              <w:outlineLvl w:val="9"/>
            </w:pPr>
            <w:r>
              <w:t>25.03.2021</w:t>
            </w:r>
          </w:p>
        </w:tc>
        <w:tc>
          <w:tcPr/>
          <w:p>
            <w:pPr>
              <w:spacing w:before="0" w:beforeAutospacing="0" w:after="120" w:afterAutospacing="0" w:line="240" w:lineRule="auto"/>
              <w:ind w:left="0" w:right="0" w:firstLine="0"/>
              <w:jc w:val="left"/>
              <w:outlineLvl w:val="9"/>
            </w:pPr>
            <w:r>
              <w:t>Updated the following section:</w:t>
            </w:r>
          </w:p>
          <w:p>
            <w:pPr>
              <w:numPr>
                <w:ilvl w:val="0"/>
                <w:numId w:val="71"/>
              </w:numPr>
              <w:spacing w:before="0" w:beforeAutospacing="0" w:after="120" w:afterAutospacing="0" w:line="240" w:lineRule="auto"/>
              <w:ind w:left="720" w:right="0" w:hanging="360"/>
              <w:jc w:val="left"/>
              <w:outlineLvl w:val="9"/>
            </w:pPr>
            <w:r>
              <w:t>Access to the Administration Portal on the test environment</w:t>
            </w:r>
          </w:p>
          <w:p>
            <w:pPr>
              <w:numPr>
                <w:ilvl w:val="0"/>
                <w:numId w:val="71"/>
              </w:numPr>
              <w:spacing w:before="0" w:beforeAutospacing="0" w:after="120" w:afterAutospacing="0" w:line="240" w:lineRule="auto"/>
              <w:ind w:left="720" w:right="0" w:hanging="360"/>
              <w:jc w:val="left"/>
              <w:outlineLvl w:val="9"/>
            </w:pPr>
            <w:r>
              <w:t>Generate an SSH-key to DP</w:t>
            </w:r>
          </w:p>
          <w:p>
            <w:pPr>
              <w:numPr>
                <w:ilvl w:val="0"/>
                <w:numId w:val="71"/>
              </w:numPr>
              <w:spacing w:before="0" w:beforeAutospacing="0" w:after="120" w:afterAutospacing="0" w:line="240" w:lineRule="auto"/>
              <w:ind w:left="720" w:right="0" w:hanging="360"/>
              <w:jc w:val="left"/>
              <w:outlineLvl w:val="9"/>
            </w:pPr>
            <w:r>
              <w:t>Domain names, components and services</w:t>
            </w:r>
          </w:p>
          <w:p>
            <w:pPr>
              <w:numPr>
                <w:ilvl w:val="0"/>
                <w:numId w:val="71"/>
              </w:numPr>
              <w:spacing w:before="0" w:beforeAutospacing="0" w:after="120" w:afterAutospacing="0" w:line="240" w:lineRule="auto"/>
              <w:ind w:left="720" w:right="0" w:hanging="360"/>
              <w:jc w:val="left"/>
              <w:outlineLvl w:val="9"/>
            </w:pPr>
            <w:r>
              <w:t>Querying Contacts</w:t>
            </w:r>
          </w:p>
          <w:p>
            <w:pPr>
              <w:numPr>
                <w:ilvl w:val="0"/>
                <w:numId w:val="71"/>
              </w:numPr>
              <w:spacing w:before="0" w:beforeAutospacing="0" w:after="120" w:afterAutospacing="0" w:line="240" w:lineRule="auto"/>
              <w:ind w:left="720" w:right="0" w:hanging="360"/>
              <w:jc w:val="left"/>
              <w:outlineLvl w:val="9"/>
            </w:pPr>
            <w:r>
              <w:t>Querying in System Registry APIs</w:t>
            </w:r>
          </w:p>
          <w:p>
            <w:pPr>
              <w:numPr>
                <w:ilvl w:val="0"/>
                <w:numId w:val="71"/>
              </w:numPr>
              <w:spacing w:before="0" w:beforeAutospacing="0" w:after="120" w:afterAutospacing="0" w:line="240" w:lineRule="auto"/>
              <w:ind w:left="720" w:right="0" w:hanging="360"/>
              <w:jc w:val="left"/>
              <w:outlineLvl w:val="9"/>
            </w:pPr>
            <w:r>
              <w:t>Exporting certificate for upload to Administrative Access</w:t>
            </w:r>
          </w:p>
          <w:p>
            <w:pPr>
              <w:numPr>
                <w:ilvl w:val="0"/>
                <w:numId w:val="71"/>
              </w:numPr>
              <w:spacing w:before="0" w:beforeAutospacing="0" w:after="120" w:afterAutospacing="0" w:line="240" w:lineRule="auto"/>
              <w:ind w:left="720" w:right="0" w:hanging="360"/>
              <w:jc w:val="left"/>
              <w:outlineLvl w:val="9"/>
            </w:pPr>
            <w:r>
              <w:t>Querying for Messages</w:t>
            </w:r>
          </w:p>
          <w:p>
            <w:pPr>
              <w:numPr>
                <w:ilvl w:val="0"/>
                <w:numId w:val="71"/>
              </w:numPr>
              <w:spacing w:before="0" w:beforeAutospacing="0" w:after="120" w:afterAutospacing="0" w:line="240" w:lineRule="auto"/>
              <w:ind w:left="720" w:right="0" w:hanging="360"/>
              <w:jc w:val="left"/>
              <w:outlineLvl w:val="9"/>
            </w:pPr>
            <w:r>
              <w:t>Distribution REST services</w:t>
            </w:r>
          </w:p>
          <w:p>
            <w:pPr>
              <w:numPr>
                <w:ilvl w:val="0"/>
                <w:numId w:val="71"/>
              </w:numPr>
              <w:spacing w:before="0" w:beforeAutospacing="0" w:after="120" w:afterAutospacing="0" w:line="240" w:lineRule="auto"/>
              <w:ind w:left="720" w:right="0" w:hanging="360"/>
              <w:jc w:val="left"/>
              <w:outlineLvl w:val="9"/>
            </w:pPr>
            <w:r>
              <w:t>Sending DP/DP2 messages via SMTP</w:t>
            </w:r>
          </w:p>
          <w:p>
            <w:pPr>
              <w:numPr>
                <w:ilvl w:val="0"/>
                <w:numId w:val="7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t>Added the following section:</w:t>
            </w:r>
          </w:p>
          <w:p>
            <w:pPr>
              <w:numPr>
                <w:ilvl w:val="0"/>
                <w:numId w:val="72"/>
              </w:numPr>
              <w:spacing w:before="0" w:beforeAutospacing="0" w:after="120" w:afterAutospacing="0" w:line="240" w:lineRule="auto"/>
              <w:ind w:left="720" w:right="0" w:hanging="360"/>
              <w:jc w:val="left"/>
              <w:outlineLvl w:val="9"/>
            </w:pPr>
            <w:r>
              <w:t>Roadmap: Overall status for Implementation of DP</w:t>
            </w:r>
          </w:p>
          <w:p>
            <w:pPr>
              <w:numPr>
                <w:ilvl w:val="0"/>
                <w:numId w:val="72"/>
              </w:numPr>
              <w:spacing w:before="0" w:beforeAutospacing="0" w:after="120" w:afterAutospacing="0" w:line="240" w:lineRule="auto"/>
              <w:ind w:left="720" w:right="0" w:hanging="360"/>
              <w:jc w:val="left"/>
              <w:outlineLvl w:val="9"/>
            </w:pPr>
            <w:r>
              <w:t>SFTP server</w:t>
            </w:r>
          </w:p>
          <w:p>
            <w:pPr>
              <w:numPr>
                <w:ilvl w:val="1"/>
                <w:numId w:val="73"/>
              </w:numPr>
              <w:spacing w:before="0" w:beforeAutospacing="0" w:after="120" w:afterAutospacing="0" w:line="240" w:lineRule="auto"/>
              <w:ind w:left="1440" w:right="0" w:hanging="360"/>
              <w:jc w:val="left"/>
              <w:outlineLvl w:val="9"/>
            </w:pPr>
            <w:r>
              <w:t>Access the SFTP server</w:t>
            </w:r>
          </w:p>
          <w:p>
            <w:pPr>
              <w:numPr>
                <w:ilvl w:val="0"/>
                <w:numId w:val="72"/>
              </w:numPr>
              <w:spacing w:before="0" w:beforeAutospacing="0" w:after="120" w:afterAutospacing="0" w:line="240" w:lineRule="auto"/>
              <w:ind w:left="720" w:right="0" w:hanging="360"/>
              <w:jc w:val="left"/>
              <w:outlineLvl w:val="9"/>
            </w:pPr>
            <w:r>
              <w:t>REST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22.04.2021</w:t>
            </w:r>
          </w:p>
        </w:tc>
        <w:tc>
          <w:tcPr/>
          <w:p>
            <w:pPr>
              <w:spacing w:before="0" w:beforeAutospacing="0" w:after="120" w:afterAutospacing="0" w:line="240" w:lineRule="auto"/>
              <w:ind w:left="0" w:right="0" w:firstLine="0"/>
              <w:jc w:val="left"/>
              <w:outlineLvl w:val="9"/>
            </w:pPr>
            <w:r>
              <w:t>Updated the following sections:</w:t>
            </w:r>
          </w:p>
          <w:p>
            <w:pPr>
              <w:numPr>
                <w:ilvl w:val="0"/>
                <w:numId w:val="74"/>
              </w:numPr>
              <w:spacing w:before="0" w:beforeAutospacing="0" w:after="120" w:afterAutospacing="0" w:line="240" w:lineRule="auto"/>
              <w:ind w:left="720" w:right="0" w:hanging="360"/>
              <w:jc w:val="left"/>
              <w:outlineLvl w:val="9"/>
            </w:pPr>
            <w:r>
              <w:t>Domain names, components and services</w:t>
            </w:r>
          </w:p>
          <w:p>
            <w:pPr>
              <w:numPr>
                <w:ilvl w:val="0"/>
                <w:numId w:val="74"/>
              </w:numPr>
              <w:spacing w:before="0" w:beforeAutospacing="0" w:after="120" w:afterAutospacing="0" w:line="240" w:lineRule="auto"/>
              <w:ind w:left="720" w:right="0" w:hanging="360"/>
              <w:jc w:val="left"/>
              <w:outlineLvl w:val="9"/>
            </w:pPr>
            <w:r>
              <w:t>Updating items in system registry</w:t>
            </w:r>
          </w:p>
          <w:p>
            <w:pPr>
              <w:numPr>
                <w:ilvl w:val="0"/>
                <w:numId w:val="74"/>
              </w:numPr>
              <w:spacing w:before="0" w:beforeAutospacing="0" w:after="120" w:afterAutospacing="0" w:line="240" w:lineRule="auto"/>
              <w:ind w:left="720" w:right="0" w:hanging="360"/>
              <w:jc w:val="left"/>
              <w:outlineLvl w:val="9"/>
            </w:pPr>
            <w:r>
              <w:t>Mailbox services</w:t>
            </w:r>
          </w:p>
          <w:p>
            <w:pPr>
              <w:numPr>
                <w:ilvl w:val="1"/>
                <w:numId w:val="75"/>
              </w:numPr>
              <w:spacing w:before="0" w:beforeAutospacing="0" w:after="120" w:afterAutospacing="0" w:line="240" w:lineRule="auto"/>
              <w:ind w:left="1440" w:right="0" w:hanging="360"/>
              <w:jc w:val="left"/>
              <w:outlineLvl w:val="9"/>
            </w:pPr>
            <w:r>
              <w:t>Mailbox domain model</w:t>
            </w:r>
          </w:p>
          <w:p>
            <w:pPr>
              <w:numPr>
                <w:ilvl w:val="0"/>
                <w:numId w:val="74"/>
              </w:numPr>
              <w:spacing w:before="0" w:beforeAutospacing="0" w:after="120" w:afterAutospacing="0" w:line="240" w:lineRule="auto"/>
              <w:ind w:left="720" w:right="0" w:hanging="360"/>
              <w:jc w:val="left"/>
              <w:outlineLvl w:val="9"/>
            </w:pPr>
            <w:r>
              <w:t>Querying messages</w:t>
            </w:r>
          </w:p>
          <w:p>
            <w:pPr>
              <w:numPr>
                <w:ilvl w:val="0"/>
                <w:numId w:val="74"/>
              </w:numPr>
              <w:spacing w:before="0" w:beforeAutospacing="0" w:after="120" w:afterAutospacing="0" w:line="240" w:lineRule="auto"/>
              <w:ind w:left="720" w:right="0" w:hanging="360"/>
              <w:jc w:val="left"/>
              <w:outlineLvl w:val="9"/>
            </w:pPr>
            <w:r>
              <w:t>Querying the event-log</w:t>
            </w:r>
          </w:p>
          <w:p>
            <w:pPr>
              <w:numPr>
                <w:ilvl w:val="0"/>
                <w:numId w:val="74"/>
              </w:numPr>
              <w:spacing w:before="0" w:beforeAutospacing="0" w:after="120" w:afterAutospacing="0" w:line="240" w:lineRule="auto"/>
              <w:ind w:left="720" w:right="0" w:hanging="360"/>
              <w:jc w:val="left"/>
              <w:outlineLvl w:val="9"/>
            </w:pPr>
            <w:r>
              <w:t>Distribution REST services</w:t>
            </w:r>
          </w:p>
          <w:p>
            <w:pPr>
              <w:numPr>
                <w:ilvl w:val="1"/>
                <w:numId w:val="76"/>
              </w:numPr>
              <w:spacing w:before="0" w:beforeAutospacing="0" w:after="120" w:afterAutospacing="0" w:line="240" w:lineRule="auto"/>
              <w:ind w:left="1440" w:right="0" w:hanging="360"/>
              <w:jc w:val="left"/>
              <w:outlineLvl w:val="9"/>
            </w:pPr>
            <w:r>
              <w:t>Inbound MeMo REST Push request</w:t>
            </w:r>
          </w:p>
          <w:p>
            <w:pPr>
              <w:numPr>
                <w:ilvl w:val="1"/>
                <w:numId w:val="76"/>
              </w:numPr>
              <w:spacing w:before="0" w:beforeAutospacing="0" w:after="120" w:afterAutospacing="0" w:line="240" w:lineRule="auto"/>
              <w:ind w:left="1440" w:right="0" w:hanging="360"/>
              <w:jc w:val="left"/>
              <w:outlineLvl w:val="9"/>
            </w:pPr>
            <w:r>
              <w:t>Outbound MeMo REST Push request</w:t>
            </w:r>
          </w:p>
          <w:p>
            <w:pPr>
              <w:numPr>
                <w:ilvl w:val="0"/>
                <w:numId w:val="74"/>
              </w:numPr>
              <w:spacing w:before="0" w:beforeAutospacing="0" w:after="120" w:afterAutospacing="0" w:line="240" w:lineRule="auto"/>
              <w:ind w:left="720" w:right="0" w:hanging="360"/>
              <w:jc w:val="left"/>
              <w:outlineLvl w:val="9"/>
            </w:pPr>
            <w:r>
              <w:t>Distribution SMTP services</w:t>
            </w:r>
          </w:p>
          <w:p>
            <w:pPr>
              <w:numPr>
                <w:ilvl w:val="0"/>
                <w:numId w:val="74"/>
              </w:numPr>
              <w:spacing w:before="0" w:beforeAutospacing="0" w:after="120" w:afterAutospacing="0" w:line="240" w:lineRule="auto"/>
              <w:ind w:left="720" w:right="0" w:hanging="360"/>
              <w:jc w:val="left"/>
              <w:outlineLvl w:val="9"/>
            </w:pPr>
            <w:r>
              <w:t>DP Receipt domain model</w:t>
            </w:r>
          </w:p>
          <w:p>
            <w:pPr>
              <w:numPr>
                <w:ilvl w:val="0"/>
                <w:numId w:val="74"/>
              </w:numPr>
              <w:spacing w:before="0" w:beforeAutospacing="0" w:after="120" w:afterAutospacing="0" w:line="240" w:lineRule="auto"/>
              <w:ind w:left="720" w:right="0" w:hanging="360"/>
              <w:jc w:val="left"/>
              <w:outlineLvl w:val="9"/>
            </w:pPr>
            <w:r>
              <w:t>Bulk MeMo SFTP service</w:t>
            </w:r>
          </w:p>
          <w:p>
            <w:pPr>
              <w:numPr>
                <w:ilvl w:val="0"/>
                <w:numId w:val="74"/>
              </w:numPr>
              <w:spacing w:before="0" w:beforeAutospacing="0" w:after="120" w:afterAutospacing="0" w:line="240" w:lineRule="auto"/>
              <w:ind w:left="720" w:right="0" w:hanging="360"/>
              <w:jc w:val="left"/>
              <w:outlineLvl w:val="9"/>
            </w:pPr>
            <w:r>
              <w:t>Legacy services: Sending DP/DP2 messages via SFTP</w:t>
            </w:r>
          </w:p>
          <w:p>
            <w:pPr>
              <w:numPr>
                <w:ilvl w:val="0"/>
                <w:numId w:val="74"/>
              </w:numPr>
              <w:spacing w:before="0" w:beforeAutospacing="0" w:after="120" w:afterAutospacing="0" w:line="240" w:lineRule="auto"/>
              <w:ind w:left="720" w:right="0" w:hanging="360"/>
              <w:jc w:val="left"/>
              <w:outlineLvl w:val="9"/>
            </w:pPr>
            <w:r>
              <w:t>HTML whitelist for document validation</w:t>
            </w:r>
          </w:p>
          <w:p>
            <w:pPr>
              <w:numPr>
                <w:ilvl w:val="0"/>
                <w:numId w:val="74"/>
              </w:numPr>
              <w:spacing w:before="0" w:beforeAutospacing="0" w:after="120" w:afterAutospacing="0" w:line="240" w:lineRule="auto"/>
              <w:ind w:left="720" w:right="0" w:hanging="360"/>
              <w:jc w:val="left"/>
              <w:outlineLvl w:val="9"/>
            </w:pPr>
            <w:r>
              <w:t>Front-end validation and error codes in the viewclient</w:t>
            </w:r>
          </w:p>
          <w:p>
            <w:pPr>
              <w:numPr>
                <w:ilvl w:val="0"/>
                <w:numId w:val="74"/>
              </w:numPr>
              <w:spacing w:before="0" w:beforeAutospacing="0" w:after="120" w:afterAutospacing="0" w:line="240" w:lineRule="auto"/>
              <w:ind w:left="720" w:right="0" w:hanging="360"/>
              <w:jc w:val="left"/>
              <w:outlineLvl w:val="9"/>
            </w:pPr>
            <w:r>
              <w:t>Back-end validation and error codes in distribution</w:t>
            </w:r>
          </w:p>
          <w:p>
            <w:pPr>
              <w:numPr>
                <w:ilvl w:val="0"/>
                <w:numId w:val="74"/>
              </w:numPr>
              <w:spacing w:before="0" w:beforeAutospacing="0" w:after="120" w:afterAutospacing="0" w:line="240" w:lineRule="auto"/>
              <w:ind w:left="720" w:right="0" w:hanging="360"/>
              <w:jc w:val="left"/>
              <w:outlineLvl w:val="9"/>
            </w:pPr>
            <w:r>
              <w:t>Recipient-system error codes</w:t>
            </w:r>
          </w:p>
          <w:p>
            <w:pPr>
              <w:spacing w:before="0" w:beforeAutospacing="0" w:after="120" w:afterAutospacing="0" w:line="240" w:lineRule="auto"/>
              <w:ind w:left="0" w:right="0" w:firstLine="0"/>
              <w:jc w:val="left"/>
              <w:outlineLvl w:val="9"/>
            </w:pPr>
            <w:r>
              <w:t>Included the following sections:</w:t>
            </w:r>
          </w:p>
          <w:p>
            <w:pPr>
              <w:numPr>
                <w:ilvl w:val="0"/>
                <w:numId w:val="77"/>
              </w:numPr>
              <w:spacing w:before="0" w:beforeAutospacing="0" w:after="120" w:afterAutospacing="0" w:line="240" w:lineRule="auto"/>
              <w:ind w:left="720" w:right="0" w:hanging="360"/>
              <w:jc w:val="left"/>
              <w:outlineLvl w:val="9"/>
            </w:pPr>
            <w:r>
              <w:t>Querying and searching resources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1.18</w:t>
            </w:r>
          </w:p>
        </w:tc>
        <w:tc>
          <w:tcPr/>
          <w:p>
            <w:pPr>
              <w:numPr>
                <w:ilvl w:val="0"/>
                <w:numId w:val="0"/>
              </w:numPr>
              <w:spacing w:before="0" w:beforeAutospacing="0" w:after="120" w:afterAutospacing="0" w:line="240" w:lineRule="auto"/>
              <w:ind w:left="0" w:right="0" w:firstLine="0"/>
              <w:jc w:val="left"/>
              <w:outlineLvl w:val="9"/>
            </w:pPr>
            <w:r>
              <w:t>06.05.2021</w:t>
            </w:r>
          </w:p>
        </w:tc>
        <w:tc>
          <w:tcPr/>
          <w:p>
            <w:pPr>
              <w:spacing w:before="0" w:beforeAutospacing="0" w:after="120" w:afterAutospacing="0" w:line="240" w:lineRule="auto"/>
              <w:ind w:left="0" w:right="0" w:firstLine="0"/>
              <w:jc w:val="left"/>
              <w:outlineLvl w:val="9"/>
            </w:pPr>
            <w:r>
              <w:t>Updated the following sections:</w:t>
            </w:r>
          </w:p>
          <w:p>
            <w:pPr>
              <w:numPr>
                <w:ilvl w:val="0"/>
                <w:numId w:val="78"/>
              </w:numPr>
              <w:spacing w:before="0" w:beforeAutospacing="0" w:after="120" w:afterAutospacing="0" w:line="240" w:lineRule="auto"/>
              <w:ind w:left="720" w:right="0" w:hanging="360"/>
              <w:jc w:val="left"/>
              <w:outlineLvl w:val="9"/>
            </w:pPr>
            <w:r>
              <w:t>Roadmap: Overall status for Implementation of DP</w:t>
            </w:r>
          </w:p>
          <w:p>
            <w:pPr>
              <w:numPr>
                <w:ilvl w:val="0"/>
                <w:numId w:val="78"/>
              </w:numPr>
              <w:spacing w:before="0" w:beforeAutospacing="0" w:after="120" w:afterAutospacing="0" w:line="240" w:lineRule="auto"/>
              <w:ind w:left="720" w:right="0" w:hanging="360"/>
              <w:jc w:val="left"/>
              <w:outlineLvl w:val="9"/>
            </w:pPr>
            <w:r>
              <w:t>Domain names, components and services</w:t>
            </w:r>
          </w:p>
          <w:p>
            <w:pPr>
              <w:numPr>
                <w:ilvl w:val="0"/>
                <w:numId w:val="78"/>
              </w:numPr>
              <w:spacing w:before="0" w:beforeAutospacing="0" w:after="120" w:afterAutospacing="0" w:line="240" w:lineRule="auto"/>
              <w:ind w:left="720" w:right="0" w:hanging="360"/>
              <w:jc w:val="left"/>
              <w:outlineLvl w:val="9"/>
            </w:pPr>
            <w:r>
              <w:t>Querying contacts</w:t>
            </w:r>
          </w:p>
          <w:p>
            <w:pPr>
              <w:numPr>
                <w:ilvl w:val="0"/>
                <w:numId w:val="78"/>
              </w:numPr>
              <w:spacing w:before="0" w:beforeAutospacing="0" w:after="120" w:afterAutospacing="0" w:line="240" w:lineRule="auto"/>
              <w:ind w:left="720" w:right="0" w:hanging="360"/>
              <w:jc w:val="left"/>
              <w:outlineLvl w:val="9"/>
            </w:pPr>
            <w:r>
              <w:t>Mailbox services</w:t>
            </w:r>
          </w:p>
          <w:p>
            <w:pPr>
              <w:numPr>
                <w:ilvl w:val="1"/>
                <w:numId w:val="79"/>
              </w:numPr>
              <w:spacing w:before="0" w:beforeAutospacing="0" w:after="120" w:afterAutospacing="0" w:line="240" w:lineRule="auto"/>
              <w:ind w:left="1440" w:right="0" w:hanging="360"/>
              <w:jc w:val="left"/>
              <w:outlineLvl w:val="9"/>
            </w:pPr>
            <w:r>
              <w:t>Mailbox domain model</w:t>
            </w:r>
          </w:p>
          <w:p>
            <w:pPr>
              <w:numPr>
                <w:ilvl w:val="0"/>
                <w:numId w:val="78"/>
              </w:numPr>
              <w:spacing w:before="0" w:beforeAutospacing="0" w:after="120" w:afterAutospacing="0" w:line="240" w:lineRule="auto"/>
              <w:ind w:left="720" w:right="0" w:hanging="360"/>
              <w:jc w:val="left"/>
              <w:outlineLvl w:val="9"/>
            </w:pPr>
            <w:r>
              <w:t>Distribution REST services</w:t>
            </w:r>
          </w:p>
          <w:p>
            <w:pPr>
              <w:numPr>
                <w:ilvl w:val="1"/>
                <w:numId w:val="80"/>
              </w:numPr>
              <w:spacing w:before="0" w:beforeAutospacing="0" w:after="120" w:afterAutospacing="0" w:line="240" w:lineRule="auto"/>
              <w:ind w:left="1440" w:right="0" w:hanging="360"/>
              <w:jc w:val="left"/>
              <w:outlineLvl w:val="9"/>
            </w:pPr>
            <w:r>
              <w:t>Inbound MeMo REST Push request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19.05.2021</w:t>
            </w:r>
          </w:p>
        </w:tc>
        <w:tc>
          <w:tcPr/>
          <w:p>
            <w:pPr>
              <w:spacing w:before="0" w:beforeAutospacing="0" w:after="120" w:afterAutospacing="0" w:line="240" w:lineRule="auto"/>
              <w:ind w:left="0" w:right="0" w:firstLine="0"/>
              <w:jc w:val="left"/>
              <w:outlineLvl w:val="9"/>
            </w:pPr>
            <w:r>
              <w:t>Updated the following sections:</w:t>
            </w:r>
          </w:p>
          <w:p>
            <w:pPr>
              <w:numPr>
                <w:ilvl w:val="0"/>
                <w:numId w:val="81"/>
              </w:numPr>
              <w:spacing w:before="0" w:beforeAutospacing="0" w:after="120" w:afterAutospacing="0" w:line="240" w:lineRule="auto"/>
              <w:ind w:left="720" w:right="0" w:hanging="360"/>
              <w:jc w:val="left"/>
              <w:outlineLvl w:val="9"/>
            </w:pPr>
            <w:r>
              <w:t>Mailbox services</w:t>
            </w:r>
          </w:p>
          <w:p>
            <w:pPr>
              <w:numPr>
                <w:ilvl w:val="1"/>
                <w:numId w:val="82"/>
              </w:numPr>
              <w:spacing w:before="0" w:beforeAutospacing="0" w:after="120" w:afterAutospacing="0" w:line="240" w:lineRule="auto"/>
              <w:ind w:left="1440" w:right="0" w:hanging="360"/>
              <w:jc w:val="left"/>
              <w:outlineLvl w:val="9"/>
            </w:pPr>
            <w:r>
              <w:t>Mailbox domain model</w:t>
            </w:r>
          </w:p>
          <w:p>
            <w:pPr>
              <w:numPr>
                <w:ilvl w:val="0"/>
                <w:numId w:val="81"/>
              </w:numPr>
              <w:spacing w:before="0" w:beforeAutospacing="0" w:after="120" w:afterAutospacing="0" w:line="240" w:lineRule="auto"/>
              <w:ind w:left="720" w:right="0" w:hanging="360"/>
              <w:jc w:val="left"/>
              <w:outlineLvl w:val="9"/>
            </w:pPr>
            <w:r>
              <w:t>Distribution REST services</w:t>
            </w:r>
          </w:p>
          <w:p>
            <w:pPr>
              <w:numPr>
                <w:ilvl w:val="1"/>
                <w:numId w:val="83"/>
              </w:numPr>
              <w:spacing w:before="0" w:beforeAutospacing="0" w:after="120" w:afterAutospacing="0" w:line="240" w:lineRule="auto"/>
              <w:ind w:left="1440" w:right="0" w:hanging="360"/>
              <w:jc w:val="left"/>
              <w:outlineLvl w:val="9"/>
            </w:pPr>
            <w:r>
              <w:t>Inbound MeMo REST Push request</w:t>
            </w:r>
          </w:p>
          <w:p>
            <w:pPr>
              <w:numPr>
                <w:ilvl w:val="0"/>
                <w:numId w:val="81"/>
              </w:numPr>
              <w:spacing w:before="0" w:beforeAutospacing="0" w:after="120" w:afterAutospacing="0" w:line="240" w:lineRule="auto"/>
              <w:ind w:left="720" w:right="0" w:hanging="360"/>
              <w:jc w:val="left"/>
              <w:outlineLvl w:val="9"/>
            </w:pPr>
            <w:r>
              <w:t>Distribution SMTP services</w:t>
            </w:r>
          </w:p>
          <w:p>
            <w:pPr>
              <w:numPr>
                <w:ilvl w:val="0"/>
                <w:numId w:val="81"/>
              </w:numPr>
              <w:spacing w:before="0" w:beforeAutospacing="0" w:after="120" w:afterAutospacing="0" w:line="240" w:lineRule="auto"/>
              <w:ind w:left="720" w:right="0" w:hanging="360"/>
              <w:jc w:val="left"/>
              <w:outlineLvl w:val="9"/>
            </w:pPr>
            <w:r>
              <w:t>DP Receipt Domain model</w:t>
            </w:r>
          </w:p>
          <w:p>
            <w:pPr>
              <w:numPr>
                <w:ilvl w:val="0"/>
                <w:numId w:val="81"/>
              </w:numPr>
              <w:spacing w:before="0" w:beforeAutospacing="0" w:after="120" w:afterAutospacing="0" w:line="240" w:lineRule="auto"/>
              <w:ind w:left="720" w:right="0" w:hanging="360"/>
              <w:jc w:val="left"/>
              <w:outlineLvl w:val="9"/>
            </w:pPr>
            <w:r>
              <w:t>Bulk Memo SFTP service</w:t>
            </w:r>
          </w:p>
          <w:p>
            <w:pPr>
              <w:numPr>
                <w:ilvl w:val="0"/>
                <w:numId w:val="81"/>
              </w:numPr>
              <w:spacing w:before="0" w:beforeAutospacing="0" w:after="120" w:afterAutospacing="0" w:line="240" w:lineRule="auto"/>
              <w:ind w:left="720" w:right="0" w:hanging="360"/>
              <w:jc w:val="left"/>
              <w:outlineLvl w:val="9"/>
            </w:pPr>
            <w:r>
              <w:t>Sending MeMo</w:t>
            </w:r>
          </w:p>
          <w:p>
            <w:pPr>
              <w:numPr>
                <w:ilvl w:val="0"/>
                <w:numId w:val="81"/>
              </w:numPr>
              <w:spacing w:before="0" w:beforeAutospacing="0" w:after="120" w:afterAutospacing="0" w:line="240" w:lineRule="auto"/>
              <w:ind w:left="720" w:right="0" w:hanging="360"/>
              <w:jc w:val="left"/>
              <w:outlineLvl w:val="9"/>
            </w:pPr>
            <w:r>
              <w:t>Back-end validation and errorcodes in distribution</w:t>
            </w:r>
          </w:p>
          <w:p>
            <w:pPr>
              <w:spacing w:before="0" w:beforeAutospacing="0" w:after="120" w:afterAutospacing="0" w:line="240" w:lineRule="auto"/>
              <w:ind w:left="0" w:right="0" w:firstLine="0"/>
              <w:jc w:val="left"/>
              <w:outlineLvl w:val="9"/>
            </w:pPr>
            <w:r>
              <w:t>Included the following sections:</w:t>
            </w:r>
          </w:p>
          <w:p>
            <w:pPr>
              <w:numPr>
                <w:ilvl w:val="0"/>
                <w:numId w:val="84"/>
              </w:numPr>
              <w:spacing w:before="0" w:beforeAutospacing="0" w:after="120" w:afterAutospacing="0" w:line="240" w:lineRule="auto"/>
              <w:ind w:left="720" w:right="0" w:hanging="360"/>
              <w:jc w:val="left"/>
              <w:outlineLvl w:val="9"/>
            </w:pPr>
            <w:r>
              <w:t>Move message between folders</w:t>
            </w:r>
          </w:p>
          <w:p>
            <w:pPr>
              <w:numPr>
                <w:ilvl w:val="0"/>
                <w:numId w:val="84"/>
              </w:numPr>
              <w:spacing w:before="0" w:beforeAutospacing="0" w:after="120" w:afterAutospacing="0" w:line="240" w:lineRule="auto"/>
              <w:ind w:left="720" w:right="0" w:hanging="360"/>
              <w:jc w:val="left"/>
              <w:outlineLvl w:val="9"/>
            </w:pPr>
            <w:r>
              <w:t>Push notification integrations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1.20</w:t>
            </w:r>
          </w:p>
        </w:tc>
        <w:tc>
          <w:tcPr/>
          <w:p>
            <w:pPr>
              <w:numPr>
                <w:ilvl w:val="0"/>
                <w:numId w:val="0"/>
              </w:numPr>
              <w:spacing w:before="0" w:beforeAutospacing="0" w:after="120" w:afterAutospacing="0" w:line="240" w:lineRule="auto"/>
              <w:ind w:left="0" w:right="0" w:firstLine="0"/>
              <w:jc w:val="left"/>
              <w:outlineLvl w:val="9"/>
            </w:pPr>
            <w:r>
              <w:t>10.06.2021</w:t>
            </w:r>
          </w:p>
        </w:tc>
        <w:tc>
          <w:tcPr/>
          <w:p>
            <w:pPr>
              <w:spacing w:before="0" w:beforeAutospacing="0" w:after="120" w:afterAutospacing="0" w:line="240" w:lineRule="auto"/>
              <w:ind w:left="0" w:right="0" w:firstLine="0"/>
              <w:jc w:val="left"/>
              <w:outlineLvl w:val="9"/>
            </w:pPr>
            <w:r>
              <w:t>Updated the following sections:</w:t>
            </w:r>
          </w:p>
          <w:p>
            <w:pPr>
              <w:numPr>
                <w:ilvl w:val="0"/>
                <w:numId w:val="85"/>
              </w:numPr>
              <w:spacing w:before="0" w:beforeAutospacing="0" w:after="120" w:afterAutospacing="0" w:line="240" w:lineRule="auto"/>
              <w:ind w:left="720" w:right="0" w:hanging="360"/>
              <w:jc w:val="left"/>
              <w:outlineLvl w:val="9"/>
            </w:pPr>
            <w:r>
              <w:t>REST Implementation</w:t>
            </w:r>
          </w:p>
          <w:p>
            <w:pPr>
              <w:numPr>
                <w:ilvl w:val="0"/>
                <w:numId w:val="85"/>
              </w:numPr>
              <w:spacing w:before="0" w:beforeAutospacing="0" w:after="120" w:afterAutospacing="0" w:line="240" w:lineRule="auto"/>
              <w:ind w:left="720" w:right="0" w:hanging="360"/>
              <w:jc w:val="left"/>
              <w:outlineLvl w:val="9"/>
            </w:pPr>
            <w:r>
              <w:t>Services exposed from Digital Post</w:t>
            </w:r>
          </w:p>
          <w:p>
            <w:pPr>
              <w:numPr>
                <w:ilvl w:val="0"/>
                <w:numId w:val="85"/>
              </w:numPr>
              <w:spacing w:before="0" w:beforeAutospacing="0" w:after="120" w:afterAutospacing="0" w:line="240" w:lineRule="auto"/>
              <w:ind w:left="720" w:right="0" w:hanging="360"/>
              <w:jc w:val="left"/>
              <w:outlineLvl w:val="9"/>
            </w:pPr>
            <w:r>
              <w:t>Querying and searching resources</w:t>
            </w:r>
          </w:p>
          <w:p>
            <w:pPr>
              <w:numPr>
                <w:ilvl w:val="0"/>
                <w:numId w:val="85"/>
              </w:numPr>
              <w:spacing w:before="0" w:beforeAutospacing="0" w:after="120" w:afterAutospacing="0" w:line="240" w:lineRule="auto"/>
              <w:ind w:left="720" w:right="0" w:hanging="360"/>
              <w:jc w:val="left"/>
              <w:outlineLvl w:val="9"/>
            </w:pPr>
            <w:r>
              <w:t>Contact registry services</w:t>
            </w:r>
          </w:p>
          <w:p>
            <w:pPr>
              <w:numPr>
                <w:ilvl w:val="1"/>
                <w:numId w:val="86"/>
              </w:numPr>
              <w:spacing w:before="0" w:beforeAutospacing="0" w:after="120" w:afterAutospacing="0" w:line="240" w:lineRule="auto"/>
              <w:ind w:left="1440" w:right="0" w:hanging="360"/>
              <w:jc w:val="left"/>
              <w:outlineLvl w:val="9"/>
            </w:pPr>
            <w:r>
              <w:t>Querying Contacts</w:t>
            </w:r>
          </w:p>
          <w:p>
            <w:pPr>
              <w:numPr>
                <w:ilvl w:val="0"/>
                <w:numId w:val="85"/>
              </w:numPr>
              <w:spacing w:before="0" w:beforeAutospacing="0" w:after="120" w:afterAutospacing="0" w:line="240" w:lineRule="auto"/>
              <w:ind w:left="720" w:right="0" w:hanging="360"/>
              <w:jc w:val="left"/>
              <w:outlineLvl w:val="9"/>
            </w:pPr>
            <w:r>
              <w:t>System registry services</w:t>
            </w:r>
          </w:p>
          <w:p>
            <w:pPr>
              <w:numPr>
                <w:ilvl w:val="0"/>
                <w:numId w:val="85"/>
              </w:numPr>
              <w:spacing w:before="0" w:beforeAutospacing="0" w:after="120" w:afterAutospacing="0" w:line="240" w:lineRule="auto"/>
              <w:ind w:left="720" w:right="0" w:hanging="360"/>
              <w:jc w:val="left"/>
              <w:outlineLvl w:val="9"/>
            </w:pPr>
            <w:r>
              <w:t>Exporting certificate for upload to Administrative Access</w:t>
            </w:r>
          </w:p>
          <w:p>
            <w:pPr>
              <w:numPr>
                <w:ilvl w:val="0"/>
                <w:numId w:val="85"/>
              </w:numPr>
              <w:spacing w:before="0" w:beforeAutospacing="0" w:after="120" w:afterAutospacing="0" w:line="240" w:lineRule="auto"/>
              <w:ind w:left="720" w:right="0" w:hanging="360"/>
              <w:jc w:val="left"/>
              <w:outlineLvl w:val="9"/>
            </w:pPr>
            <w:r>
              <w:t>Mailbox services</w:t>
            </w:r>
          </w:p>
          <w:p>
            <w:pPr>
              <w:numPr>
                <w:ilvl w:val="0"/>
                <w:numId w:val="85"/>
              </w:numPr>
              <w:spacing w:before="0" w:beforeAutospacing="0" w:after="120" w:afterAutospacing="0" w:line="240" w:lineRule="auto"/>
              <w:ind w:left="720" w:right="0" w:hanging="360"/>
              <w:jc w:val="left"/>
              <w:outlineLvl w:val="9"/>
            </w:pPr>
            <w:r>
              <w:t>Eventlog services</w:t>
            </w:r>
          </w:p>
          <w:p>
            <w:pPr>
              <w:numPr>
                <w:ilvl w:val="0"/>
                <w:numId w:val="85"/>
              </w:numPr>
              <w:spacing w:before="0" w:beforeAutospacing="0" w:after="120" w:afterAutospacing="0" w:line="240" w:lineRule="auto"/>
              <w:ind w:left="720" w:right="0" w:hanging="360"/>
              <w:jc w:val="left"/>
              <w:outlineLvl w:val="9"/>
            </w:pPr>
            <w:r>
              <w:t>Querying the event-log</w:t>
            </w:r>
          </w:p>
          <w:p>
            <w:pPr>
              <w:numPr>
                <w:ilvl w:val="0"/>
                <w:numId w:val="85"/>
              </w:numPr>
              <w:spacing w:before="0" w:beforeAutospacing="0" w:after="120" w:afterAutospacing="0" w:line="240" w:lineRule="auto"/>
              <w:ind w:left="720" w:right="0" w:hanging="360"/>
              <w:jc w:val="left"/>
              <w:outlineLvl w:val="9"/>
            </w:pPr>
            <w:r>
              <w:t>Event Log Index Events</w:t>
            </w:r>
          </w:p>
          <w:p>
            <w:pPr>
              <w:numPr>
                <w:ilvl w:val="0"/>
                <w:numId w:val="85"/>
              </w:numPr>
              <w:spacing w:before="0" w:beforeAutospacing="0" w:after="120" w:afterAutospacing="0" w:line="240" w:lineRule="auto"/>
              <w:ind w:left="720" w:right="0" w:hanging="360"/>
              <w:jc w:val="left"/>
              <w:outlineLvl w:val="9"/>
            </w:pPr>
            <w:r>
              <w:t>Push notification integrations</w:t>
            </w:r>
          </w:p>
          <w:p>
            <w:pPr>
              <w:numPr>
                <w:ilvl w:val="0"/>
                <w:numId w:val="85"/>
              </w:numPr>
              <w:spacing w:before="0" w:beforeAutospacing="0" w:after="120" w:afterAutospacing="0" w:line="240" w:lineRule="auto"/>
              <w:ind w:left="720" w:right="0" w:hanging="360"/>
              <w:jc w:val="left"/>
              <w:outlineLvl w:val="9"/>
            </w:pPr>
            <w:r>
              <w:t>Sending MeMo</w:t>
            </w:r>
          </w:p>
          <w:p>
            <w:pPr>
              <w:numPr>
                <w:ilvl w:val="0"/>
                <w:numId w:val="85"/>
              </w:numPr>
              <w:spacing w:before="0" w:beforeAutospacing="0" w:after="120" w:afterAutospacing="0" w:line="240" w:lineRule="auto"/>
              <w:ind w:left="720" w:right="0" w:hanging="360"/>
              <w:jc w:val="left"/>
              <w:outlineLvl w:val="9"/>
            </w:pPr>
            <w:r>
              <w:t>Front-end validation and errorcodes in the Viewclient</w:t>
            </w:r>
          </w:p>
          <w:p>
            <w:pPr>
              <w:numPr>
                <w:ilvl w:val="0"/>
                <w:numId w:val="85"/>
              </w:numPr>
              <w:spacing w:before="0" w:beforeAutospacing="0" w:after="120" w:afterAutospacing="0" w:line="240" w:lineRule="auto"/>
              <w:ind w:left="720" w:right="0" w:hanging="360"/>
              <w:jc w:val="left"/>
              <w:outlineLvl w:val="9"/>
            </w:pPr>
            <w:r>
              <w:t>Back-end validation and errorcodes in distribution</w:t>
            </w:r>
          </w:p>
          <w:p>
            <w:pPr>
              <w:numPr>
                <w:ilvl w:val="0"/>
                <w:numId w:val="85"/>
              </w:numPr>
              <w:spacing w:before="0" w:beforeAutospacing="0" w:after="120" w:afterAutospacing="0" w:line="240" w:lineRule="auto"/>
              <w:ind w:left="720" w:right="0" w:hanging="360"/>
              <w:jc w:val="left"/>
              <w:outlineLvl w:val="9"/>
            </w:pPr>
            <w:r>
              <w:t>Web certificates policy</w:t>
            </w:r>
          </w:p>
          <w:p>
            <w:pPr>
              <w:spacing w:before="0" w:beforeAutospacing="0" w:after="120" w:afterAutospacing="0" w:line="240" w:lineRule="auto"/>
              <w:ind w:left="0" w:right="0" w:firstLine="0"/>
              <w:jc w:val="left"/>
              <w:outlineLvl w:val="9"/>
            </w:pPr>
            <w:r>
              <w:t>Included the following sections</w:t>
            </w:r>
          </w:p>
          <w:p>
            <w:pPr>
              <w:numPr>
                <w:ilvl w:val="0"/>
                <w:numId w:val="87"/>
              </w:numPr>
              <w:spacing w:before="0" w:beforeAutospacing="0" w:after="120" w:afterAutospacing="0" w:line="240" w:lineRule="auto"/>
              <w:ind w:left="720" w:right="0" w:hanging="360"/>
              <w:jc w:val="left"/>
              <w:outlineLvl w:val="9"/>
            </w:pPr>
            <w:r>
              <w:t>Roadmap for new functionality</w:t>
            </w:r>
          </w:p>
          <w:p>
            <w:pPr>
              <w:numPr>
                <w:ilvl w:val="0"/>
                <w:numId w:val="87"/>
              </w:numPr>
              <w:spacing w:before="0" w:beforeAutospacing="0" w:after="120" w:afterAutospacing="0" w:line="240" w:lineRule="auto"/>
              <w:ind w:left="720" w:right="0" w:hanging="360"/>
              <w:jc w:val="left"/>
              <w:outlineLvl w:val="9"/>
            </w:pPr>
            <w:r>
              <w:t>Mutual SSL authentication using API key</w:t>
            </w:r>
          </w:p>
          <w:p>
            <w:pPr>
              <w:numPr>
                <w:ilvl w:val="0"/>
                <w:numId w:val="87"/>
              </w:numPr>
              <w:spacing w:before="0" w:beforeAutospacing="0" w:after="120" w:afterAutospacing="0" w:line="240" w:lineRule="auto"/>
              <w:ind w:left="720" w:right="0" w:hanging="360"/>
              <w:jc w:val="left"/>
              <w:outlineLvl w:val="9"/>
            </w:pPr>
            <w:r>
              <w:t>Open API description</w:t>
            </w:r>
          </w:p>
          <w:p>
            <w:pPr>
              <w:numPr>
                <w:ilvl w:val="0"/>
                <w:numId w:val="87"/>
              </w:numPr>
              <w:spacing w:before="0" w:beforeAutospacing="0" w:after="120" w:afterAutospacing="0" w:line="240" w:lineRule="auto"/>
              <w:ind w:left="720" w:right="0" w:hanging="360"/>
              <w:jc w:val="left"/>
              <w:outlineLvl w:val="9"/>
            </w:pPr>
            <w:r>
              <w:t>Domain names in Digital Post</w:t>
            </w:r>
          </w:p>
          <w:p>
            <w:pPr>
              <w:numPr>
                <w:ilvl w:val="0"/>
                <w:numId w:val="87"/>
              </w:numPr>
              <w:spacing w:before="0" w:beforeAutospacing="0" w:after="120" w:afterAutospacing="0" w:line="240" w:lineRule="auto"/>
              <w:ind w:left="720" w:right="0" w:hanging="360"/>
              <w:jc w:val="left"/>
              <w:outlineLvl w:val="9"/>
            </w:pPr>
            <w:r>
              <w:t>Tracing requests using W3C headers</w:t>
            </w:r>
          </w:p>
          <w:p>
            <w:pPr>
              <w:numPr>
                <w:ilvl w:val="0"/>
                <w:numId w:val="87"/>
              </w:numPr>
              <w:spacing w:before="0" w:beforeAutospacing="0" w:after="120" w:afterAutospacing="0" w:line="240" w:lineRule="auto"/>
              <w:ind w:left="720" w:right="0" w:hanging="360"/>
              <w:jc w:val="left"/>
              <w:outlineLvl w:val="9"/>
            </w:pPr>
            <w:r>
              <w:t>Ensuring the authenticity of Digital Post through the OCES certificate</w:t>
            </w:r>
          </w:p>
          <w:p>
            <w:pPr>
              <w:spacing w:before="0" w:beforeAutospacing="0" w:after="120" w:afterAutospacing="0" w:line="240" w:lineRule="auto"/>
              <w:ind w:left="0" w:right="0" w:firstLine="0"/>
              <w:jc w:val="left"/>
              <w:outlineLvl w:val="9"/>
            </w:pPr>
            <w:r>
              <w:t>Removed the following sections</w:t>
            </w:r>
          </w:p>
          <w:p>
            <w:pPr>
              <w:numPr>
                <w:ilvl w:val="0"/>
                <w:numId w:val="88"/>
              </w:numPr>
              <w:spacing w:before="0" w:beforeAutospacing="0" w:after="120" w:afterAutospacing="0" w:line="240" w:lineRule="auto"/>
              <w:ind w:left="720" w:right="0" w:hanging="360"/>
              <w:jc w:val="left"/>
              <w:outlineLvl w:val="9"/>
            </w:pPr>
            <w:r>
              <w:t>Domain names, components and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20.06.2021</w:t>
            </w:r>
          </w:p>
        </w:tc>
        <w:tc>
          <w:tcPr/>
          <w:p>
            <w:pPr>
              <w:spacing w:before="0" w:beforeAutospacing="0" w:after="120" w:afterAutospacing="0" w:line="240" w:lineRule="auto"/>
              <w:ind w:left="0" w:right="0" w:firstLine="0"/>
              <w:jc w:val="left"/>
              <w:outlineLvl w:val="9"/>
            </w:pPr>
            <w:r>
              <w:t>Updated the following sections:</w:t>
            </w:r>
          </w:p>
          <w:p>
            <w:pPr>
              <w:numPr>
                <w:ilvl w:val="0"/>
                <w:numId w:val="89"/>
              </w:numPr>
              <w:spacing w:before="0" w:beforeAutospacing="0" w:after="120" w:afterAutospacing="0" w:line="240" w:lineRule="auto"/>
              <w:ind w:left="720" w:right="0" w:hanging="360"/>
              <w:jc w:val="left"/>
              <w:outlineLvl w:val="9"/>
            </w:pPr>
            <w:r>
              <w:t>MeMo</w:t>
            </w:r>
          </w:p>
          <w:p>
            <w:pPr>
              <w:numPr>
                <w:ilvl w:val="0"/>
                <w:numId w:val="89"/>
              </w:numPr>
              <w:spacing w:before="0" w:beforeAutospacing="0" w:after="120" w:afterAutospacing="0" w:line="240" w:lineRule="auto"/>
              <w:ind w:left="720" w:right="0" w:hanging="360"/>
              <w:jc w:val="left"/>
              <w:outlineLvl w:val="9"/>
            </w:pPr>
            <w:r>
              <w:t>Contact registry services</w:t>
            </w:r>
          </w:p>
          <w:p>
            <w:pPr>
              <w:numPr>
                <w:ilvl w:val="0"/>
                <w:numId w:val="89"/>
              </w:numPr>
              <w:spacing w:before="0" w:beforeAutospacing="0" w:after="120" w:afterAutospacing="0" w:line="240" w:lineRule="auto"/>
              <w:ind w:left="720" w:right="0" w:hanging="360"/>
              <w:jc w:val="left"/>
              <w:outlineLvl w:val="9"/>
            </w:pPr>
            <w:r>
              <w:t>Updating items in System registry</w:t>
            </w:r>
          </w:p>
          <w:p>
            <w:pPr>
              <w:numPr>
                <w:ilvl w:val="0"/>
                <w:numId w:val="89"/>
              </w:numPr>
              <w:spacing w:before="0" w:beforeAutospacing="0" w:after="120" w:afterAutospacing="0" w:line="240" w:lineRule="auto"/>
              <w:ind w:left="720" w:right="0" w:hanging="360"/>
              <w:jc w:val="left"/>
              <w:outlineLvl w:val="9"/>
            </w:pPr>
            <w:r>
              <w:t>Mailbox domain model</w:t>
            </w:r>
          </w:p>
          <w:p>
            <w:pPr>
              <w:numPr>
                <w:ilvl w:val="0"/>
                <w:numId w:val="89"/>
              </w:numPr>
              <w:spacing w:before="0" w:beforeAutospacing="0" w:after="120" w:afterAutospacing="0" w:line="240" w:lineRule="auto"/>
              <w:ind w:left="720" w:right="0" w:hanging="360"/>
              <w:jc w:val="left"/>
              <w:outlineLvl w:val="9"/>
            </w:pPr>
            <w:r>
              <w:t>Push notification integrations</w:t>
            </w:r>
          </w:p>
          <w:p>
            <w:pPr>
              <w:numPr>
                <w:ilvl w:val="0"/>
                <w:numId w:val="89"/>
              </w:numPr>
              <w:spacing w:before="0" w:beforeAutospacing="0" w:after="120" w:afterAutospacing="0" w:line="240" w:lineRule="auto"/>
              <w:ind w:left="720" w:right="0" w:hanging="360"/>
              <w:jc w:val="left"/>
              <w:outlineLvl w:val="9"/>
            </w:pPr>
            <w:r>
              <w:t>Event Log Index Events</w:t>
            </w:r>
          </w:p>
          <w:p>
            <w:pPr>
              <w:numPr>
                <w:ilvl w:val="0"/>
                <w:numId w:val="89"/>
              </w:numPr>
              <w:spacing w:before="0" w:beforeAutospacing="0" w:after="120" w:afterAutospacing="0" w:line="240" w:lineRule="auto"/>
              <w:ind w:left="720" w:right="0" w:hanging="360"/>
              <w:jc w:val="left"/>
              <w:outlineLvl w:val="9"/>
            </w:pPr>
            <w:r>
              <w:t>Distribution REST services</w:t>
            </w:r>
          </w:p>
          <w:p>
            <w:pPr>
              <w:numPr>
                <w:ilvl w:val="0"/>
                <w:numId w:val="89"/>
              </w:numPr>
              <w:spacing w:before="0" w:beforeAutospacing="0" w:after="120" w:afterAutospacing="0" w:line="240" w:lineRule="auto"/>
              <w:ind w:left="720" w:right="0" w:hanging="360"/>
              <w:jc w:val="left"/>
              <w:outlineLvl w:val="9"/>
            </w:pPr>
            <w:r>
              <w:t>Bulk MeMo SFTP service</w:t>
            </w:r>
          </w:p>
          <w:p>
            <w:pPr>
              <w:numPr>
                <w:ilvl w:val="0"/>
                <w:numId w:val="89"/>
              </w:numPr>
              <w:spacing w:before="0" w:beforeAutospacing="0" w:after="120" w:afterAutospacing="0" w:line="240" w:lineRule="auto"/>
              <w:ind w:left="720" w:right="0" w:hanging="360"/>
              <w:jc w:val="left"/>
              <w:outlineLvl w:val="9"/>
            </w:pPr>
            <w:r>
              <w:t>Fetching a single MeMo over REST PULL</w:t>
            </w:r>
          </w:p>
          <w:p>
            <w:pPr>
              <w:numPr>
                <w:ilvl w:val="0"/>
                <w:numId w:val="89"/>
              </w:numPr>
              <w:spacing w:before="0" w:beforeAutospacing="0" w:after="120" w:afterAutospacing="0" w:line="240" w:lineRule="auto"/>
              <w:ind w:left="720" w:right="0" w:hanging="360"/>
              <w:jc w:val="left"/>
              <w:outlineLvl w:val="9"/>
            </w:pPr>
            <w:r>
              <w:t>HTML whitelist for document validation</w:t>
            </w:r>
          </w:p>
          <w:p>
            <w:pPr>
              <w:numPr>
                <w:ilvl w:val="0"/>
                <w:numId w:val="89"/>
              </w:numPr>
              <w:spacing w:before="0" w:beforeAutospacing="0" w:after="120" w:afterAutospacing="0" w:line="240" w:lineRule="auto"/>
              <w:ind w:left="720" w:right="0" w:hanging="360"/>
              <w:jc w:val="left"/>
              <w:outlineLvl w:val="9"/>
            </w:pPr>
            <w:r>
              <w:t>Front-end validation and errorcodes in the Viewclient</w:t>
            </w:r>
          </w:p>
          <w:p>
            <w:pPr>
              <w:numPr>
                <w:ilvl w:val="0"/>
                <w:numId w:val="89"/>
              </w:numPr>
              <w:spacing w:before="0" w:beforeAutospacing="0" w:after="120" w:afterAutospacing="0" w:line="240" w:lineRule="auto"/>
              <w:ind w:left="720" w:right="0" w:hanging="360"/>
              <w:jc w:val="left"/>
              <w:outlineLvl w:val="9"/>
            </w:pPr>
            <w:r>
              <w:t>Reference Systems for Java and .Net Core</w:t>
            </w:r>
          </w:p>
          <w:p>
            <w:pPr>
              <w:numPr>
                <w:ilvl w:val="1"/>
                <w:numId w:val="90"/>
              </w:numPr>
              <w:spacing w:before="0" w:beforeAutospacing="0" w:after="120" w:afterAutospacing="0" w:line="240" w:lineRule="auto"/>
              <w:ind w:left="1440" w:right="0" w:hanging="360"/>
              <w:jc w:val="left"/>
              <w:outlineLvl w:val="9"/>
            </w:pPr>
            <w:r>
              <w:t>REST protocol examples</w:t>
            </w:r>
          </w:p>
          <w:p>
            <w:pPr>
              <w:numPr>
                <w:ilvl w:val="1"/>
                <w:numId w:val="90"/>
              </w:numPr>
              <w:spacing w:before="0" w:beforeAutospacing="0" w:after="120" w:afterAutospacing="0" w:line="240" w:lineRule="auto"/>
              <w:ind w:left="1440" w:right="0" w:hanging="360"/>
              <w:jc w:val="left"/>
              <w:outlineLvl w:val="9"/>
            </w:pPr>
            <w:r>
              <w:t>SMTP protocol examples</w:t>
            </w:r>
          </w:p>
          <w:p>
            <w:pPr>
              <w:numPr>
                <w:ilvl w:val="1"/>
                <w:numId w:val="90"/>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Included the following sections:</w:t>
            </w:r>
          </w:p>
          <w:p>
            <w:pPr>
              <w:numPr>
                <w:ilvl w:val="0"/>
                <w:numId w:val="91"/>
              </w:numPr>
              <w:spacing w:before="0" w:beforeAutospacing="0" w:after="120" w:afterAutospacing="0" w:line="240" w:lineRule="auto"/>
              <w:ind w:left="720" w:right="0" w:hanging="360"/>
              <w:jc w:val="left"/>
              <w:outlineLvl w:val="9"/>
            </w:pPr>
            <w:r>
              <w:t>Configuring mutual SSL for REST flow</w:t>
            </w:r>
          </w:p>
          <w:p>
            <w:pPr>
              <w:numPr>
                <w:ilvl w:val="0"/>
                <w:numId w:val="91"/>
              </w:numPr>
              <w:spacing w:before="0" w:beforeAutospacing="0" w:after="120" w:afterAutospacing="0" w:line="240" w:lineRule="auto"/>
              <w:ind w:left="720" w:right="0" w:hanging="360"/>
              <w:jc w:val="left"/>
              <w:outlineLvl w:val="9"/>
            </w:pPr>
            <w:r>
              <w:t>Access request registry services</w:t>
            </w:r>
          </w:p>
          <w:p>
            <w:pPr>
              <w:numPr>
                <w:ilvl w:val="1"/>
                <w:numId w:val="92"/>
              </w:numPr>
              <w:spacing w:before="0" w:beforeAutospacing="0" w:after="120" w:afterAutospacing="0" w:line="240" w:lineRule="auto"/>
              <w:ind w:left="1440" w:right="0" w:hanging="360"/>
              <w:jc w:val="left"/>
              <w:outlineLvl w:val="9"/>
            </w:pPr>
            <w:r>
              <w:t>Access request domain model</w:t>
            </w:r>
          </w:p>
          <w:p>
            <w:pPr>
              <w:numPr>
                <w:ilvl w:val="1"/>
                <w:numId w:val="92"/>
              </w:numPr>
              <w:spacing w:before="0" w:beforeAutospacing="0" w:after="120" w:afterAutospacing="0" w:line="240" w:lineRule="auto"/>
              <w:ind w:left="1440" w:right="0" w:hanging="360"/>
              <w:jc w:val="left"/>
              <w:outlineLvl w:val="9"/>
            </w:pPr>
            <w:r>
              <w:t>Querying access requests</w:t>
            </w:r>
          </w:p>
          <w:p>
            <w:pPr>
              <w:numPr>
                <w:ilvl w:val="0"/>
                <w:numId w:val="91"/>
              </w:numPr>
              <w:spacing w:before="0" w:beforeAutospacing="0" w:after="120" w:afterAutospacing="0" w:line="240" w:lineRule="auto"/>
              <w:ind w:left="720" w:right="0" w:hanging="360"/>
              <w:jc w:val="left"/>
              <w:outlineLvl w:val="9"/>
            </w:pPr>
            <w:r>
              <w:t>Create test messages</w:t>
            </w:r>
          </w:p>
          <w:p>
            <w:pPr>
              <w:numPr>
                <w:ilvl w:val="1"/>
                <w:numId w:val="93"/>
              </w:numPr>
              <w:spacing w:before="0" w:beforeAutospacing="0" w:after="120" w:afterAutospacing="0" w:line="240" w:lineRule="auto"/>
              <w:ind w:left="1440" w:right="0" w:hanging="360"/>
              <w:jc w:val="left"/>
              <w:outlineLvl w:val="9"/>
            </w:pPr>
            <w:r>
              <w:t>OIO OpenID Connect in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1.22</w:t>
            </w:r>
          </w:p>
        </w:tc>
        <w:tc>
          <w:tcPr/>
          <w:p>
            <w:pPr>
              <w:numPr>
                <w:ilvl w:val="0"/>
                <w:numId w:val="0"/>
              </w:numPr>
              <w:spacing w:before="0" w:beforeAutospacing="0" w:after="120" w:afterAutospacing="0" w:line="240" w:lineRule="auto"/>
              <w:ind w:left="0" w:right="0" w:firstLine="0"/>
              <w:jc w:val="left"/>
              <w:outlineLvl w:val="9"/>
            </w:pPr>
            <w:r>
              <w:t>15.07.2021</w:t>
            </w:r>
          </w:p>
        </w:tc>
        <w:tc>
          <w:tcPr/>
          <w:p>
            <w:pPr>
              <w:spacing w:before="0" w:beforeAutospacing="0" w:after="120" w:afterAutospacing="0" w:line="240" w:lineRule="auto"/>
              <w:ind w:left="0" w:right="0" w:firstLine="0"/>
              <w:jc w:val="left"/>
              <w:outlineLvl w:val="9"/>
            </w:pPr>
            <w:r>
              <w:t>Updated the following sections:</w:t>
            </w:r>
          </w:p>
          <w:p>
            <w:pPr>
              <w:numPr>
                <w:ilvl w:val="0"/>
                <w:numId w:val="94"/>
              </w:numPr>
              <w:spacing w:before="0" w:beforeAutospacing="0" w:after="120" w:afterAutospacing="0" w:line="240" w:lineRule="auto"/>
              <w:ind w:left="720" w:right="0" w:hanging="360"/>
              <w:jc w:val="left"/>
              <w:outlineLvl w:val="9"/>
            </w:pPr>
            <w:r>
              <w:t>Services exposed from Digital Post</w:t>
            </w:r>
          </w:p>
          <w:p>
            <w:pPr>
              <w:numPr>
                <w:ilvl w:val="0"/>
                <w:numId w:val="94"/>
              </w:numPr>
              <w:spacing w:before="0" w:beforeAutospacing="0" w:after="120" w:afterAutospacing="0" w:line="240" w:lineRule="auto"/>
              <w:ind w:left="720" w:right="0" w:hanging="360"/>
              <w:jc w:val="left"/>
              <w:outlineLvl w:val="9"/>
            </w:pPr>
            <w:r>
              <w:t>Querying and searching resources</w:t>
            </w:r>
          </w:p>
          <w:p>
            <w:pPr>
              <w:numPr>
                <w:ilvl w:val="0"/>
                <w:numId w:val="94"/>
              </w:numPr>
              <w:spacing w:before="0" w:beforeAutospacing="0" w:after="120" w:afterAutospacing="0" w:line="240" w:lineRule="auto"/>
              <w:ind w:left="720" w:right="0" w:hanging="360"/>
              <w:jc w:val="left"/>
              <w:outlineLvl w:val="9"/>
            </w:pPr>
            <w:r>
              <w:t>Contact registry data model</w:t>
            </w:r>
          </w:p>
          <w:p>
            <w:pPr>
              <w:numPr>
                <w:ilvl w:val="0"/>
                <w:numId w:val="94"/>
              </w:numPr>
              <w:spacing w:before="0" w:beforeAutospacing="0" w:after="120" w:afterAutospacing="0" w:line="240" w:lineRule="auto"/>
              <w:ind w:left="720" w:right="0" w:hanging="360"/>
              <w:jc w:val="left"/>
              <w:outlineLvl w:val="9"/>
            </w:pPr>
            <w:r>
              <w:t>System registry services</w:t>
            </w:r>
          </w:p>
          <w:p>
            <w:pPr>
              <w:numPr>
                <w:ilvl w:val="1"/>
                <w:numId w:val="95"/>
              </w:numPr>
              <w:spacing w:before="0" w:beforeAutospacing="0" w:after="120" w:afterAutospacing="0" w:line="240" w:lineRule="auto"/>
              <w:ind w:left="1440" w:right="0" w:hanging="360"/>
              <w:jc w:val="left"/>
              <w:outlineLvl w:val="9"/>
            </w:pPr>
            <w:r>
              <w:t>System registry data model</w:t>
            </w:r>
          </w:p>
          <w:p>
            <w:pPr>
              <w:numPr>
                <w:ilvl w:val="1"/>
                <w:numId w:val="95"/>
              </w:numPr>
              <w:spacing w:before="0" w:beforeAutospacing="0" w:after="120" w:afterAutospacing="0" w:line="240" w:lineRule="auto"/>
              <w:ind w:left="1440" w:right="0" w:hanging="360"/>
              <w:jc w:val="left"/>
              <w:outlineLvl w:val="9"/>
            </w:pPr>
            <w:r>
              <w:t>Updating items in the system registry</w:t>
            </w:r>
          </w:p>
          <w:p>
            <w:pPr>
              <w:numPr>
                <w:ilvl w:val="0"/>
                <w:numId w:val="94"/>
              </w:numPr>
              <w:spacing w:before="0" w:beforeAutospacing="0" w:after="120" w:afterAutospacing="0" w:line="240" w:lineRule="auto"/>
              <w:ind w:left="720" w:right="0" w:hanging="360"/>
              <w:jc w:val="left"/>
              <w:outlineLvl w:val="9"/>
            </w:pPr>
            <w:r>
              <w:t>Mailbox services</w:t>
            </w:r>
          </w:p>
          <w:p>
            <w:pPr>
              <w:numPr>
                <w:ilvl w:val="1"/>
                <w:numId w:val="96"/>
              </w:numPr>
              <w:spacing w:before="0" w:beforeAutospacing="0" w:after="120" w:afterAutospacing="0" w:line="240" w:lineRule="auto"/>
              <w:ind w:left="1440" w:right="0" w:hanging="360"/>
              <w:jc w:val="left"/>
              <w:outlineLvl w:val="9"/>
            </w:pPr>
            <w:r>
              <w:t>Reply to message</w:t>
            </w:r>
          </w:p>
          <w:p>
            <w:pPr>
              <w:numPr>
                <w:ilvl w:val="1"/>
                <w:numId w:val="96"/>
              </w:numPr>
              <w:spacing w:before="0" w:beforeAutospacing="0" w:after="120" w:afterAutospacing="0" w:line="240" w:lineRule="auto"/>
              <w:ind w:left="1440" w:right="0" w:hanging="360"/>
              <w:jc w:val="left"/>
              <w:outlineLvl w:val="9"/>
            </w:pPr>
            <w:r>
              <w:t>Update one or more of certain predetermined fields of message</w:t>
            </w:r>
          </w:p>
          <w:p>
            <w:pPr>
              <w:numPr>
                <w:ilvl w:val="1"/>
                <w:numId w:val="96"/>
              </w:numPr>
              <w:spacing w:before="0" w:beforeAutospacing="0" w:after="120" w:afterAutospacing="0" w:line="240" w:lineRule="auto"/>
              <w:ind w:left="1440" w:right="0" w:hanging="360"/>
              <w:jc w:val="left"/>
              <w:outlineLvl w:val="9"/>
            </w:pPr>
            <w:r>
              <w:t>Move message between folders</w:t>
            </w:r>
          </w:p>
          <w:p>
            <w:pPr>
              <w:numPr>
                <w:ilvl w:val="1"/>
                <w:numId w:val="96"/>
              </w:numPr>
              <w:spacing w:before="0" w:beforeAutospacing="0" w:after="120" w:afterAutospacing="0" w:line="240" w:lineRule="auto"/>
              <w:ind w:left="1440" w:right="0" w:hanging="360"/>
              <w:jc w:val="left"/>
              <w:outlineLvl w:val="9"/>
            </w:pPr>
            <w:r>
              <w:t>Forward message to e-mail address</w:t>
            </w:r>
          </w:p>
          <w:p>
            <w:pPr>
              <w:numPr>
                <w:ilvl w:val="1"/>
                <w:numId w:val="96"/>
              </w:numPr>
              <w:spacing w:before="0" w:beforeAutospacing="0" w:after="120" w:afterAutospacing="0" w:line="240" w:lineRule="auto"/>
              <w:ind w:left="1440" w:right="0" w:hanging="360"/>
              <w:jc w:val="left"/>
              <w:outlineLvl w:val="9"/>
            </w:pPr>
            <w:r>
              <w:t>Forward message to trusted recipient and authority</w:t>
            </w:r>
          </w:p>
          <w:p>
            <w:pPr>
              <w:numPr>
                <w:ilvl w:val="0"/>
                <w:numId w:val="94"/>
              </w:numPr>
              <w:spacing w:before="0" w:beforeAutospacing="0" w:after="120" w:afterAutospacing="0" w:line="240" w:lineRule="auto"/>
              <w:ind w:left="720" w:right="0" w:hanging="360"/>
              <w:jc w:val="left"/>
              <w:outlineLvl w:val="9"/>
            </w:pPr>
            <w:r>
              <w:t>Eventlog services</w:t>
            </w:r>
          </w:p>
          <w:p>
            <w:pPr>
              <w:numPr>
                <w:ilvl w:val="1"/>
                <w:numId w:val="97"/>
              </w:numPr>
              <w:spacing w:before="0" w:beforeAutospacing="0" w:after="120" w:afterAutospacing="0" w:line="240" w:lineRule="auto"/>
              <w:ind w:left="1440" w:right="0" w:hanging="360"/>
              <w:jc w:val="left"/>
              <w:outlineLvl w:val="9"/>
            </w:pPr>
            <w:r>
              <w:t>Eventlog index events</w:t>
            </w:r>
          </w:p>
          <w:p>
            <w:pPr>
              <w:numPr>
                <w:ilvl w:val="0"/>
                <w:numId w:val="94"/>
              </w:numPr>
              <w:spacing w:before="0" w:beforeAutospacing="0" w:after="120" w:afterAutospacing="0" w:line="240" w:lineRule="auto"/>
              <w:ind w:left="720" w:right="0" w:hanging="360"/>
              <w:jc w:val="left"/>
              <w:outlineLvl w:val="9"/>
            </w:pPr>
            <w:r>
              <w:t>Distribution REST services</w:t>
            </w:r>
          </w:p>
          <w:p>
            <w:pPr>
              <w:numPr>
                <w:ilvl w:val="1"/>
                <w:numId w:val="98"/>
              </w:numPr>
              <w:spacing w:before="0" w:beforeAutospacing="0" w:after="120" w:afterAutospacing="0" w:line="240" w:lineRule="auto"/>
              <w:ind w:left="1440" w:right="0" w:hanging="360"/>
              <w:jc w:val="left"/>
              <w:outlineLvl w:val="9"/>
            </w:pPr>
            <w:r>
              <w:t>Inbound MeMo REST Push request</w:t>
            </w:r>
          </w:p>
          <w:p>
            <w:pPr>
              <w:numPr>
                <w:ilvl w:val="1"/>
                <w:numId w:val="98"/>
              </w:numPr>
              <w:spacing w:before="0" w:beforeAutospacing="0" w:after="120" w:afterAutospacing="0" w:line="240" w:lineRule="auto"/>
              <w:ind w:left="1440" w:right="0" w:hanging="360"/>
              <w:jc w:val="left"/>
              <w:outlineLvl w:val="9"/>
            </w:pPr>
            <w:r>
              <w:t>Outbound MeMo REST Push request</w:t>
            </w:r>
          </w:p>
          <w:p>
            <w:pPr>
              <w:numPr>
                <w:ilvl w:val="1"/>
                <w:numId w:val="98"/>
              </w:numPr>
              <w:spacing w:before="0" w:beforeAutospacing="0" w:after="120" w:afterAutospacing="0" w:line="240" w:lineRule="auto"/>
              <w:ind w:left="1440" w:right="0" w:hanging="360"/>
              <w:jc w:val="left"/>
              <w:outlineLvl w:val="9"/>
            </w:pPr>
            <w:r>
              <w:t>Inbound business receipt request</w:t>
            </w:r>
          </w:p>
          <w:p>
            <w:pPr>
              <w:numPr>
                <w:ilvl w:val="0"/>
                <w:numId w:val="94"/>
              </w:numPr>
              <w:spacing w:before="0" w:beforeAutospacing="0" w:after="120" w:afterAutospacing="0" w:line="240" w:lineRule="auto"/>
              <w:ind w:left="720" w:right="0" w:hanging="360"/>
              <w:jc w:val="left"/>
              <w:outlineLvl w:val="9"/>
            </w:pPr>
            <w:r>
              <w:t>Fetching a single MeMo over REST PULL</w:t>
            </w:r>
          </w:p>
          <w:p>
            <w:pPr>
              <w:numPr>
                <w:ilvl w:val="0"/>
                <w:numId w:val="94"/>
              </w:numPr>
              <w:spacing w:before="0" w:beforeAutospacing="0" w:after="120" w:afterAutospacing="0" w:line="240" w:lineRule="auto"/>
              <w:ind w:left="720" w:right="0" w:hanging="360"/>
              <w:jc w:val="left"/>
              <w:outlineLvl w:val="9"/>
            </w:pPr>
            <w:r>
              <w:t>Bulk MeMo SFTP services</w:t>
            </w:r>
          </w:p>
          <w:p>
            <w:pPr>
              <w:numPr>
                <w:ilvl w:val="0"/>
                <w:numId w:val="94"/>
              </w:numPr>
              <w:spacing w:before="0" w:beforeAutospacing="0" w:after="120" w:afterAutospacing="0" w:line="240" w:lineRule="auto"/>
              <w:ind w:left="720" w:right="0" w:hanging="360"/>
              <w:jc w:val="left"/>
              <w:outlineLvl w:val="9"/>
            </w:pPr>
            <w:r>
              <w:t>Push notification integrations</w:t>
            </w:r>
          </w:p>
          <w:p>
            <w:pPr>
              <w:numPr>
                <w:ilvl w:val="0"/>
                <w:numId w:val="94"/>
              </w:numPr>
              <w:spacing w:before="0" w:beforeAutospacing="0" w:after="120" w:afterAutospacing="0" w:line="240" w:lineRule="auto"/>
              <w:ind w:left="720" w:right="0" w:hanging="360"/>
              <w:jc w:val="left"/>
              <w:outlineLvl w:val="9"/>
            </w:pPr>
            <w:r>
              <w:t>Access request registry services</w:t>
            </w:r>
          </w:p>
          <w:p>
            <w:pPr>
              <w:numPr>
                <w:ilvl w:val="0"/>
                <w:numId w:val="94"/>
              </w:numPr>
              <w:spacing w:before="0" w:beforeAutospacing="0" w:after="120" w:afterAutospacing="0" w:line="240" w:lineRule="auto"/>
              <w:ind w:left="720" w:right="0" w:hanging="360"/>
              <w:jc w:val="left"/>
              <w:outlineLvl w:val="9"/>
            </w:pPr>
            <w:r>
              <w:t>HTML whitelist for document validation</w:t>
            </w:r>
          </w:p>
          <w:p>
            <w:pPr>
              <w:spacing w:before="0" w:beforeAutospacing="0" w:after="120" w:afterAutospacing="0" w:line="240" w:lineRule="auto"/>
              <w:ind w:left="0" w:right="0" w:firstLine="0"/>
              <w:jc w:val="left"/>
              <w:outlineLvl w:val="9"/>
            </w:pPr>
            <w:r>
              <w:t>Included the following sections:</w:t>
            </w:r>
          </w:p>
          <w:p>
            <w:pPr>
              <w:numPr>
                <w:ilvl w:val="0"/>
                <w:numId w:val="99"/>
              </w:numPr>
              <w:spacing w:before="0" w:beforeAutospacing="0" w:after="120" w:afterAutospacing="0" w:line="240" w:lineRule="auto"/>
              <w:ind w:left="720" w:right="0" w:hanging="360"/>
              <w:jc w:val="left"/>
              <w:outlineLvl w:val="9"/>
            </w:pPr>
            <w:r>
              <w:t>REST_PULL service protocol</w:t>
            </w:r>
          </w:p>
          <w:p>
            <w:pPr>
              <w:numPr>
                <w:ilvl w:val="0"/>
                <w:numId w:val="99"/>
              </w:numPr>
              <w:spacing w:before="0" w:beforeAutospacing="0" w:after="120" w:afterAutospacing="0" w:line="240" w:lineRule="auto"/>
              <w:ind w:left="720" w:right="0" w:hanging="360"/>
              <w:jc w:val="left"/>
              <w:outlineLvl w:val="9"/>
            </w:pPr>
            <w:r>
              <w:t>Fetching business receipts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06.08.2021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00"/>
              </w:numPr>
              <w:spacing w:before="0" w:beforeAutospacing="0" w:after="120" w:afterAutospacing="0" w:line="240" w:lineRule="auto"/>
              <w:ind w:left="720" w:right="0" w:hanging="360"/>
              <w:jc w:val="left"/>
              <w:outlineLvl w:val="9"/>
            </w:pPr>
            <w:r>
              <w:t>Demo viewclients</w:t>
            </w:r>
          </w:p>
          <w:p>
            <w:pPr>
              <w:numPr>
                <w:ilvl w:val="0"/>
                <w:numId w:val="100"/>
              </w:numPr>
              <w:spacing w:before="0" w:beforeAutospacing="0" w:after="120" w:afterAutospacing="0" w:line="240" w:lineRule="auto"/>
              <w:ind w:left="720" w:right="0" w:hanging="360"/>
              <w:jc w:val="left"/>
              <w:outlineLvl w:val="9"/>
            </w:pPr>
            <w:r>
              <w:t>Services exposed from Digital Post</w:t>
            </w:r>
          </w:p>
          <w:p>
            <w:pPr>
              <w:numPr>
                <w:ilvl w:val="1"/>
                <w:numId w:val="101"/>
              </w:numPr>
              <w:spacing w:before="0" w:beforeAutospacing="0" w:after="120" w:afterAutospacing="0" w:line="240" w:lineRule="auto"/>
              <w:ind w:left="1440" w:right="0" w:hanging="360"/>
              <w:jc w:val="left"/>
              <w:outlineLvl w:val="9"/>
            </w:pPr>
            <w:r>
              <w:t>Quality of service when searching</w:t>
            </w:r>
          </w:p>
          <w:p>
            <w:pPr>
              <w:spacing w:before="0" w:beforeAutospacing="0" w:after="120" w:afterAutospacing="0" w:line="240" w:lineRule="auto"/>
              <w:ind w:left="0" w:right="0" w:firstLine="0"/>
              <w:jc w:val="left"/>
              <w:outlineLvl w:val="9"/>
            </w:pPr>
            <w:r>
              <w:t> </w:t>
            </w:r>
            <w:r>
              <w:rPr>
                <w:b/>
              </w:rPr>
              <w:t>Updated the following sections</w:t>
            </w:r>
          </w:p>
          <w:p>
            <w:pPr>
              <w:numPr>
                <w:ilvl w:val="0"/>
                <w:numId w:val="102"/>
              </w:numPr>
              <w:spacing w:before="0" w:beforeAutospacing="0" w:after="120" w:afterAutospacing="0" w:line="240" w:lineRule="auto"/>
              <w:ind w:left="720" w:right="0" w:hanging="360"/>
              <w:jc w:val="left"/>
              <w:outlineLvl w:val="9"/>
            </w:pPr>
            <w:r>
              <w:t>Roadmap for new functionality</w:t>
            </w:r>
          </w:p>
          <w:p>
            <w:pPr>
              <w:numPr>
                <w:ilvl w:val="0"/>
                <w:numId w:val="102"/>
              </w:numPr>
              <w:spacing w:before="0" w:beforeAutospacing="0" w:after="120" w:afterAutospacing="0" w:line="240" w:lineRule="auto"/>
              <w:ind w:left="720" w:right="0" w:hanging="360"/>
              <w:jc w:val="left"/>
              <w:outlineLvl w:val="9"/>
            </w:pPr>
            <w:r>
              <w:t>Introduction - D0180</w:t>
            </w:r>
          </w:p>
          <w:p>
            <w:pPr>
              <w:numPr>
                <w:ilvl w:val="0"/>
                <w:numId w:val="102"/>
              </w:numPr>
              <w:spacing w:before="0" w:beforeAutospacing="0" w:after="120" w:afterAutospacing="0" w:line="240" w:lineRule="auto"/>
              <w:ind w:left="720" w:right="0" w:hanging="360"/>
              <w:jc w:val="left"/>
              <w:outlineLvl w:val="9"/>
            </w:pPr>
            <w:r>
              <w:t>REST Implementation</w:t>
            </w:r>
          </w:p>
          <w:p>
            <w:pPr>
              <w:numPr>
                <w:ilvl w:val="0"/>
                <w:numId w:val="102"/>
              </w:numPr>
              <w:spacing w:before="0" w:beforeAutospacing="0" w:after="120" w:afterAutospacing="0" w:line="240" w:lineRule="auto"/>
              <w:ind w:left="720" w:right="0" w:hanging="360"/>
              <w:jc w:val="left"/>
              <w:outlineLvl w:val="9"/>
            </w:pPr>
            <w:r>
              <w:t>Querying and searching resources</w:t>
            </w:r>
          </w:p>
          <w:p>
            <w:pPr>
              <w:numPr>
                <w:ilvl w:val="0"/>
                <w:numId w:val="102"/>
              </w:numPr>
              <w:spacing w:before="0" w:beforeAutospacing="0" w:after="120" w:afterAutospacing="0" w:line="240" w:lineRule="auto"/>
              <w:ind w:left="720" w:right="0" w:hanging="360"/>
              <w:jc w:val="left"/>
              <w:outlineLvl w:val="9"/>
            </w:pPr>
            <w:r>
              <w:t>Patterns for integration to Digital Post</w:t>
            </w:r>
          </w:p>
          <w:p>
            <w:pPr>
              <w:numPr>
                <w:ilvl w:val="1"/>
                <w:numId w:val="103"/>
              </w:numPr>
              <w:spacing w:before="0" w:beforeAutospacing="0" w:after="120" w:afterAutospacing="0" w:line="240" w:lineRule="auto"/>
              <w:ind w:left="1440" w:right="0" w:hanging="360"/>
              <w:jc w:val="left"/>
              <w:outlineLvl w:val="9"/>
            </w:pPr>
            <w:r>
              <w:t>Sending MeMo</w:t>
            </w:r>
          </w:p>
          <w:p>
            <w:pPr>
              <w:numPr>
                <w:ilvl w:val="1"/>
                <w:numId w:val="103"/>
              </w:numPr>
              <w:spacing w:before="0" w:beforeAutospacing="0" w:after="120" w:afterAutospacing="0" w:line="240" w:lineRule="auto"/>
              <w:ind w:left="1440" w:right="0" w:hanging="360"/>
              <w:jc w:val="left"/>
              <w:outlineLvl w:val="9"/>
            </w:pPr>
            <w:r>
              <w:t>Receiving MeMo</w:t>
            </w:r>
          </w:p>
          <w:p>
            <w:pPr>
              <w:numPr>
                <w:ilvl w:val="0"/>
                <w:numId w:val="102"/>
              </w:numPr>
              <w:spacing w:before="0" w:beforeAutospacing="0" w:after="120" w:afterAutospacing="0" w:line="240" w:lineRule="auto"/>
              <w:ind w:left="720" w:right="0" w:hanging="360"/>
              <w:jc w:val="left"/>
              <w:outlineLvl w:val="9"/>
            </w:pPr>
            <w:r>
              <w:t>Contact registry services</w:t>
            </w:r>
          </w:p>
          <w:p>
            <w:pPr>
              <w:numPr>
                <w:ilvl w:val="1"/>
                <w:numId w:val="104"/>
              </w:numPr>
              <w:spacing w:before="0" w:beforeAutospacing="0" w:after="120" w:afterAutospacing="0" w:line="240" w:lineRule="auto"/>
              <w:ind w:left="1440" w:right="0" w:hanging="360"/>
              <w:jc w:val="left"/>
              <w:outlineLvl w:val="9"/>
            </w:pPr>
            <w:r>
              <w:t>Querying Contacts</w:t>
            </w:r>
          </w:p>
          <w:p>
            <w:pPr>
              <w:numPr>
                <w:ilvl w:val="0"/>
                <w:numId w:val="102"/>
              </w:numPr>
              <w:spacing w:before="0" w:beforeAutospacing="0" w:after="120" w:afterAutospacing="0" w:line="240" w:lineRule="auto"/>
              <w:ind w:left="720" w:right="0" w:hanging="360"/>
              <w:jc w:val="left"/>
              <w:outlineLvl w:val="9"/>
            </w:pPr>
            <w:r>
              <w:t>Event log services</w:t>
            </w:r>
          </w:p>
          <w:p>
            <w:pPr>
              <w:numPr>
                <w:ilvl w:val="1"/>
                <w:numId w:val="105"/>
              </w:numPr>
              <w:spacing w:before="0" w:beforeAutospacing="0" w:after="120" w:afterAutospacing="0" w:line="240" w:lineRule="auto"/>
              <w:ind w:left="1440" w:right="0" w:hanging="360"/>
              <w:jc w:val="left"/>
              <w:outlineLvl w:val="9"/>
            </w:pPr>
            <w:r>
              <w:t>Querying the event-log</w:t>
            </w:r>
          </w:p>
          <w:p>
            <w:pPr>
              <w:numPr>
                <w:ilvl w:val="1"/>
                <w:numId w:val="105"/>
              </w:numPr>
              <w:spacing w:before="0" w:beforeAutospacing="0" w:after="120" w:afterAutospacing="0" w:line="240" w:lineRule="auto"/>
              <w:ind w:left="1440" w:right="0" w:hanging="360"/>
              <w:jc w:val="left"/>
              <w:outlineLvl w:val="9"/>
            </w:pPr>
            <w:r>
              <w:t>Event Log Index Event</w:t>
            </w:r>
          </w:p>
          <w:p>
            <w:pPr>
              <w:numPr>
                <w:ilvl w:val="0"/>
                <w:numId w:val="102"/>
              </w:numPr>
              <w:spacing w:before="0" w:beforeAutospacing="0" w:after="120" w:afterAutospacing="0" w:line="240" w:lineRule="auto"/>
              <w:ind w:left="720" w:right="0" w:hanging="360"/>
              <w:jc w:val="left"/>
              <w:outlineLvl w:val="9"/>
            </w:pPr>
            <w:r>
              <w:t>Distribution Services</w:t>
            </w:r>
          </w:p>
          <w:p>
            <w:pPr>
              <w:numPr>
                <w:ilvl w:val="1"/>
                <w:numId w:val="106"/>
              </w:numPr>
              <w:spacing w:before="0" w:beforeAutospacing="0" w:after="120" w:afterAutospacing="0" w:line="240" w:lineRule="auto"/>
              <w:ind w:left="1440" w:right="0" w:hanging="360"/>
              <w:jc w:val="left"/>
              <w:outlineLvl w:val="9"/>
            </w:pPr>
            <w:r>
              <w:t>Distribution REST services</w:t>
            </w:r>
          </w:p>
          <w:p>
            <w:pPr>
              <w:numPr>
                <w:ilvl w:val="2"/>
                <w:numId w:val="107"/>
              </w:numPr>
              <w:spacing w:before="0" w:beforeAutospacing="0" w:after="120" w:afterAutospacing="0" w:line="240" w:lineRule="auto"/>
              <w:ind w:left="2160" w:right="0" w:hanging="360"/>
              <w:jc w:val="left"/>
              <w:outlineLvl w:val="9"/>
            </w:pPr>
            <w:r>
              <w:t>Inbound MeMo REST Push request</w:t>
            </w:r>
          </w:p>
          <w:p>
            <w:pPr>
              <w:numPr>
                <w:ilvl w:val="2"/>
                <w:numId w:val="107"/>
              </w:numPr>
              <w:spacing w:before="0" w:beforeAutospacing="0" w:after="120" w:afterAutospacing="0" w:line="240" w:lineRule="auto"/>
              <w:ind w:left="2160" w:right="0" w:hanging="360"/>
              <w:jc w:val="left"/>
              <w:outlineLvl w:val="9"/>
            </w:pPr>
            <w:r>
              <w:t>Outbound MeMo REST Push request</w:t>
            </w:r>
          </w:p>
          <w:p>
            <w:pPr>
              <w:numPr>
                <w:ilvl w:val="1"/>
                <w:numId w:val="106"/>
              </w:numPr>
              <w:spacing w:before="0" w:beforeAutospacing="0" w:after="120" w:afterAutospacing="0" w:line="240" w:lineRule="auto"/>
              <w:ind w:left="1440" w:right="0" w:hanging="360"/>
              <w:jc w:val="left"/>
              <w:outlineLvl w:val="9"/>
            </w:pPr>
            <w:r>
              <w:t>Distribution Receipt Domain Model</w:t>
            </w:r>
          </w:p>
          <w:p>
            <w:pPr>
              <w:numPr>
                <w:ilvl w:val="1"/>
                <w:numId w:val="106"/>
              </w:numPr>
              <w:spacing w:before="0" w:beforeAutospacing="0" w:after="120" w:afterAutospacing="0" w:line="240" w:lineRule="auto"/>
              <w:ind w:left="1440" w:right="0" w:hanging="360"/>
              <w:jc w:val="left"/>
              <w:outlineLvl w:val="9"/>
            </w:pPr>
            <w:r>
              <w:t>Bulk MeMo SFTP service</w:t>
            </w:r>
          </w:p>
          <w:p>
            <w:pPr>
              <w:numPr>
                <w:ilvl w:val="0"/>
                <w:numId w:val="102"/>
              </w:numPr>
              <w:spacing w:before="0" w:beforeAutospacing="0" w:after="120" w:afterAutospacing="0" w:line="240" w:lineRule="auto"/>
              <w:ind w:left="720" w:right="0" w:hanging="360"/>
              <w:jc w:val="left"/>
              <w:outlineLvl w:val="9"/>
            </w:pPr>
            <w:r>
              <w:t>Access request registry services</w:t>
            </w:r>
          </w:p>
          <w:p>
            <w:pPr>
              <w:numPr>
                <w:ilvl w:val="0"/>
                <w:numId w:val="102"/>
              </w:numPr>
              <w:spacing w:before="0" w:beforeAutospacing="0" w:after="120" w:afterAutospacing="0" w:line="240" w:lineRule="auto"/>
              <w:ind w:left="720" w:right="0" w:hanging="360"/>
              <w:jc w:val="left"/>
              <w:outlineLvl w:val="9"/>
            </w:pPr>
            <w:r>
              <w:t>Error codes</w:t>
            </w:r>
          </w:p>
          <w:p>
            <w:pPr>
              <w:numPr>
                <w:ilvl w:val="1"/>
                <w:numId w:val="108"/>
              </w:numPr>
              <w:spacing w:before="0" w:beforeAutospacing="0" w:after="120" w:afterAutospacing="0" w:line="240" w:lineRule="auto"/>
              <w:ind w:left="1440" w:right="0" w:hanging="360"/>
              <w:jc w:val="left"/>
              <w:outlineLvl w:val="9"/>
            </w:pPr>
            <w:r>
              <w:t>Front-end validation and errorcodes in the Viewclient</w:t>
            </w:r>
          </w:p>
          <w:p>
            <w:pPr>
              <w:numPr>
                <w:ilvl w:val="1"/>
                <w:numId w:val="108"/>
              </w:numPr>
              <w:spacing w:before="0" w:beforeAutospacing="0" w:after="120" w:afterAutospacing="0" w:line="240" w:lineRule="auto"/>
              <w:ind w:left="1440" w:right="0" w:hanging="360"/>
              <w:jc w:val="left"/>
              <w:outlineLvl w:val="9"/>
            </w:pPr>
            <w:r>
              <w:t>Back-end validation and error codes in distribution</w:t>
            </w:r>
          </w:p>
          <w:p>
            <w:pPr>
              <w:numPr>
                <w:ilvl w:val="0"/>
                <w:numId w:val="102"/>
              </w:numPr>
              <w:spacing w:before="0" w:beforeAutospacing="0" w:after="120" w:afterAutospacing="0" w:line="240" w:lineRule="auto"/>
              <w:ind w:left="720" w:right="0" w:hanging="360"/>
              <w:jc w:val="left"/>
              <w:outlineLvl w:val="9"/>
            </w:pPr>
            <w:r>
              <w:t>Reference Systems for Java and .Net Core</w:t>
            </w:r>
          </w:p>
          <w:p>
            <w:pPr>
              <w:numPr>
                <w:ilvl w:val="1"/>
                <w:numId w:val="109"/>
              </w:numPr>
              <w:spacing w:before="0" w:beforeAutospacing="0" w:after="120" w:afterAutospacing="0" w:line="240" w:lineRule="auto"/>
              <w:ind w:left="1440" w:right="0" w:hanging="360"/>
              <w:jc w:val="left"/>
              <w:outlineLvl w:val="9"/>
            </w:pPr>
            <w:r>
              <w:t>Reference architecture of Sender and Receiver Systems</w:t>
            </w:r>
          </w:p>
          <w:p>
            <w:pPr>
              <w:numPr>
                <w:ilvl w:val="1"/>
                <w:numId w:val="109"/>
              </w:numPr>
              <w:spacing w:before="0" w:beforeAutospacing="0" w:after="120" w:afterAutospacing="0" w:line="240" w:lineRule="auto"/>
              <w:ind w:left="1440" w:right="0" w:hanging="360"/>
              <w:jc w:val="left"/>
              <w:outlineLvl w:val="9"/>
            </w:pPr>
            <w:r>
              <w:t>REST protocol examples</w:t>
            </w:r>
          </w:p>
          <w:p>
            <w:pPr>
              <w:numPr>
                <w:ilvl w:val="2"/>
                <w:numId w:val="110"/>
              </w:numPr>
              <w:spacing w:before="0" w:beforeAutospacing="0" w:after="120" w:afterAutospacing="0" w:line="240" w:lineRule="auto"/>
              <w:ind w:left="2160" w:right="0" w:hanging="360"/>
              <w:jc w:val="left"/>
              <w:outlineLvl w:val="9"/>
            </w:pPr>
            <w:r>
              <w:t>Configuring mutual SSL for REST flow</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11"/>
              </w:numPr>
              <w:spacing w:before="0" w:beforeAutospacing="0" w:after="120" w:afterAutospacing="0" w:line="240" w:lineRule="auto"/>
              <w:ind w:left="720" w:right="0" w:hanging="360"/>
              <w:jc w:val="left"/>
              <w:outlineLvl w:val="9"/>
            </w:pPr>
            <w:r>
              <w:t>Domain names in Digital Post</w:t>
            </w:r>
          </w:p>
          <w:p>
            <w:pPr>
              <w:numPr>
                <w:ilvl w:val="0"/>
                <w:numId w:val="111"/>
              </w:numPr>
              <w:spacing w:before="0" w:beforeAutospacing="0" w:after="120" w:afterAutospacing="0" w:line="240" w:lineRule="auto"/>
              <w:ind w:left="720" w:right="0" w:hanging="360"/>
              <w:jc w:val="left"/>
              <w:outlineLvl w:val="9"/>
            </w:pPr>
            <w:r>
              <w:t>Quality of service when searching</w:t>
            </w:r>
          </w:p>
          <w:p>
            <w:pPr>
              <w:numPr>
                <w:ilvl w:val="0"/>
                <w:numId w:val="111"/>
              </w:numPr>
              <w:spacing w:before="0" w:beforeAutospacing="0" w:after="120" w:afterAutospacing="0" w:line="240" w:lineRule="auto"/>
              <w:ind w:left="720" w:right="0" w:hanging="360"/>
              <w:jc w:val="left"/>
              <w:outlineLvl w:val="9"/>
            </w:pPr>
            <w:r>
              <w:t>Contact registry services</w:t>
            </w:r>
          </w:p>
          <w:p>
            <w:pPr>
              <w:numPr>
                <w:ilvl w:val="1"/>
                <w:numId w:val="112"/>
              </w:numPr>
              <w:spacing w:before="0" w:beforeAutospacing="0" w:after="120" w:afterAutospacing="0" w:line="240" w:lineRule="auto"/>
              <w:ind w:left="1440" w:right="0" w:hanging="360"/>
              <w:jc w:val="left"/>
              <w:outlineLvl w:val="9"/>
            </w:pPr>
            <w:r>
              <w:t>Update mailboxSubscription registrationStatus</w:t>
            </w:r>
          </w:p>
          <w:p>
            <w:pPr>
              <w:numPr>
                <w:ilvl w:val="1"/>
                <w:numId w:val="112"/>
              </w:numPr>
              <w:spacing w:before="0" w:beforeAutospacing="0" w:after="120" w:afterAutospacing="0" w:line="240" w:lineRule="auto"/>
              <w:ind w:left="1440" w:right="0" w:hanging="360"/>
              <w:jc w:val="left"/>
              <w:outlineLvl w:val="9"/>
            </w:pPr>
            <w:r>
              <w:t>Subscribing to NemSMS</w:t>
            </w:r>
          </w:p>
          <w:p>
            <w:pPr>
              <w:numPr>
                <w:ilvl w:val="0"/>
                <w:numId w:val="111"/>
              </w:numPr>
              <w:spacing w:before="0" w:beforeAutospacing="0" w:after="120" w:afterAutospacing="0" w:line="240" w:lineRule="auto"/>
              <w:ind w:left="720" w:right="0" w:hanging="360"/>
              <w:jc w:val="left"/>
              <w:outlineLvl w:val="9"/>
            </w:pPr>
            <w:r>
              <w:t>System registry services</w:t>
            </w:r>
          </w:p>
          <w:p>
            <w:pPr>
              <w:numPr>
                <w:ilvl w:val="1"/>
                <w:numId w:val="113"/>
              </w:numPr>
              <w:spacing w:before="0" w:beforeAutospacing="0" w:after="120" w:afterAutospacing="0" w:line="240" w:lineRule="auto"/>
              <w:ind w:left="1440" w:right="0" w:hanging="360"/>
              <w:jc w:val="left"/>
              <w:outlineLvl w:val="9"/>
            </w:pPr>
            <w:r>
              <w:t>Querying Organisations, Contact points and Contact groups</w:t>
            </w:r>
          </w:p>
          <w:p>
            <w:pPr>
              <w:numPr>
                <w:ilvl w:val="0"/>
                <w:numId w:val="111"/>
              </w:numPr>
              <w:spacing w:before="0" w:beforeAutospacing="0" w:after="120" w:afterAutospacing="0" w:line="240" w:lineRule="auto"/>
              <w:ind w:left="720" w:right="0" w:hanging="360"/>
              <w:jc w:val="left"/>
              <w:outlineLvl w:val="9"/>
            </w:pPr>
            <w:r>
              <w:t>Distribution REST services</w:t>
            </w:r>
          </w:p>
          <w:p>
            <w:pPr>
              <w:numPr>
                <w:ilvl w:val="1"/>
                <w:numId w:val="114"/>
              </w:numPr>
              <w:spacing w:before="0" w:beforeAutospacing="0" w:after="120" w:afterAutospacing="0" w:line="240" w:lineRule="auto"/>
              <w:ind w:left="1440" w:right="0" w:hanging="360"/>
              <w:jc w:val="left"/>
              <w:outlineLvl w:val="9"/>
            </w:pPr>
            <w:r>
              <w:t>Inbound business receipt request</w:t>
            </w:r>
          </w:p>
          <w:p>
            <w:pPr>
              <w:numPr>
                <w:ilvl w:val="1"/>
                <w:numId w:val="114"/>
              </w:numPr>
              <w:spacing w:before="0" w:beforeAutospacing="0" w:after="120" w:afterAutospacing="0" w:line="240" w:lineRule="auto"/>
              <w:ind w:left="1440" w:right="0" w:hanging="360"/>
              <w:jc w:val="left"/>
              <w:outlineLvl w:val="9"/>
            </w:pPr>
            <w:r>
              <w:t>Overview protocols for sender and recipient systems</w:t>
            </w:r>
          </w:p>
          <w:p>
            <w:pPr>
              <w:numPr>
                <w:ilvl w:val="0"/>
                <w:numId w:val="111"/>
              </w:numPr>
              <w:spacing w:before="0" w:beforeAutospacing="0" w:after="120" w:afterAutospacing="0" w:line="240" w:lineRule="auto"/>
              <w:ind w:left="720" w:right="0" w:hanging="360"/>
              <w:jc w:val="left"/>
              <w:outlineLvl w:val="9"/>
            </w:pPr>
            <w:r>
              <w:t>Identity registry services</w:t>
            </w:r>
          </w:p>
          <w:p>
            <w:pPr>
              <w:numPr>
                <w:ilvl w:val="0"/>
                <w:numId w:val="111"/>
              </w:numPr>
              <w:spacing w:before="0" w:beforeAutospacing="0" w:after="120" w:afterAutospacing="0" w:line="240" w:lineRule="auto"/>
              <w:ind w:left="720" w:right="0" w:hanging="360"/>
              <w:jc w:val="left"/>
              <w:outlineLvl w:val="9"/>
            </w:pPr>
            <w:r>
              <w:t>Auth Server service</w:t>
            </w:r>
          </w:p>
          <w:p>
            <w:pPr>
              <w:numPr>
                <w:ilvl w:val="0"/>
                <w:numId w:val="111"/>
              </w:numPr>
              <w:spacing w:before="0" w:beforeAutospacing="0" w:after="120" w:afterAutospacing="0" w:line="240" w:lineRule="auto"/>
              <w:ind w:left="720" w:right="0" w:hanging="360"/>
              <w:jc w:val="left"/>
              <w:outlineLvl w:val="9"/>
            </w:pPr>
            <w:r>
              <w:t>Access request registry services</w:t>
            </w:r>
          </w:p>
          <w:p>
            <w:pPr>
              <w:numPr>
                <w:ilvl w:val="1"/>
                <w:numId w:val="115"/>
              </w:numPr>
              <w:spacing w:before="0" w:beforeAutospacing="0" w:after="120" w:afterAutospacing="0" w:line="240" w:lineRule="auto"/>
              <w:ind w:left="1440" w:right="0" w:hanging="360"/>
              <w:jc w:val="left"/>
              <w:outlineLvl w:val="9"/>
            </w:pPr>
            <w:r>
              <w:t>Access request registry - introduction</w:t>
            </w:r>
          </w:p>
          <w:p>
            <w:pPr>
              <w:numPr>
                <w:ilvl w:val="1"/>
                <w:numId w:val="115"/>
              </w:numPr>
              <w:spacing w:before="0" w:beforeAutospacing="0" w:after="120" w:afterAutospacing="0" w:line="240" w:lineRule="auto"/>
              <w:ind w:left="1440" w:right="0" w:hanging="360"/>
              <w:jc w:val="left"/>
              <w:outlineLvl w:val="9"/>
            </w:pPr>
            <w:r>
              <w:t>Access request domain model</w:t>
            </w:r>
          </w:p>
          <w:p>
            <w:pPr>
              <w:numPr>
                <w:ilvl w:val="1"/>
                <w:numId w:val="115"/>
              </w:numPr>
              <w:spacing w:before="0" w:beforeAutospacing="0" w:after="120" w:afterAutospacing="0" w:line="240" w:lineRule="auto"/>
              <w:ind w:left="1440" w:right="0" w:hanging="360"/>
              <w:jc w:val="left"/>
              <w:outlineLvl w:val="9"/>
            </w:pPr>
            <w:r>
              <w:t>Access request registry - commom use case examples</w:t>
            </w:r>
          </w:p>
          <w:p>
            <w:pPr>
              <w:numPr>
                <w:ilvl w:val="0"/>
                <w:numId w:val="111"/>
              </w:numPr>
              <w:spacing w:before="0" w:beforeAutospacing="0" w:after="120" w:afterAutospacing="0" w:line="240" w:lineRule="auto"/>
              <w:ind w:left="720" w:right="0" w:hanging="360"/>
              <w:jc w:val="left"/>
              <w:outlineLvl w:val="9"/>
            </w:pPr>
            <w:r>
              <w:t>Test-IDP (test-identity-provider)</w:t>
            </w:r>
          </w:p>
          <w:p>
            <w:pPr>
              <w:numPr>
                <w:ilvl w:val="0"/>
                <w:numId w:val="111"/>
              </w:numPr>
              <w:spacing w:before="0" w:beforeAutospacing="0" w:after="120" w:afterAutospacing="0" w:line="240" w:lineRule="auto"/>
              <w:ind w:left="720" w:right="0" w:hanging="360"/>
              <w:jc w:val="left"/>
              <w:outlineLvl w:val="9"/>
            </w:pPr>
            <w:r>
              <w:t>Pull notification Domain Model</w:t>
            </w:r>
          </w:p>
          <w:p>
            <w:pPr>
              <w:numPr>
                <w:ilvl w:val="0"/>
                <w:numId w:val="111"/>
              </w:numPr>
              <w:spacing w:before="0" w:beforeAutospacing="0" w:after="120" w:afterAutospacing="0" w:line="240" w:lineRule="auto"/>
              <w:ind w:left="720" w:right="0" w:hanging="360"/>
              <w:jc w:val="left"/>
              <w:outlineLvl w:val="9"/>
            </w:pPr>
            <w:r>
              <w:t>Reference Systems for Java and .Net Core</w:t>
            </w:r>
          </w:p>
          <w:p>
            <w:pPr>
              <w:numPr>
                <w:ilvl w:val="1"/>
                <w:numId w:val="116"/>
              </w:numPr>
              <w:spacing w:before="0" w:beforeAutospacing="0" w:after="120" w:afterAutospacing="0" w:line="240" w:lineRule="auto"/>
              <w:ind w:left="1440" w:right="0" w:hanging="360"/>
              <w:jc w:val="left"/>
              <w:outlineLvl w:val="9"/>
            </w:pPr>
            <w:r>
              <w:t>Reference architecture of Sender and Receiver Systems</w:t>
            </w:r>
          </w:p>
          <w:p>
            <w:pPr>
              <w:numPr>
                <w:ilvl w:val="0"/>
                <w:numId w:val="111"/>
              </w:numPr>
              <w:spacing w:before="0" w:beforeAutospacing="0" w:after="120" w:afterAutospacing="0" w:line="240" w:lineRule="auto"/>
              <w:ind w:left="720" w:right="0" w:hanging="360"/>
              <w:jc w:val="left"/>
              <w:outlineLvl w:val="9"/>
            </w:pPr>
            <w:r>
              <w:t> Software Development Life Cycle (SDLC) for the API</w:t>
            </w:r>
          </w:p>
          <w:p>
            <w:pPr>
              <w:numPr>
                <w:ilvl w:val="0"/>
                <w:numId w:val="111"/>
              </w:numPr>
              <w:spacing w:before="0" w:beforeAutospacing="0" w:after="120" w:afterAutospacing="0" w:line="240" w:lineRule="auto"/>
              <w:ind w:left="720" w:right="0" w:hanging="360"/>
              <w:jc w:val="left"/>
              <w:outlineLvl w:val="9"/>
            </w:pPr>
            <w:r>
              <w:t>Versioned API per component type</w:t>
            </w:r>
          </w:p>
          <w:p>
            <w:pPr>
              <w:numPr>
                <w:ilvl w:val="0"/>
                <w:numId w:val="111"/>
              </w:numPr>
              <w:spacing w:before="0" w:beforeAutospacing="0" w:after="120" w:afterAutospacing="0" w:line="240" w:lineRule="auto"/>
              <w:ind w:left="720" w:right="0" w:hanging="360"/>
              <w:jc w:val="left"/>
              <w:outlineLvl w:val="9"/>
            </w:pPr>
            <w:r>
              <w:t>Services Digital Post integrates 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1.24</w:t>
            </w:r>
          </w:p>
        </w:tc>
        <w:tc>
          <w:tcPr/>
          <w:p>
            <w:pPr>
              <w:numPr>
                <w:ilvl w:val="0"/>
                <w:numId w:val="0"/>
              </w:numPr>
              <w:spacing w:before="0" w:beforeAutospacing="0" w:after="120" w:afterAutospacing="0" w:line="240" w:lineRule="auto"/>
              <w:ind w:left="0" w:right="0" w:firstLine="0"/>
              <w:jc w:val="left"/>
              <w:outlineLvl w:val="9"/>
            </w:pPr>
            <w:r>
              <w:t>17.08.21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17"/>
              </w:numPr>
              <w:spacing w:before="0" w:beforeAutospacing="0" w:after="120" w:afterAutospacing="0" w:line="240" w:lineRule="auto"/>
              <w:ind w:left="720" w:right="0" w:hanging="360"/>
              <w:jc w:val="left"/>
              <w:outlineLvl w:val="9"/>
            </w:pPr>
            <w:r>
              <w:t>Identity registry services</w:t>
            </w:r>
          </w:p>
          <w:p>
            <w:pPr>
              <w:numPr>
                <w:ilvl w:val="0"/>
                <w:numId w:val="117"/>
              </w:numPr>
              <w:spacing w:before="0" w:beforeAutospacing="0" w:after="120" w:afterAutospacing="0" w:line="240" w:lineRule="auto"/>
              <w:ind w:left="720" w:right="0" w:hanging="360"/>
              <w:jc w:val="left"/>
              <w:outlineLvl w:val="9"/>
            </w:pPr>
            <w:r>
              <w:t>Access request registry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15.09.21</w:t>
            </w:r>
          </w:p>
        </w:tc>
        <w:tc>
          <w:tcPr/>
          <w:p>
            <w:pPr>
              <w:spacing w:before="0" w:beforeAutospacing="0" w:after="120" w:afterAutospacing="0" w:line="240" w:lineRule="auto"/>
              <w:ind w:left="0" w:right="0" w:firstLine="0"/>
              <w:jc w:val="left"/>
              <w:outlineLvl w:val="9"/>
            </w:pPr>
            <w:r>
              <w:rPr>
                <w:b/>
              </w:rPr>
              <w:t>Updated the following sections</w:t>
            </w:r>
          </w:p>
          <w:p>
            <w:pPr>
              <w:numPr>
                <w:ilvl w:val="0"/>
                <w:numId w:val="118"/>
              </w:numPr>
              <w:spacing w:before="0" w:beforeAutospacing="0" w:after="120" w:afterAutospacing="0" w:line="240" w:lineRule="auto"/>
              <w:ind w:left="720" w:right="0" w:hanging="360"/>
              <w:jc w:val="left"/>
              <w:outlineLvl w:val="9"/>
            </w:pPr>
            <w:r>
              <w:t>Querying the event log</w:t>
            </w:r>
          </w:p>
          <w:p>
            <w:pPr>
              <w:numPr>
                <w:ilvl w:val="0"/>
                <w:numId w:val="118"/>
              </w:numPr>
              <w:spacing w:before="0" w:beforeAutospacing="0" w:after="120" w:afterAutospacing="0" w:line="240" w:lineRule="auto"/>
              <w:ind w:left="720" w:right="0" w:hanging="360"/>
              <w:jc w:val="left"/>
              <w:outlineLvl w:val="9"/>
            </w:pPr>
            <w:r>
              <w:t>ReplyData mail threads</w:t>
            </w:r>
          </w:p>
          <w:p>
            <w:pPr>
              <w:numPr>
                <w:ilvl w:val="0"/>
                <w:numId w:val="118"/>
              </w:numPr>
              <w:spacing w:before="0" w:beforeAutospacing="0" w:after="120" w:afterAutospacing="0" w:line="240" w:lineRule="auto"/>
              <w:ind w:left="720" w:right="0" w:hanging="360"/>
              <w:jc w:val="left"/>
              <w:outlineLvl w:val="9"/>
            </w:pPr>
            <w:r>
              <w:t>Bulk MeMo SFTP service</w:t>
            </w:r>
          </w:p>
          <w:p>
            <w:pPr>
              <w:numPr>
                <w:ilvl w:val="0"/>
                <w:numId w:val="118"/>
              </w:numPr>
              <w:spacing w:before="0" w:beforeAutospacing="0" w:after="120" w:afterAutospacing="0" w:line="240" w:lineRule="auto"/>
              <w:ind w:left="720" w:right="0" w:hanging="360"/>
              <w:jc w:val="left"/>
              <w:outlineLvl w:val="9"/>
            </w:pPr>
            <w:r>
              <w:t>Identity registry services</w:t>
            </w:r>
          </w:p>
          <w:p>
            <w:pPr>
              <w:numPr>
                <w:ilvl w:val="0"/>
                <w:numId w:val="118"/>
              </w:numPr>
              <w:spacing w:before="0" w:beforeAutospacing="0" w:after="120" w:afterAutospacing="0" w:line="240" w:lineRule="auto"/>
              <w:ind w:left="720" w:right="0" w:hanging="360"/>
              <w:jc w:val="left"/>
              <w:outlineLvl w:val="9"/>
            </w:pPr>
            <w:r>
              <w:t>Back-end validation and error codes in distribution</w:t>
            </w:r>
          </w:p>
          <w:p>
            <w:pPr>
              <w:numPr>
                <w:ilvl w:val="0"/>
                <w:numId w:val="118"/>
              </w:numPr>
              <w:spacing w:before="0" w:beforeAutospacing="0" w:after="120" w:afterAutospacing="0" w:line="240" w:lineRule="auto"/>
              <w:ind w:left="720" w:right="0" w:hanging="360"/>
              <w:jc w:val="left"/>
              <w:outlineLvl w:val="9"/>
            </w:pPr>
            <w:r>
              <w:t>SMTP protocol examples</w:t>
            </w:r>
          </w:p>
          <w:p>
            <w:pPr>
              <w:numPr>
                <w:ilvl w:val="0"/>
                <w:numId w:val="118"/>
              </w:numPr>
              <w:spacing w:before="0" w:beforeAutospacing="0" w:after="120" w:afterAutospacing="0" w:line="240" w:lineRule="auto"/>
              <w:ind w:left="720" w:right="0" w:hanging="360"/>
              <w:jc w:val="left"/>
              <w:outlineLvl w:val="9"/>
            </w:pPr>
            <w:r>
              <w:t>OIO OpenID Connect in Digital Post</w:t>
            </w:r>
          </w:p>
          <w:p>
            <w:pPr>
              <w:numPr>
                <w:ilvl w:val="0"/>
                <w:numId w:val="118"/>
              </w:numPr>
              <w:spacing w:before="0" w:beforeAutospacing="0" w:after="120" w:afterAutospacing="0" w:line="240" w:lineRule="auto"/>
              <w:ind w:left="720" w:right="0" w:hanging="360"/>
              <w:jc w:val="left"/>
              <w:outlineLvl w:val="9"/>
            </w:pPr>
            <w:r>
              <w:t>Connect to DP: Test and prod</w:t>
            </w:r>
          </w:p>
          <w:p>
            <w:pPr>
              <w:spacing w:before="0" w:beforeAutospacing="0" w:after="120" w:afterAutospacing="0" w:line="240" w:lineRule="auto"/>
              <w:ind w:left="0" w:right="0" w:firstLine="0"/>
              <w:jc w:val="left"/>
              <w:outlineLvl w:val="9"/>
            </w:pPr>
            <w:r>
              <w:rPr>
                <w:b/>
              </w:rPr>
              <w:t>Included the following sections</w:t>
            </w:r>
          </w:p>
          <w:p>
            <w:pPr>
              <w:numPr>
                <w:ilvl w:val="0"/>
                <w:numId w:val="119"/>
              </w:numPr>
              <w:spacing w:before="0" w:beforeAutospacing="0" w:after="120" w:afterAutospacing="0" w:line="240" w:lineRule="auto"/>
              <w:ind w:left="720" w:right="0" w:hanging="360"/>
              <w:jc w:val="left"/>
              <w:outlineLvl w:val="9"/>
            </w:pPr>
            <w:r>
              <w:t>Flow for resending messages</w:t>
            </w:r>
          </w:p>
          <w:p>
            <w:pPr>
              <w:numPr>
                <w:ilvl w:val="0"/>
                <w:numId w:val="119"/>
              </w:numPr>
              <w:spacing w:before="0" w:beforeAutospacing="0" w:after="120" w:afterAutospacing="0" w:line="240" w:lineRule="auto"/>
              <w:ind w:left="720" w:right="0" w:hanging="360"/>
              <w:jc w:val="left"/>
              <w:outlineLvl w:val="9"/>
            </w:pPr>
            <w:r>
              <w:t>PROD environment</w:t>
            </w:r>
          </w:p>
          <w:p>
            <w:pPr>
              <w:numPr>
                <w:ilvl w:val="0"/>
                <w:numId w:val="119"/>
              </w:numPr>
              <w:spacing w:before="0" w:beforeAutospacing="0" w:after="120" w:afterAutospacing="0" w:line="240" w:lineRule="auto"/>
              <w:ind w:left="720" w:right="0" w:hanging="360"/>
              <w:jc w:val="left"/>
              <w:outlineLvl w:val="9"/>
            </w:pPr>
            <w:r>
              <w:t>Legacy error codes</w:t>
            </w:r>
          </w:p>
          <w:p>
            <w:pPr>
              <w:numPr>
                <w:ilvl w:val="0"/>
                <w:numId w:val="119"/>
              </w:numPr>
              <w:spacing w:before="0" w:beforeAutospacing="0" w:after="120" w:afterAutospacing="0" w:line="240" w:lineRule="auto"/>
              <w:ind w:left="720" w:right="0" w:hanging="360"/>
              <w:jc w:val="left"/>
              <w:outlineLvl w:val="9"/>
            </w:pPr>
            <w:r>
              <w:t>Fetching registration status for contact</w:t>
            </w:r>
          </w:p>
          <w:p>
            <w:pPr>
              <w:numPr>
                <w:ilvl w:val="0"/>
                <w:numId w:val="119"/>
              </w:numPr>
              <w:spacing w:before="0" w:beforeAutospacing="0" w:after="120" w:afterAutospacing="0" w:line="240" w:lineRule="auto"/>
              <w:ind w:left="720" w:right="0" w:hanging="360"/>
              <w:jc w:val="left"/>
              <w:outlineLvl w:val="9"/>
            </w:pPr>
            <w:r>
              <w:t>Handling of reply destination in DP contact structure when sending DP/DP2</w:t>
            </w:r>
          </w:p>
          <w:p>
            <w:pPr>
              <w:numPr>
                <w:ilvl w:val="0"/>
                <w:numId w:val="119"/>
              </w:numPr>
              <w:spacing w:before="0" w:beforeAutospacing="0" w:after="120" w:afterAutospacing="0" w:line="240" w:lineRule="auto"/>
              <w:ind w:left="720" w:right="0" w:hanging="360"/>
              <w:jc w:val="left"/>
              <w:outlineLvl w:val="9"/>
            </w:pPr>
            <w:r>
              <w:t>Software Development Life Cycle (SDLC) for the API</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20"/>
              </w:numPr>
              <w:spacing w:before="0" w:beforeAutospacing="0" w:after="120" w:afterAutospacing="0" w:line="240" w:lineRule="auto"/>
              <w:ind w:left="720" w:right="0" w:hanging="360"/>
              <w:jc w:val="left"/>
              <w:outlineLvl w:val="9"/>
            </w:pPr>
            <w:r>
              <w:t>Demo view clients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1.26</w:t>
            </w:r>
          </w:p>
        </w:tc>
        <w:tc>
          <w:tcPr/>
          <w:p>
            <w:pPr>
              <w:numPr>
                <w:ilvl w:val="0"/>
                <w:numId w:val="0"/>
              </w:numPr>
              <w:spacing w:before="0" w:beforeAutospacing="0" w:after="120" w:afterAutospacing="0" w:line="240" w:lineRule="auto"/>
              <w:ind w:left="0" w:right="0" w:firstLine="0"/>
              <w:jc w:val="left"/>
              <w:outlineLvl w:val="9"/>
            </w:pPr>
            <w:r>
              <w:t>24.09.21</w:t>
            </w:r>
          </w:p>
        </w:tc>
        <w:tc>
          <w:tcPr/>
          <w:p>
            <w:pPr>
              <w:spacing w:before="0" w:beforeAutospacing="0" w:after="120" w:afterAutospacing="0" w:line="240" w:lineRule="auto"/>
              <w:ind w:left="0" w:right="0" w:firstLine="0"/>
              <w:jc w:val="left"/>
              <w:outlineLvl w:val="9"/>
            </w:pPr>
            <w:r>
              <w:rPr>
                <w:b/>
              </w:rPr>
              <w:t>Updated the following</w:t>
            </w:r>
          </w:p>
          <w:p>
            <w:pPr>
              <w:numPr>
                <w:ilvl w:val="0"/>
                <w:numId w:val="12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rPr>
                <w:b/>
              </w:rPr>
              <w:t>Included the following</w:t>
            </w:r>
          </w:p>
          <w:p>
            <w:pPr>
              <w:numPr>
                <w:ilvl w:val="0"/>
                <w:numId w:val="122"/>
              </w:numPr>
              <w:spacing w:before="0" w:beforeAutospacing="0" w:after="120" w:afterAutospacing="0" w:line="240" w:lineRule="auto"/>
              <w:ind w:left="720" w:right="0" w:hanging="360"/>
              <w:jc w:val="left"/>
              <w:outlineLvl w:val="9"/>
            </w:pPr>
            <w:r>
              <w:t>Making requests - important!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06.10.21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3"/>
              </w:numPr>
              <w:spacing w:before="0" w:beforeAutospacing="0" w:after="120" w:afterAutospacing="0" w:line="240" w:lineRule="auto"/>
              <w:ind w:left="720" w:right="0" w:hanging="360"/>
              <w:jc w:val="left"/>
              <w:outlineLvl w:val="9"/>
            </w:pPr>
            <w:r>
              <w:t>Event Log Index Events</w:t>
            </w:r>
          </w:p>
          <w:p>
            <w:pPr>
              <w:numPr>
                <w:ilvl w:val="0"/>
                <w:numId w:val="123"/>
              </w:numPr>
              <w:spacing w:before="0" w:beforeAutospacing="0" w:after="120" w:afterAutospacing="0" w:line="240" w:lineRule="auto"/>
              <w:ind w:left="720" w:right="0" w:hanging="360"/>
              <w:jc w:val="left"/>
              <w:outlineLvl w:val="9"/>
            </w:pPr>
            <w:r>
              <w:t>Fetching business receipts</w:t>
            </w:r>
          </w:p>
          <w:p>
            <w:pPr>
              <w:numPr>
                <w:ilvl w:val="0"/>
                <w:numId w:val="123"/>
              </w:numPr>
              <w:spacing w:before="0" w:beforeAutospacing="0" w:after="120" w:afterAutospacing="0" w:line="240" w:lineRule="auto"/>
              <w:ind w:left="720" w:right="0" w:hanging="360"/>
              <w:jc w:val="left"/>
              <w:outlineLvl w:val="9"/>
            </w:pPr>
            <w:r>
              <w:t>HTML whitelist for document validation</w:t>
            </w:r>
          </w:p>
          <w:p>
            <w:pPr>
              <w:numPr>
                <w:ilvl w:val="0"/>
                <w:numId w:val="123"/>
              </w:numPr>
              <w:spacing w:before="0" w:beforeAutospacing="0" w:after="120" w:afterAutospacing="0" w:line="240" w:lineRule="auto"/>
              <w:ind w:left="720" w:right="0" w:hanging="360"/>
              <w:jc w:val="left"/>
              <w:outlineLvl w:val="9"/>
            </w:pPr>
            <w:r>
              <w:t>OIO OpenID Connect in Digital Post</w:t>
            </w:r>
          </w:p>
          <w:p>
            <w:pPr>
              <w:spacing w:before="0" w:beforeAutospacing="0" w:after="120" w:afterAutospacing="0" w:line="240" w:lineRule="auto"/>
              <w:ind w:left="0" w:right="0" w:firstLine="0"/>
              <w:jc w:val="left"/>
              <w:outlineLvl w:val="9"/>
            </w:pPr>
            <w:r>
              <w:rPr>
                <w:b/>
              </w:rPr>
              <w:t>Included the following</w:t>
            </w:r>
          </w:p>
          <w:p>
            <w:pPr>
              <w:numPr>
                <w:ilvl w:val="0"/>
                <w:numId w:val="124"/>
              </w:numPr>
              <w:spacing w:before="0" w:beforeAutospacing="0" w:after="120" w:afterAutospacing="0" w:line="240" w:lineRule="auto"/>
              <w:ind w:left="720" w:right="0" w:hanging="360"/>
              <w:jc w:val="left"/>
              <w:outlineLvl w:val="9"/>
            </w:pPr>
            <w:r>
              <w:t>Message state action matrix</w:t>
            </w:r>
          </w:p>
          <w:p>
            <w:pPr>
              <w:numPr>
                <w:ilvl w:val="1"/>
                <w:numId w:val="125"/>
              </w:numPr>
              <w:spacing w:before="0" w:beforeAutospacing="0" w:after="120" w:afterAutospacing="0" w:line="240" w:lineRule="auto"/>
              <w:ind w:left="1440" w:right="0" w:hanging="360"/>
              <w:jc w:val="left"/>
              <w:outlineLvl w:val="9"/>
            </w:pPr>
            <w:r>
              <w:t>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1.28</w:t>
            </w:r>
          </w:p>
        </w:tc>
        <w:tc>
          <w:tcPr/>
          <w:p>
            <w:pPr>
              <w:numPr>
                <w:ilvl w:val="0"/>
                <w:numId w:val="0"/>
              </w:numPr>
              <w:spacing w:before="0" w:beforeAutospacing="0" w:after="120" w:afterAutospacing="0" w:line="240" w:lineRule="auto"/>
              <w:ind w:left="0" w:right="0" w:firstLine="0"/>
              <w:jc w:val="left"/>
              <w:outlineLvl w:val="9"/>
            </w:pPr>
            <w:r>
              <w:t>26.10.21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6"/>
              </w:numPr>
              <w:spacing w:before="0" w:beforeAutospacing="0" w:after="120" w:afterAutospacing="0" w:line="240" w:lineRule="auto"/>
              <w:ind w:left="720" w:right="0" w:hanging="360"/>
              <w:jc w:val="left"/>
              <w:outlineLvl w:val="9"/>
            </w:pPr>
            <w:r>
              <w:t>Inbound MeMo Rest Push request</w:t>
            </w:r>
          </w:p>
          <w:p>
            <w:pPr>
              <w:numPr>
                <w:ilvl w:val="0"/>
                <w:numId w:val="126"/>
              </w:numPr>
              <w:spacing w:before="0" w:beforeAutospacing="0" w:after="120" w:afterAutospacing="0" w:line="240" w:lineRule="auto"/>
              <w:ind w:left="720" w:right="0" w:hanging="360"/>
              <w:jc w:val="left"/>
              <w:outlineLvl w:val="9"/>
            </w:pPr>
            <w:r>
              <w:t>Access request registry - introduction</w:t>
            </w:r>
          </w:p>
          <w:p>
            <w:pPr>
              <w:numPr>
                <w:ilvl w:val="0"/>
                <w:numId w:val="126"/>
              </w:numPr>
              <w:spacing w:before="0" w:beforeAutospacing="0" w:after="120" w:afterAutospacing="0" w:line="240" w:lineRule="auto"/>
              <w:ind w:left="720" w:right="0" w:hanging="360"/>
              <w:jc w:val="left"/>
              <w:outlineLvl w:val="9"/>
            </w:pPr>
            <w:r>
              <w:t>Legacy services: Sending DP/DP2 messages via SFTP</w:t>
            </w:r>
          </w:p>
          <w:p>
            <w:pPr>
              <w:spacing w:before="0" w:beforeAutospacing="0" w:after="120" w:afterAutospacing="0" w:line="240" w:lineRule="auto"/>
              <w:ind w:left="0" w:right="0" w:firstLine="0"/>
              <w:jc w:val="left"/>
              <w:outlineLvl w:val="9"/>
            </w:pPr>
            <w:r>
              <w:rPr>
                <w:b/>
              </w:rPr>
              <w:t>Included the following</w:t>
            </w:r>
          </w:p>
          <w:p>
            <w:pPr>
              <w:numPr>
                <w:ilvl w:val="0"/>
                <w:numId w:val="127"/>
              </w:numPr>
              <w:spacing w:before="0" w:beforeAutospacing="0" w:after="120" w:afterAutospacing="0" w:line="240" w:lineRule="auto"/>
              <w:ind w:left="720" w:right="0" w:hanging="360"/>
              <w:jc w:val="left"/>
              <w:outlineLvl w:val="9"/>
            </w:pPr>
            <w:r>
              <w:t>Contact-registry in Record format</w:t>
            </w:r>
          </w:p>
          <w:p>
            <w:pPr>
              <w:numPr>
                <w:ilvl w:val="1"/>
                <w:numId w:val="128"/>
              </w:numPr>
              <w:spacing w:before="0" w:beforeAutospacing="0" w:after="120" w:afterAutospacing="0" w:line="240" w:lineRule="auto"/>
              <w:ind w:left="1440" w:right="0" w:hanging="360"/>
              <w:jc w:val="left"/>
              <w:outlineLvl w:val="9"/>
            </w:pPr>
            <w:r>
              <w:t>Flow for resending business receipts - REST Push protocol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04.11.21</w:t>
            </w:r>
          </w:p>
        </w:tc>
        <w:tc>
          <w:tcPr/>
          <w:p>
            <w:pPr>
              <w:spacing w:before="0" w:beforeAutospacing="0" w:after="120" w:afterAutospacing="0" w:line="240" w:lineRule="auto"/>
              <w:ind w:left="0" w:right="0" w:firstLine="0"/>
              <w:jc w:val="left"/>
              <w:outlineLvl w:val="9"/>
            </w:pPr>
            <w:r>
              <w:rPr>
                <w:b/>
              </w:rPr>
              <w:t>Updated the following</w:t>
            </w:r>
          </w:p>
          <w:p>
            <w:pPr>
              <w:numPr>
                <w:ilvl w:val="0"/>
                <w:numId w:val="129"/>
              </w:numPr>
              <w:spacing w:before="0" w:beforeAutospacing="0" w:after="120" w:afterAutospacing="0" w:line="240" w:lineRule="auto"/>
              <w:ind w:left="720" w:right="0" w:hanging="360"/>
              <w:jc w:val="left"/>
              <w:outlineLvl w:val="9"/>
            </w:pPr>
            <w:r>
              <w:t>Legacy services: Fetching registration status for contact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1.30</w:t>
            </w:r>
          </w:p>
        </w:tc>
        <w:tc>
          <w:tcPr/>
          <w:p>
            <w:pPr>
              <w:numPr>
                <w:ilvl w:val="0"/>
                <w:numId w:val="0"/>
              </w:numPr>
              <w:spacing w:before="0" w:beforeAutospacing="0" w:after="120" w:afterAutospacing="0" w:line="240" w:lineRule="auto"/>
              <w:ind w:left="0" w:right="0" w:firstLine="0"/>
              <w:jc w:val="left"/>
              <w:outlineLvl w:val="9"/>
            </w:pPr>
            <w:r>
              <w:t>08.11.2021</w:t>
            </w:r>
          </w:p>
        </w:tc>
        <w:tc>
          <w:tcPr/>
          <w:p>
            <w:pPr>
              <w:spacing w:before="0" w:beforeAutospacing="0" w:after="120" w:afterAutospacing="0" w:line="240" w:lineRule="auto"/>
              <w:ind w:left="0" w:right="0" w:firstLine="0"/>
              <w:jc w:val="left"/>
              <w:outlineLvl w:val="9"/>
            </w:pPr>
            <w:r>
              <w:rPr>
                <w:b/>
              </w:rPr>
              <w:t>Updated the following</w:t>
            </w:r>
          </w:p>
          <w:p>
            <w:pPr>
              <w:numPr>
                <w:ilvl w:val="0"/>
                <w:numId w:val="130"/>
              </w:numPr>
              <w:spacing w:before="0" w:beforeAutospacing="0" w:after="120" w:afterAutospacing="0" w:line="240" w:lineRule="auto"/>
              <w:ind w:left="720" w:right="0" w:hanging="360"/>
              <w:jc w:val="left"/>
              <w:outlineLvl w:val="9"/>
            </w:pPr>
            <w:r>
              <w:t>Event Log Index Events</w:t>
            </w:r>
          </w:p>
          <w:p>
            <w:pPr>
              <w:spacing w:before="0" w:beforeAutospacing="0" w:after="120" w:afterAutospacing="0" w:line="240" w:lineRule="auto"/>
              <w:ind w:left="0" w:right="0" w:firstLine="0"/>
              <w:jc w:val="left"/>
              <w:outlineLvl w:val="9"/>
            </w:pPr>
            <w:r>
              <w:rPr>
                <w:b/>
              </w:rPr>
              <w:t>Included the following</w:t>
            </w:r>
          </w:p>
          <w:p>
            <w:pPr>
              <w:numPr>
                <w:ilvl w:val="0"/>
                <w:numId w:val="131"/>
              </w:numPr>
              <w:spacing w:before="0" w:beforeAutospacing="0" w:after="120" w:afterAutospacing="0" w:line="240" w:lineRule="auto"/>
              <w:ind w:left="720" w:right="0" w:hanging="360"/>
              <w:jc w:val="left"/>
              <w:outlineLvl w:val="9"/>
            </w:pPr>
            <w:r>
              <w:t>Sending business receipts as a recipient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23.11.2021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2"/>
              </w:numPr>
              <w:spacing w:before="0" w:beforeAutospacing="0" w:after="120" w:afterAutospacing="0" w:line="240" w:lineRule="auto"/>
              <w:ind w:left="720" w:right="0" w:hanging="360"/>
              <w:jc w:val="left"/>
              <w:outlineLvl w:val="9"/>
            </w:pPr>
            <w:r>
              <w:t>Contact in legacy csv</w:t>
            </w:r>
          </w:p>
          <w:p>
            <w:pPr>
              <w:spacing w:before="0" w:beforeAutospacing="0" w:after="120" w:afterAutospacing="0" w:line="240" w:lineRule="auto"/>
              <w:ind w:left="0" w:right="0" w:firstLine="0"/>
              <w:jc w:val="left"/>
              <w:outlineLvl w:val="9"/>
            </w:pPr>
            <w:r>
              <w:rPr>
                <w:b/>
              </w:rPr>
              <w:t>Updated the following</w:t>
            </w:r>
          </w:p>
          <w:p>
            <w:pPr>
              <w:numPr>
                <w:ilvl w:val="0"/>
                <w:numId w:val="133"/>
              </w:numPr>
              <w:spacing w:before="0" w:beforeAutospacing="0" w:after="120" w:afterAutospacing="0" w:line="240" w:lineRule="auto"/>
              <w:ind w:left="720" w:right="0" w:hanging="360"/>
              <w:jc w:val="left"/>
              <w:outlineLvl w:val="9"/>
            </w:pPr>
            <w:r>
              <w:t>Domain names in Digital Post</w:t>
            </w:r>
          </w:p>
          <w:p>
            <w:pPr>
              <w:numPr>
                <w:ilvl w:val="0"/>
                <w:numId w:val="133"/>
              </w:numPr>
              <w:spacing w:before="0" w:beforeAutospacing="0" w:after="120" w:afterAutospacing="0" w:line="240" w:lineRule="auto"/>
              <w:ind w:left="720" w:right="0" w:hanging="360"/>
              <w:jc w:val="left"/>
              <w:outlineLvl w:val="9"/>
            </w:pPr>
            <w:r>
              <w:t>Querying messages</w:t>
            </w:r>
          </w:p>
          <w:p>
            <w:pPr>
              <w:numPr>
                <w:ilvl w:val="0"/>
                <w:numId w:val="133"/>
              </w:numPr>
              <w:spacing w:before="0" w:beforeAutospacing="0" w:after="120" w:afterAutospacing="0" w:line="240" w:lineRule="auto"/>
              <w:ind w:left="720" w:right="0" w:hanging="360"/>
              <w:jc w:val="left"/>
              <w:outlineLvl w:val="9"/>
            </w:pPr>
            <w:r>
              <w:t>Exporting certificate for upload to Administrative Access</w:t>
            </w:r>
          </w:p>
          <w:p>
            <w:pPr>
              <w:numPr>
                <w:ilvl w:val="0"/>
                <w:numId w:val="133"/>
              </w:numPr>
              <w:spacing w:before="0" w:beforeAutospacing="0" w:after="120" w:afterAutospacing="0" w:line="240" w:lineRule="auto"/>
              <w:ind w:left="720" w:right="0" w:hanging="360"/>
              <w:jc w:val="left"/>
              <w:outlineLvl w:val="9"/>
            </w:pPr>
            <w:r>
              <w:t>Legacy services: Sending DP/DP2 messages via REST</w:t>
            </w:r>
          </w:p>
          <w:p>
            <w:pPr>
              <w:numPr>
                <w:ilvl w:val="0"/>
                <w:numId w:val="133"/>
              </w:numPr>
              <w:spacing w:before="0" w:beforeAutospacing="0" w:after="120" w:afterAutospacing="0" w:line="240" w:lineRule="auto"/>
              <w:ind w:left="720" w:right="0" w:hanging="360"/>
              <w:jc w:val="left"/>
              <w:outlineLvl w:val="9"/>
            </w:pPr>
            <w:r>
              <w:t>Handling of reply destination in DP contact structure when sending DP/DP2</w:t>
            </w:r>
          </w:p>
          <w:p>
            <w:pPr>
              <w:numPr>
                <w:ilvl w:val="0"/>
                <w:numId w:val="133"/>
              </w:numPr>
              <w:spacing w:before="0" w:beforeAutospacing="0" w:after="120" w:afterAutospacing="0" w:line="240" w:lineRule="auto"/>
              <w:ind w:left="720" w:right="0" w:hanging="360"/>
              <w:jc w:val="left"/>
              <w:outlineLvl w:val="9"/>
            </w:pPr>
            <w:r>
              <w:t>HTML whitelist for document validation</w:t>
            </w:r>
          </w:p>
          <w:p>
            <w:pPr>
              <w:numPr>
                <w:ilvl w:val="0"/>
                <w:numId w:val="133"/>
              </w:numPr>
              <w:spacing w:before="0" w:beforeAutospacing="0" w:after="120" w:afterAutospacing="0" w:line="240" w:lineRule="auto"/>
              <w:ind w:left="720" w:right="0" w:hanging="360"/>
              <w:jc w:val="left"/>
              <w:outlineLvl w:val="9"/>
            </w:pPr>
            <w:r>
              <w:t>Back-end validation and error 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1.32</w:t>
            </w:r>
          </w:p>
        </w:tc>
        <w:tc>
          <w:tcPr/>
          <w:p>
            <w:pPr>
              <w:numPr>
                <w:ilvl w:val="0"/>
                <w:numId w:val="0"/>
              </w:numPr>
              <w:spacing w:before="0" w:beforeAutospacing="0" w:after="120" w:afterAutospacing="0" w:line="240" w:lineRule="auto"/>
              <w:ind w:left="0" w:right="0" w:firstLine="0"/>
              <w:jc w:val="left"/>
              <w:outlineLvl w:val="9"/>
            </w:pPr>
            <w:r>
              <w:t>15.12.2021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4"/>
              </w:numPr>
              <w:spacing w:before="0" w:beforeAutospacing="0" w:after="120" w:afterAutospacing="0" w:line="240" w:lineRule="auto"/>
              <w:ind w:left="720" w:right="0" w:hanging="360"/>
              <w:jc w:val="left"/>
              <w:outlineLvl w:val="9"/>
            </w:pPr>
            <w:r>
              <w:t>Querying all contacts by the usages of search after and the parameter ‘next’</w:t>
            </w:r>
          </w:p>
          <w:p>
            <w:pPr>
              <w:numPr>
                <w:ilvl w:val="0"/>
                <w:numId w:val="134"/>
              </w:numPr>
              <w:spacing w:before="0" w:beforeAutospacing="0" w:after="120" w:afterAutospacing="0" w:line="240" w:lineRule="auto"/>
              <w:ind w:left="720" w:right="0" w:hanging="360"/>
              <w:jc w:val="left"/>
              <w:outlineLvl w:val="9"/>
            </w:pPr>
            <w:r>
              <w:t>Fetching contact registration status part list</w:t>
            </w:r>
          </w:p>
          <w:p>
            <w:pPr>
              <w:spacing w:before="0" w:beforeAutospacing="0" w:after="120" w:afterAutospacing="0" w:line="240" w:lineRule="auto"/>
              <w:ind w:left="0" w:right="0" w:firstLine="0"/>
              <w:jc w:val="left"/>
              <w:outlineLvl w:val="9"/>
            </w:pPr>
            <w:r>
              <w:rPr>
                <w:b/>
              </w:rPr>
              <w:t>Updated the following</w:t>
            </w:r>
          </w:p>
          <w:p>
            <w:pPr>
              <w:numPr>
                <w:ilvl w:val="0"/>
                <w:numId w:val="135"/>
              </w:numPr>
              <w:spacing w:before="0" w:beforeAutospacing="0" w:after="120" w:afterAutospacing="0" w:line="240" w:lineRule="auto"/>
              <w:ind w:left="720" w:right="0" w:hanging="360"/>
              <w:jc w:val="left"/>
              <w:outlineLvl w:val="9"/>
            </w:pPr>
            <w:r>
              <w:t>Querying contacts</w:t>
            </w:r>
          </w:p>
          <w:p>
            <w:pPr>
              <w:numPr>
                <w:ilvl w:val="0"/>
                <w:numId w:val="135"/>
              </w:numPr>
              <w:spacing w:before="0" w:beforeAutospacing="0" w:after="120" w:afterAutospacing="0" w:line="240" w:lineRule="auto"/>
              <w:ind w:left="720" w:right="0" w:hanging="360"/>
              <w:jc w:val="left"/>
              <w:outlineLvl w:val="9"/>
            </w:pPr>
            <w:r>
              <w:t>HTML whitelist for document validation</w:t>
            </w:r>
          </w:p>
          <w:p>
            <w:pPr>
              <w:numPr>
                <w:ilvl w:val="0"/>
                <w:numId w:val="135"/>
              </w:numPr>
              <w:spacing w:before="0" w:beforeAutospacing="0" w:after="120" w:afterAutospacing="0" w:line="240" w:lineRule="auto"/>
              <w:ind w:left="720" w:right="0" w:hanging="360"/>
              <w:jc w:val="left"/>
              <w:outlineLvl w:val="9"/>
            </w:pPr>
            <w:r>
              <w:t>Allowed certificate cipher suites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36"/>
              </w:numPr>
              <w:spacing w:before="0" w:beforeAutospacing="0" w:after="120" w:afterAutospacing="0" w:line="240" w:lineRule="auto"/>
              <w:ind w:left="720" w:right="0" w:hanging="360"/>
              <w:jc w:val="left"/>
              <w:outlineLvl w:val="9"/>
            </w:pPr>
            <w:r>
              <w:t>Event Log Index Events</w:t>
            </w:r>
          </w:p>
          <w:p>
            <w:pPr>
              <w:numPr>
                <w:ilvl w:val="0"/>
                <w:numId w:val="136"/>
              </w:numPr>
              <w:spacing w:before="0" w:beforeAutospacing="0" w:after="120" w:afterAutospacing="0" w:line="240" w:lineRule="auto"/>
              <w:ind w:left="720" w:right="0" w:hanging="360"/>
              <w:jc w:val="left"/>
              <w:outlineLvl w:val="9"/>
            </w:pPr>
            <w:r>
              <w:t>Digital Post Receipt domain model</w:t>
            </w:r>
          </w:p>
          <w:p>
            <w:pPr>
              <w:numPr>
                <w:ilvl w:val="1"/>
                <w:numId w:val="137"/>
              </w:numPr>
              <w:spacing w:before="0" w:beforeAutospacing="0" w:after="120" w:afterAutospacing="0" w:line="240" w:lineRule="auto"/>
              <w:ind w:left="1440" w:right="0" w:hanging="360"/>
              <w:jc w:val="left"/>
              <w:outlineLvl w:val="9"/>
            </w:pPr>
            <w:r>
              <w:t>Sending MeMo message over REST PUSH</w:t>
            </w:r>
          </w:p>
          <w:p>
            <w:pPr>
              <w:numPr>
                <w:ilvl w:val="0"/>
                <w:numId w:val="136"/>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138"/>
              </w:numPr>
              <w:spacing w:before="0" w:beforeAutospacing="0" w:after="120" w:afterAutospacing="0" w:line="240" w:lineRule="auto"/>
              <w:ind w:left="720" w:right="0" w:hanging="360"/>
              <w:jc w:val="left"/>
              <w:outlineLvl w:val="9"/>
            </w:pPr>
            <w:r>
              <w:t>At least once-principle</w:t>
            </w:r>
          </w:p>
          <w:p>
            <w:pPr>
              <w:numPr>
                <w:ilvl w:val="1"/>
                <w:numId w:val="139"/>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138"/>
              </w:numPr>
              <w:spacing w:before="0" w:beforeAutospacing="0" w:after="120" w:afterAutospacing="0" w:line="240" w:lineRule="auto"/>
              <w:ind w:left="720" w:right="0" w:hanging="360"/>
              <w:jc w:val="left"/>
              <w:outlineLvl w:val="9"/>
            </w:pPr>
            <w:r>
              <w:t>Requirements for messages and attachments</w:t>
            </w:r>
          </w:p>
          <w:p>
            <w:pPr>
              <w:numPr>
                <w:ilvl w:val="1"/>
                <w:numId w:val="140"/>
              </w:numPr>
              <w:spacing w:before="0" w:beforeAutospacing="0" w:after="120" w:afterAutospacing="0" w:line="240" w:lineRule="auto"/>
              <w:ind w:left="1440" w:right="0" w:hanging="360"/>
              <w:jc w:val="left"/>
              <w:outlineLvl w:val="9"/>
            </w:pPr>
            <w:r>
              <w:t>Specifies the allowed sizes of attachments and messages</w:t>
            </w:r>
          </w:p>
          <w:p>
            <w:pPr>
              <w:numPr>
                <w:ilvl w:val="0"/>
                <w:numId w:val="138"/>
              </w:numPr>
              <w:spacing w:before="0" w:beforeAutospacing="0" w:after="120" w:afterAutospacing="0" w:line="240" w:lineRule="auto"/>
              <w:ind w:left="720" w:right="0" w:hanging="360"/>
              <w:jc w:val="left"/>
              <w:outlineLvl w:val="9"/>
            </w:pPr>
            <w:r>
              <w:t>Fetching registration status list</w:t>
            </w:r>
          </w:p>
          <w:p>
            <w:pPr>
              <w:numPr>
                <w:ilvl w:val="1"/>
                <w:numId w:val="141"/>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38"/>
              </w:numPr>
              <w:spacing w:before="0" w:beforeAutospacing="0" w:after="120" w:afterAutospacing="0" w:line="240" w:lineRule="auto"/>
              <w:ind w:left="720" w:right="0" w:hanging="360"/>
              <w:jc w:val="left"/>
              <w:outlineLvl w:val="9"/>
            </w:pPr>
            <w:r>
              <w:t>Bulk receipt list (massekvitteringsliste)</w:t>
            </w:r>
          </w:p>
          <w:p>
            <w:pPr>
              <w:numPr>
                <w:ilvl w:val="1"/>
                <w:numId w:val="142"/>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143"/>
              </w:numPr>
              <w:spacing w:before="0" w:beforeAutospacing="0" w:after="120" w:afterAutospacing="0" w:line="240" w:lineRule="auto"/>
              <w:ind w:left="720" w:right="0" w:hanging="360"/>
              <w:jc w:val="left"/>
              <w:outlineLvl w:val="9"/>
            </w:pPr>
            <w:r>
              <w:t>List of terms</w:t>
            </w:r>
          </w:p>
          <w:p>
            <w:pPr>
              <w:numPr>
                <w:ilvl w:val="1"/>
                <w:numId w:val="144"/>
              </w:numPr>
              <w:spacing w:before="0" w:beforeAutospacing="0" w:after="120" w:afterAutospacing="0" w:line="240" w:lineRule="auto"/>
              <w:ind w:left="1440" w:right="0" w:hanging="360"/>
              <w:jc w:val="left"/>
              <w:outlineLvl w:val="9"/>
            </w:pPr>
            <w:r>
              <w:t>Specifies that DP uses UUID version 4</w:t>
            </w:r>
          </w:p>
          <w:p>
            <w:pPr>
              <w:numPr>
                <w:ilvl w:val="0"/>
                <w:numId w:val="143"/>
              </w:numPr>
              <w:spacing w:before="0" w:beforeAutospacing="0" w:after="120" w:afterAutospacing="0" w:line="240" w:lineRule="auto"/>
              <w:ind w:left="720" w:right="0" w:hanging="360"/>
              <w:jc w:val="left"/>
              <w:outlineLvl w:val="9"/>
            </w:pPr>
            <w:r>
              <w:t>Rate-limiting</w:t>
            </w:r>
          </w:p>
          <w:p>
            <w:pPr>
              <w:numPr>
                <w:ilvl w:val="1"/>
                <w:numId w:val="145"/>
              </w:numPr>
              <w:spacing w:before="0" w:beforeAutospacing="0" w:after="120" w:afterAutospacing="0" w:line="240" w:lineRule="auto"/>
              <w:ind w:left="1440" w:right="0" w:hanging="360"/>
              <w:jc w:val="left"/>
              <w:outlineLvl w:val="9"/>
            </w:pPr>
            <w:r>
              <w:t>Minor update</w:t>
            </w:r>
          </w:p>
          <w:p>
            <w:pPr>
              <w:numPr>
                <w:ilvl w:val="0"/>
                <w:numId w:val="143"/>
              </w:numPr>
              <w:spacing w:before="0" w:beforeAutospacing="0" w:after="120" w:afterAutospacing="0" w:line="240" w:lineRule="auto"/>
              <w:ind w:left="720" w:right="0" w:hanging="360"/>
              <w:jc w:val="left"/>
              <w:outlineLvl w:val="9"/>
            </w:pPr>
            <w:r>
              <w:t>Distribution REST services</w:t>
            </w:r>
          </w:p>
          <w:p>
            <w:pPr>
              <w:numPr>
                <w:ilvl w:val="1"/>
                <w:numId w:val="146"/>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DP receipt domain model</w:t>
            </w:r>
          </w:p>
          <w:p>
            <w:pPr>
              <w:numPr>
                <w:ilvl w:val="1"/>
                <w:numId w:val="147"/>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143"/>
              </w:numPr>
              <w:spacing w:before="0" w:beforeAutospacing="0" w:after="120" w:afterAutospacing="0" w:line="240" w:lineRule="auto"/>
              <w:ind w:left="720" w:right="0" w:hanging="360"/>
              <w:jc w:val="left"/>
              <w:outlineLvl w:val="9"/>
            </w:pPr>
            <w:r>
              <w:t>Sending DP/DP2 messages via REST</w:t>
            </w:r>
          </w:p>
          <w:p>
            <w:pPr>
              <w:numPr>
                <w:ilvl w:val="1"/>
                <w:numId w:val="14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Event Log Index Events</w:t>
            </w:r>
          </w:p>
          <w:p>
            <w:pPr>
              <w:numPr>
                <w:ilvl w:val="1"/>
                <w:numId w:val="149"/>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143"/>
              </w:numPr>
              <w:spacing w:before="0" w:beforeAutospacing="0" w:after="120" w:afterAutospacing="0" w:line="240" w:lineRule="auto"/>
              <w:ind w:left="720" w:right="0" w:hanging="360"/>
              <w:jc w:val="left"/>
              <w:outlineLvl w:val="9"/>
            </w:pPr>
            <w:r>
              <w:t>Fetching registration status for contact</w:t>
            </w:r>
          </w:p>
          <w:p>
            <w:pPr>
              <w:numPr>
                <w:ilvl w:val="1"/>
                <w:numId w:val="150"/>
              </w:numPr>
              <w:spacing w:before="0" w:beforeAutospacing="0" w:after="120" w:afterAutospacing="0" w:line="240" w:lineRule="auto"/>
              <w:ind w:left="1440" w:right="0" w:hanging="360"/>
              <w:jc w:val="left"/>
              <w:outlineLvl w:val="9"/>
            </w:pPr>
            <w:r>
              <w:t>accept header added to the documentation</w:t>
            </w:r>
          </w:p>
          <w:p>
            <w:pPr>
              <w:numPr>
                <w:ilvl w:val="0"/>
                <w:numId w:val="143"/>
              </w:numPr>
              <w:spacing w:before="0" w:beforeAutospacing="0" w:after="120" w:afterAutospacing="0" w:line="240" w:lineRule="auto"/>
              <w:ind w:left="720" w:right="0" w:hanging="360"/>
              <w:jc w:val="left"/>
              <w:outlineLvl w:val="9"/>
            </w:pPr>
            <w:r>
              <w:t>Querying identities, Direct privileges, Privilege Type</w:t>
            </w:r>
          </w:p>
          <w:p>
            <w:pPr>
              <w:numPr>
                <w:ilvl w:val="1"/>
                <w:numId w:val="151"/>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143"/>
              </w:numPr>
              <w:spacing w:before="0" w:beforeAutospacing="0" w:after="120" w:afterAutospacing="0" w:line="240" w:lineRule="auto"/>
              <w:ind w:left="720" w:right="0" w:hanging="360"/>
              <w:jc w:val="left"/>
              <w:outlineLvl w:val="9"/>
            </w:pPr>
            <w:r>
              <w:t>Back-end validation and error codes in distribution</w:t>
            </w:r>
          </w:p>
          <w:p>
            <w:pPr>
              <w:numPr>
                <w:ilvl w:val="1"/>
                <w:numId w:val="152"/>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53"/>
              </w:numPr>
              <w:spacing w:before="0" w:beforeAutospacing="0" w:after="120" w:afterAutospacing="0" w:line="240" w:lineRule="auto"/>
              <w:ind w:left="720" w:right="0" w:hanging="360"/>
              <w:jc w:val="left"/>
              <w:outlineLvl w:val="9"/>
            </w:pPr>
            <w:r>
              <w:t>Querying and searching resources</w:t>
            </w:r>
          </w:p>
          <w:p>
            <w:pPr>
              <w:numPr>
                <w:ilvl w:val="1"/>
                <w:numId w:val="154"/>
              </w:numPr>
              <w:spacing w:before="0" w:beforeAutospacing="0" w:after="120" w:afterAutospacing="0" w:line="240" w:lineRule="auto"/>
              <w:ind w:left="1440" w:right="0" w:hanging="360"/>
              <w:jc w:val="left"/>
              <w:outlineLvl w:val="9"/>
            </w:pPr>
            <w:r>
              <w:t>Specifies the use of quotations</w:t>
            </w:r>
          </w:p>
          <w:p>
            <w:pPr>
              <w:numPr>
                <w:ilvl w:val="0"/>
                <w:numId w:val="153"/>
              </w:numPr>
              <w:spacing w:before="0" w:beforeAutospacing="0" w:after="120" w:afterAutospacing="0" w:line="240" w:lineRule="auto"/>
              <w:ind w:left="720" w:right="0" w:hanging="360"/>
              <w:jc w:val="left"/>
              <w:outlineLvl w:val="9"/>
            </w:pPr>
            <w:r>
              <w:t>Querying the event-log</w:t>
            </w:r>
          </w:p>
          <w:p>
            <w:pPr>
              <w:numPr>
                <w:ilvl w:val="1"/>
                <w:numId w:val="155"/>
              </w:numPr>
              <w:spacing w:before="0" w:beforeAutospacing="0" w:after="120" w:afterAutospacing="0" w:line="240" w:lineRule="auto"/>
              <w:ind w:left="1440" w:right="0" w:hanging="360"/>
              <w:jc w:val="left"/>
              <w:outlineLvl w:val="9"/>
            </w:pPr>
            <w:r>
              <w:t>Description of Querying for more than 10k using “next”</w:t>
            </w:r>
          </w:p>
          <w:p>
            <w:pPr>
              <w:numPr>
                <w:ilvl w:val="0"/>
                <w:numId w:val="153"/>
              </w:numPr>
              <w:spacing w:before="0" w:beforeAutospacing="0" w:after="120" w:afterAutospacing="0" w:line="240" w:lineRule="auto"/>
              <w:ind w:left="720" w:right="0" w:hanging="360"/>
              <w:jc w:val="left"/>
              <w:outlineLvl w:val="9"/>
            </w:pPr>
            <w:r>
              <w:t>Flow for resending messages</w:t>
            </w:r>
          </w:p>
          <w:p>
            <w:pPr>
              <w:numPr>
                <w:ilvl w:val="1"/>
                <w:numId w:val="156"/>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157"/>
              </w:numPr>
              <w:spacing w:before="0" w:beforeAutospacing="0" w:after="120" w:afterAutospacing="0" w:line="240" w:lineRule="auto"/>
              <w:ind w:left="720" w:right="0" w:hanging="360"/>
              <w:jc w:val="left"/>
              <w:outlineLvl w:val="9"/>
            </w:pPr>
            <w:r>
              <w:t>Certificates</w:t>
            </w:r>
          </w:p>
          <w:p>
            <w:pPr>
              <w:numPr>
                <w:ilvl w:val="1"/>
                <w:numId w:val="158"/>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157"/>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159"/>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160"/>
              </w:numPr>
              <w:spacing w:before="0" w:beforeAutospacing="0" w:after="120" w:afterAutospacing="0" w:line="240" w:lineRule="auto"/>
              <w:ind w:left="720" w:right="0" w:hanging="360"/>
              <w:jc w:val="left"/>
              <w:outlineLvl w:val="9"/>
            </w:pPr>
            <w:r>
              <w:t>14: Access to the Test Portal on the test environment</w:t>
            </w:r>
          </w:p>
          <w:p>
            <w:pPr>
              <w:numPr>
                <w:ilvl w:val="1"/>
                <w:numId w:val="161"/>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62"/>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63"/>
              </w:numPr>
              <w:spacing w:before="0" w:beforeAutospacing="0" w:after="120" w:afterAutospacing="0" w:line="240" w:lineRule="auto"/>
              <w:ind w:left="720" w:right="0" w:hanging="360"/>
              <w:jc w:val="left"/>
              <w:outlineLvl w:val="9"/>
            </w:pPr>
            <w:r>
              <w:t>3.3 Size requirements</w:t>
            </w:r>
          </w:p>
          <w:p>
            <w:pPr>
              <w:numPr>
                <w:ilvl w:val="1"/>
                <w:numId w:val="164"/>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65"/>
              </w:numPr>
              <w:spacing w:before="0" w:beforeAutospacing="0" w:after="120" w:afterAutospacing="0" w:line="240" w:lineRule="auto"/>
              <w:ind w:left="720" w:right="0" w:hanging="360"/>
              <w:jc w:val="left"/>
              <w:outlineLvl w:val="9"/>
            </w:pPr>
            <w:r>
              <w:t>Domain names</w:t>
            </w:r>
          </w:p>
          <w:p>
            <w:pPr>
              <w:numPr>
                <w:ilvl w:val="1"/>
                <w:numId w:val="166"/>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165"/>
              </w:numPr>
              <w:spacing w:before="0" w:beforeAutospacing="0" w:after="120" w:afterAutospacing="0" w:line="240" w:lineRule="auto"/>
              <w:ind w:left="720" w:right="0" w:hanging="360"/>
              <w:jc w:val="left"/>
              <w:outlineLvl w:val="9"/>
            </w:pPr>
            <w:r>
              <w:t>Querying and searching resources</w:t>
            </w:r>
          </w:p>
          <w:p>
            <w:pPr>
              <w:numPr>
                <w:ilvl w:val="0"/>
                <w:numId w:val="165"/>
              </w:numPr>
              <w:spacing w:before="0" w:beforeAutospacing="0" w:after="120" w:afterAutospacing="0" w:line="240" w:lineRule="auto"/>
              <w:ind w:left="720" w:right="0" w:hanging="360"/>
              <w:jc w:val="left"/>
              <w:outlineLvl w:val="9"/>
            </w:pPr>
            <w:r>
              <w:t>Querying Contacts</w:t>
            </w:r>
          </w:p>
          <w:p>
            <w:pPr>
              <w:numPr>
                <w:ilvl w:val="1"/>
                <w:numId w:val="167"/>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165"/>
              </w:numPr>
              <w:spacing w:before="0" w:beforeAutospacing="0" w:after="120" w:afterAutospacing="0" w:line="240" w:lineRule="auto"/>
              <w:ind w:left="720" w:right="0" w:hanging="360"/>
              <w:jc w:val="left"/>
              <w:outlineLvl w:val="9"/>
            </w:pPr>
            <w:r>
              <w:t>Encoding format whitelist for files of documents</w:t>
            </w:r>
          </w:p>
          <w:p>
            <w:pPr>
              <w:numPr>
                <w:ilvl w:val="1"/>
                <w:numId w:val="168"/>
              </w:numPr>
              <w:spacing w:before="0" w:beforeAutospacing="0" w:after="120" w:afterAutospacing="0" w:line="240" w:lineRule="auto"/>
              <w:ind w:left="1440" w:right="0" w:hanging="360"/>
              <w:jc w:val="left"/>
              <w:outlineLvl w:val="9"/>
            </w:pPr>
            <w:r>
              <w:t>Added additional documents</w:t>
            </w:r>
          </w:p>
          <w:p>
            <w:pPr>
              <w:numPr>
                <w:ilvl w:val="0"/>
                <w:numId w:val="165"/>
              </w:numPr>
              <w:spacing w:before="0" w:beforeAutospacing="0" w:after="120" w:afterAutospacing="0" w:line="240" w:lineRule="auto"/>
              <w:ind w:left="720" w:right="0" w:hanging="360"/>
              <w:jc w:val="left"/>
              <w:outlineLvl w:val="9"/>
            </w:pPr>
            <w:r>
              <w:t>Exporting certificates for upload to Administrative Access</w:t>
            </w:r>
          </w:p>
          <w:p>
            <w:pPr>
              <w:numPr>
                <w:ilvl w:val="1"/>
                <w:numId w:val="169"/>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165"/>
              </w:numPr>
              <w:spacing w:before="0" w:beforeAutospacing="0" w:after="120" w:afterAutospacing="0" w:line="240" w:lineRule="auto"/>
              <w:ind w:left="720" w:right="0" w:hanging="360"/>
              <w:jc w:val="left"/>
              <w:outlineLvl w:val="9"/>
            </w:pPr>
            <w:r>
              <w:t>Event log services</w:t>
            </w:r>
          </w:p>
          <w:p>
            <w:pPr>
              <w:numPr>
                <w:ilvl w:val="1"/>
                <w:numId w:val="170"/>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165"/>
              </w:numPr>
              <w:spacing w:before="0" w:beforeAutospacing="0" w:after="120" w:afterAutospacing="0" w:line="240" w:lineRule="auto"/>
              <w:ind w:left="720" w:right="0" w:hanging="360"/>
              <w:jc w:val="left"/>
              <w:outlineLvl w:val="9"/>
            </w:pPr>
            <w:r>
              <w:t>Creating and working with drafts</w:t>
            </w:r>
          </w:p>
          <w:p>
            <w:pPr>
              <w:numPr>
                <w:ilvl w:val="1"/>
                <w:numId w:val="171"/>
              </w:numPr>
              <w:spacing w:before="0" w:beforeAutospacing="0" w:after="120" w:afterAutospacing="0" w:line="240" w:lineRule="auto"/>
              <w:ind w:left="1440" w:right="0" w:hanging="360"/>
              <w:jc w:val="left"/>
              <w:outlineLvl w:val="9"/>
            </w:pPr>
            <w:r>
              <w:t>Usage of generic identity id in access requests</w:t>
            </w:r>
          </w:p>
          <w:p>
            <w:pPr>
              <w:numPr>
                <w:ilvl w:val="0"/>
                <w:numId w:val="165"/>
              </w:numPr>
              <w:spacing w:before="0" w:beforeAutospacing="0" w:after="120" w:afterAutospacing="0" w:line="240" w:lineRule="auto"/>
              <w:ind w:left="720" w:right="0" w:hanging="360"/>
              <w:jc w:val="left"/>
              <w:outlineLvl w:val="9"/>
            </w:pPr>
            <w:r>
              <w:t>Front-end validation and error codes in the Viewclient</w:t>
            </w:r>
          </w:p>
          <w:p>
            <w:pPr>
              <w:numPr>
                <w:ilvl w:val="0"/>
                <w:numId w:val="165"/>
              </w:numPr>
              <w:spacing w:before="0" w:beforeAutospacing="0" w:after="120" w:afterAutospacing="0" w:line="240" w:lineRule="auto"/>
              <w:ind w:left="720" w:right="0" w:hanging="360"/>
              <w:jc w:val="left"/>
              <w:outlineLvl w:val="9"/>
            </w:pPr>
            <w:r>
              <w:t>Back-end validation and error codes in distribution</w:t>
            </w:r>
          </w:p>
          <w:p>
            <w:pPr>
              <w:numPr>
                <w:ilvl w:val="0"/>
                <w:numId w:val="165"/>
              </w:numPr>
              <w:spacing w:before="0" w:beforeAutospacing="0" w:after="120" w:afterAutospacing="0" w:line="240" w:lineRule="auto"/>
              <w:ind w:left="720" w:right="0" w:hanging="360"/>
              <w:jc w:val="left"/>
              <w:outlineLvl w:val="9"/>
            </w:pPr>
            <w:r>
              <w:t>Software Development Life Cycle (SDLC) for the API</w:t>
            </w:r>
          </w:p>
          <w:p>
            <w:pPr>
              <w:numPr>
                <w:ilvl w:val="0"/>
                <w:numId w:val="165"/>
              </w:numPr>
              <w:spacing w:before="0" w:beforeAutospacing="0" w:after="120" w:afterAutospacing="0" w:line="240" w:lineRule="auto"/>
              <w:ind w:left="720" w:right="0" w:hanging="360"/>
              <w:jc w:val="left"/>
              <w:outlineLvl w:val="9"/>
            </w:pPr>
            <w:r>
              <w:t>HTML whitelist for document validation</w:t>
            </w:r>
          </w:p>
          <w:p>
            <w:pPr>
              <w:numPr>
                <w:ilvl w:val="1"/>
                <w:numId w:val="172"/>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73"/>
              </w:numPr>
              <w:spacing w:before="0" w:beforeAutospacing="0" w:after="120" w:afterAutospacing="0" w:line="240" w:lineRule="auto"/>
              <w:ind w:left="720" w:right="0" w:hanging="360"/>
              <w:jc w:val="left"/>
              <w:outlineLvl w:val="9"/>
            </w:pPr>
            <w:r>
              <w:t>Contact Status</w:t>
            </w:r>
          </w:p>
          <w:p>
            <w:pPr>
              <w:numPr>
                <w:ilvl w:val="1"/>
                <w:numId w:val="174"/>
              </w:numPr>
              <w:spacing w:before="0" w:beforeAutospacing="0" w:after="120" w:afterAutospacing="0" w:line="240" w:lineRule="auto"/>
              <w:ind w:left="1440" w:right="0" w:hanging="360"/>
              <w:jc w:val="left"/>
              <w:outlineLvl w:val="9"/>
            </w:pPr>
            <w:r>
              <w:t>Added the column statusDate</w:t>
            </w:r>
          </w:p>
          <w:p>
            <w:pPr>
              <w:numPr>
                <w:ilvl w:val="0"/>
                <w:numId w:val="173"/>
              </w:numPr>
              <w:spacing w:before="0" w:beforeAutospacing="0" w:after="120" w:afterAutospacing="0" w:line="240" w:lineRule="auto"/>
              <w:ind w:left="720" w:right="0" w:hanging="360"/>
              <w:jc w:val="left"/>
              <w:outlineLvl w:val="9"/>
            </w:pPr>
            <w:r>
              <w:t>Messages</w:t>
            </w:r>
          </w:p>
          <w:p>
            <w:pPr>
              <w:numPr>
                <w:ilvl w:val="1"/>
                <w:numId w:val="175"/>
              </w:numPr>
              <w:spacing w:before="0" w:beforeAutospacing="0" w:after="120" w:afterAutospacing="0" w:line="240" w:lineRule="auto"/>
              <w:ind w:left="1440" w:right="0" w:hanging="360"/>
              <w:jc w:val="left"/>
              <w:outlineLvl w:val="9"/>
            </w:pPr>
            <w:r>
              <w:t>Added the columns Dele messages and Fetch unread status</w:t>
            </w:r>
          </w:p>
          <w:p>
            <w:pPr>
              <w:numPr>
                <w:ilvl w:val="0"/>
                <w:numId w:val="173"/>
              </w:numPr>
              <w:spacing w:before="0" w:beforeAutospacing="0" w:after="120" w:afterAutospacing="0" w:line="240" w:lineRule="auto"/>
              <w:ind w:left="720" w:right="0" w:hanging="360"/>
              <w:jc w:val="left"/>
              <w:outlineLvl w:val="9"/>
            </w:pPr>
            <w:r>
              <w:t>Afsendelse (resource)</w:t>
            </w:r>
          </w:p>
          <w:p>
            <w:pPr>
              <w:numPr>
                <w:ilvl w:val="1"/>
                <w:numId w:val="176"/>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173"/>
              </w:numPr>
              <w:spacing w:before="0" w:beforeAutospacing="0" w:after="120" w:afterAutospacing="0" w:line="240" w:lineRule="auto"/>
              <w:ind w:left="720" w:right="0" w:hanging="360"/>
              <w:jc w:val="left"/>
              <w:outlineLvl w:val="9"/>
            </w:pPr>
            <w:r>
              <w:t>HTML whitelist for document validation</w:t>
            </w:r>
          </w:p>
          <w:p>
            <w:pPr>
              <w:numPr>
                <w:ilvl w:val="1"/>
                <w:numId w:val="177"/>
              </w:numPr>
              <w:spacing w:before="0" w:beforeAutospacing="0" w:after="120" w:afterAutospacing="0" w:line="240" w:lineRule="auto"/>
              <w:ind w:left="1440" w:right="0" w:hanging="360"/>
              <w:jc w:val="left"/>
              <w:outlineLvl w:val="9"/>
            </w:pPr>
            <w:r>
              <w:t>Updated the Styles table</w:t>
            </w:r>
          </w:p>
          <w:p>
            <w:pPr>
              <w:numPr>
                <w:ilvl w:val="0"/>
                <w:numId w:val="173"/>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178"/>
              </w:numPr>
              <w:spacing w:before="0" w:beforeAutospacing="0" w:after="120" w:afterAutospacing="0" w:line="240" w:lineRule="auto"/>
              <w:ind w:left="720" w:right="0" w:hanging="360"/>
              <w:jc w:val="left"/>
              <w:outlineLvl w:val="9"/>
            </w:pPr>
            <w:r>
              <w:t>Comment: PublicRegistrationStatus</w:t>
            </w:r>
          </w:p>
          <w:p>
            <w:pPr>
              <w:numPr>
                <w:ilvl w:val="0"/>
                <w:numId w:val="178"/>
              </w:numPr>
              <w:spacing w:before="0" w:beforeAutospacing="0" w:after="120" w:afterAutospacing="0" w:line="240" w:lineRule="auto"/>
              <w:ind w:left="720" w:right="0" w:hanging="360"/>
              <w:jc w:val="left"/>
              <w:outlineLvl w:val="9"/>
            </w:pPr>
            <w:r>
              <w:t>Contact Subscription</w:t>
            </w:r>
          </w:p>
          <w:p>
            <w:pPr>
              <w:numPr>
                <w:ilvl w:val="1"/>
                <w:numId w:val="179"/>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178"/>
              </w:numPr>
              <w:spacing w:before="0" w:beforeAutospacing="0" w:after="120" w:afterAutospacing="0" w:line="240" w:lineRule="auto"/>
              <w:ind w:left="720" w:right="0" w:hanging="360"/>
              <w:jc w:val="left"/>
              <w:outlineLvl w:val="9"/>
            </w:pPr>
            <w:r>
              <w:t>Subscribing to changes in the system registry</w:t>
            </w:r>
          </w:p>
          <w:p>
            <w:pPr>
              <w:numPr>
                <w:ilvl w:val="1"/>
                <w:numId w:val="180"/>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178"/>
              </w:numPr>
              <w:spacing w:before="0" w:beforeAutospacing="0" w:after="120" w:afterAutospacing="0" w:line="240" w:lineRule="auto"/>
              <w:ind w:left="720" w:right="0" w:hanging="360"/>
              <w:jc w:val="left"/>
              <w:outlineLvl w:val="9"/>
            </w:pPr>
            <w:r>
              <w:t>Error codes</w:t>
            </w:r>
          </w:p>
          <w:p>
            <w:pPr>
              <w:numPr>
                <w:ilvl w:val="1"/>
                <w:numId w:val="181"/>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82"/>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183"/>
              </w:numPr>
              <w:spacing w:before="0" w:beforeAutospacing="0" w:after="120" w:afterAutospacing="0" w:line="240" w:lineRule="auto"/>
              <w:ind w:left="720" w:right="0" w:hanging="360"/>
              <w:jc w:val="left"/>
              <w:outlineLvl w:val="9"/>
            </w:pPr>
            <w:r>
              <w:rPr>
                <w:b/>
              </w:rPr>
              <w:t>Introduction</w:t>
            </w:r>
          </w:p>
          <w:p>
            <w:pPr>
              <w:numPr>
                <w:ilvl w:val="1"/>
                <w:numId w:val="184"/>
              </w:numPr>
              <w:spacing w:before="0" w:beforeAutospacing="0" w:after="120" w:afterAutospacing="0" w:line="240" w:lineRule="auto"/>
              <w:ind w:left="1440" w:right="0" w:hanging="360"/>
              <w:jc w:val="left"/>
              <w:outlineLvl w:val="9"/>
            </w:pPr>
            <w:r>
              <w:t>Added additional terms to the terms list</w:t>
            </w:r>
          </w:p>
          <w:p>
            <w:pPr>
              <w:numPr>
                <w:ilvl w:val="1"/>
                <w:numId w:val="184"/>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184"/>
              </w:numPr>
              <w:spacing w:before="0" w:beforeAutospacing="0" w:after="120" w:afterAutospacing="0" w:line="240" w:lineRule="auto"/>
              <w:ind w:left="1440" w:right="0" w:hanging="360"/>
              <w:jc w:val="left"/>
              <w:outlineLvl w:val="9"/>
            </w:pPr>
            <w:r>
              <w:t>Updated the list of trusted certificate authorities</w:t>
            </w:r>
          </w:p>
          <w:p>
            <w:pPr>
              <w:numPr>
                <w:ilvl w:val="0"/>
                <w:numId w:val="183"/>
              </w:numPr>
              <w:spacing w:before="0" w:beforeAutospacing="0" w:after="120" w:afterAutospacing="0" w:line="240" w:lineRule="auto"/>
              <w:ind w:left="720" w:right="0" w:hanging="360"/>
              <w:jc w:val="left"/>
              <w:outlineLvl w:val="9"/>
            </w:pPr>
            <w:r>
              <w:rPr>
                <w:b/>
              </w:rPr>
              <w:t>Access to Test environment</w:t>
            </w:r>
          </w:p>
          <w:p>
            <w:pPr>
              <w:numPr>
                <w:ilvl w:val="1"/>
                <w:numId w:val="185"/>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183"/>
              </w:numPr>
              <w:spacing w:before="0" w:beforeAutospacing="0" w:after="120" w:afterAutospacing="0" w:line="240" w:lineRule="auto"/>
              <w:ind w:left="720" w:right="0" w:hanging="360"/>
              <w:jc w:val="left"/>
              <w:outlineLvl w:val="9"/>
            </w:pPr>
            <w:r>
              <w:rPr>
                <w:b/>
              </w:rPr>
              <w:t>Encoding formats</w:t>
            </w:r>
          </w:p>
          <w:p>
            <w:pPr>
              <w:numPr>
                <w:ilvl w:val="1"/>
                <w:numId w:val="186"/>
              </w:numPr>
              <w:spacing w:before="0" w:beforeAutospacing="0" w:after="120" w:afterAutospacing="0" w:line="240" w:lineRule="auto"/>
              <w:ind w:left="1440" w:right="0" w:hanging="360"/>
              <w:jc w:val="left"/>
              <w:outlineLvl w:val="9"/>
            </w:pPr>
            <w:r>
              <w:t>Updated E-mails from Digital Post</w:t>
            </w:r>
          </w:p>
          <w:p>
            <w:pPr>
              <w:numPr>
                <w:ilvl w:val="0"/>
                <w:numId w:val="183"/>
              </w:numPr>
              <w:spacing w:before="0" w:beforeAutospacing="0" w:after="120" w:afterAutospacing="0" w:line="240" w:lineRule="auto"/>
              <w:ind w:left="720" w:right="0" w:hanging="360"/>
              <w:jc w:val="left"/>
              <w:outlineLvl w:val="9"/>
            </w:pPr>
            <w:r>
              <w:rPr>
                <w:b/>
              </w:rPr>
              <w:t>Event Log</w:t>
            </w:r>
          </w:p>
          <w:p>
            <w:pPr>
              <w:numPr>
                <w:ilvl w:val="1"/>
                <w:numId w:val="187"/>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183"/>
              </w:numPr>
              <w:spacing w:before="0" w:beforeAutospacing="0" w:after="120" w:afterAutospacing="0" w:line="240" w:lineRule="auto"/>
              <w:ind w:left="720" w:right="0" w:hanging="360"/>
              <w:jc w:val="left"/>
              <w:outlineLvl w:val="9"/>
            </w:pPr>
            <w:r>
              <w:rPr>
                <w:b/>
              </w:rPr>
              <w:t>OIO OpenID Connect to Digital Post</w:t>
            </w:r>
          </w:p>
          <w:p>
            <w:pPr>
              <w:numPr>
                <w:ilvl w:val="1"/>
                <w:numId w:val="188"/>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188"/>
              </w:numPr>
              <w:spacing w:before="0" w:beforeAutospacing="0" w:after="120" w:afterAutospacing="0" w:line="240" w:lineRule="auto"/>
              <w:ind w:left="1440" w:right="0" w:hanging="360"/>
              <w:jc w:val="left"/>
              <w:outlineLvl w:val="9"/>
            </w:pPr>
            <w:r>
              <w:t>Added details for MitID AppSwitch and eID-Gateway support</w:t>
            </w:r>
          </w:p>
          <w:p>
            <w:pPr>
              <w:numPr>
                <w:ilvl w:val="1"/>
                <w:numId w:val="188"/>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183"/>
              </w:numPr>
              <w:spacing w:before="0" w:beforeAutospacing="0" w:after="120" w:afterAutospacing="0" w:line="240" w:lineRule="auto"/>
              <w:ind w:left="720" w:right="0" w:hanging="360"/>
              <w:jc w:val="left"/>
              <w:outlineLvl w:val="9"/>
            </w:pPr>
            <w:r>
              <w:rPr>
                <w:b/>
              </w:rPr>
              <w:t>Querying and searching:</w:t>
            </w:r>
          </w:p>
          <w:p>
            <w:pPr>
              <w:numPr>
                <w:ilvl w:val="1"/>
                <w:numId w:val="189"/>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190"/>
              </w:numPr>
              <w:spacing w:before="0" w:beforeAutospacing="0" w:after="120" w:afterAutospacing="0" w:line="240" w:lineRule="auto"/>
              <w:ind w:left="720" w:right="0" w:hanging="360"/>
              <w:jc w:val="left"/>
              <w:outlineLvl w:val="9"/>
            </w:pPr>
            <w:r>
              <w:rPr>
                <w:b/>
              </w:rPr>
              <w:t>Contact registry services</w:t>
            </w:r>
          </w:p>
          <w:p>
            <w:pPr>
              <w:numPr>
                <w:ilvl w:val="1"/>
                <w:numId w:val="191"/>
              </w:numPr>
              <w:spacing w:before="0" w:beforeAutospacing="0" w:after="120" w:afterAutospacing="0" w:line="240" w:lineRule="auto"/>
              <w:ind w:left="1440" w:right="0" w:hanging="360"/>
              <w:jc w:val="left"/>
              <w:outlineLvl w:val="9"/>
            </w:pPr>
            <w:r>
              <w:t>Full Access added as a role that can use contact registry</w:t>
            </w:r>
          </w:p>
          <w:p>
            <w:pPr>
              <w:numPr>
                <w:ilvl w:val="1"/>
                <w:numId w:val="191"/>
              </w:numPr>
              <w:spacing w:before="0" w:beforeAutospacing="0" w:after="120" w:afterAutospacing="0" w:line="240" w:lineRule="auto"/>
              <w:ind w:left="1440" w:right="0" w:hanging="360"/>
              <w:jc w:val="left"/>
              <w:outlineLvl w:val="9"/>
            </w:pPr>
            <w:r>
              <w:t>PublicRegistrationstatus updated with status = CLOSED</w:t>
            </w:r>
          </w:p>
          <w:p>
            <w:pPr>
              <w:numPr>
                <w:ilvl w:val="0"/>
                <w:numId w:val="190"/>
              </w:numPr>
              <w:spacing w:before="0" w:beforeAutospacing="0" w:after="120" w:afterAutospacing="0" w:line="240" w:lineRule="auto"/>
              <w:ind w:left="720" w:right="0" w:hanging="360"/>
              <w:jc w:val="left"/>
              <w:outlineLvl w:val="9"/>
            </w:pPr>
            <w:r>
              <w:rPr>
                <w:b/>
              </w:rPr>
              <w:t>Distribution</w:t>
            </w:r>
          </w:p>
          <w:p>
            <w:pPr>
              <w:numPr>
                <w:ilvl w:val="1"/>
                <w:numId w:val="192"/>
              </w:numPr>
              <w:spacing w:before="0" w:beforeAutospacing="0" w:after="120" w:afterAutospacing="0" w:line="240" w:lineRule="auto"/>
              <w:ind w:left="1440" w:right="0" w:hanging="360"/>
              <w:jc w:val="left"/>
              <w:outlineLvl w:val="9"/>
            </w:pPr>
            <w:r>
              <w:t>Added section “Should I send single messages or bulks?”</w:t>
            </w:r>
          </w:p>
          <w:p>
            <w:pPr>
              <w:numPr>
                <w:ilvl w:val="0"/>
                <w:numId w:val="190"/>
              </w:numPr>
              <w:spacing w:before="0" w:beforeAutospacing="0" w:after="120" w:afterAutospacing="0" w:line="240" w:lineRule="auto"/>
              <w:ind w:left="720" w:right="0" w:hanging="360"/>
              <w:jc w:val="left"/>
              <w:outlineLvl w:val="9"/>
            </w:pPr>
            <w:r>
              <w:rPr>
                <w:b/>
              </w:rPr>
              <w:t>Encoding formats, Environments and Error codes</w:t>
            </w:r>
          </w:p>
          <w:p>
            <w:pPr>
              <w:numPr>
                <w:ilvl w:val="1"/>
                <w:numId w:val="193"/>
              </w:numPr>
              <w:spacing w:before="0" w:beforeAutospacing="0" w:after="120" w:afterAutospacing="0" w:line="240" w:lineRule="auto"/>
              <w:ind w:left="1440" w:right="0" w:hanging="360"/>
              <w:jc w:val="left"/>
              <w:outlineLvl w:val="9"/>
            </w:pPr>
            <w:r>
              <w:t>Added new error codes related to full access</w:t>
            </w:r>
          </w:p>
          <w:p>
            <w:pPr>
              <w:numPr>
                <w:ilvl w:val="0"/>
                <w:numId w:val="190"/>
              </w:numPr>
              <w:spacing w:before="0" w:beforeAutospacing="0" w:after="120" w:afterAutospacing="0" w:line="240" w:lineRule="auto"/>
              <w:ind w:left="720" w:right="0" w:hanging="360"/>
              <w:jc w:val="left"/>
              <w:outlineLvl w:val="9"/>
            </w:pPr>
            <w:r>
              <w:rPr>
                <w:b/>
              </w:rPr>
              <w:t>Event log services</w:t>
            </w:r>
          </w:p>
          <w:p>
            <w:pPr>
              <w:numPr>
                <w:ilvl w:val="1"/>
                <w:numId w:val="194"/>
              </w:numPr>
              <w:spacing w:before="0" w:beforeAutospacing="0" w:after="120" w:afterAutospacing="0" w:line="240" w:lineRule="auto"/>
              <w:ind w:left="1440" w:right="0" w:hanging="360"/>
              <w:jc w:val="left"/>
              <w:outlineLvl w:val="9"/>
            </w:pPr>
            <w:r>
              <w:t>Updated documentation on querying the event log.</w:t>
            </w:r>
          </w:p>
          <w:p>
            <w:pPr>
              <w:numPr>
                <w:ilvl w:val="2"/>
                <w:numId w:val="195"/>
              </w:numPr>
              <w:spacing w:before="0" w:beforeAutospacing="0" w:after="120" w:afterAutospacing="0" w:line="240" w:lineRule="auto"/>
              <w:ind w:left="2160" w:right="0" w:hanging="360"/>
              <w:jc w:val="left"/>
              <w:outlineLvl w:val="9"/>
            </w:pPr>
            <w:r>
              <w:t>A default time interval on 3 weeks has been added</w:t>
            </w:r>
          </w:p>
          <w:p>
            <w:pPr>
              <w:numPr>
                <w:ilvl w:val="2"/>
                <w:numId w:val="195"/>
              </w:numPr>
              <w:spacing w:before="0" w:beforeAutospacing="0" w:after="120" w:afterAutospacing="0" w:line="240" w:lineRule="auto"/>
              <w:ind w:left="2160" w:right="0" w:hanging="360"/>
              <w:jc w:val="left"/>
              <w:outlineLvl w:val="9"/>
            </w:pPr>
            <w:r>
              <w:t>Wildcard searches are no longer supported</w:t>
            </w:r>
          </w:p>
          <w:p>
            <w:pPr>
              <w:numPr>
                <w:ilvl w:val="1"/>
                <w:numId w:val="194"/>
              </w:numPr>
              <w:spacing w:before="0" w:beforeAutospacing="0" w:after="120" w:afterAutospacing="0" w:line="240" w:lineRule="auto"/>
              <w:ind w:left="1440" w:right="0" w:hanging="360"/>
              <w:jc w:val="left"/>
              <w:outlineLvl w:val="9"/>
            </w:pPr>
            <w:r>
              <w:t>contentResposible added to example of element in event log</w:t>
            </w:r>
          </w:p>
          <w:p>
            <w:pPr>
              <w:numPr>
                <w:ilvl w:val="0"/>
                <w:numId w:val="190"/>
              </w:numPr>
              <w:spacing w:before="0" w:beforeAutospacing="0" w:after="120" w:afterAutospacing="0" w:line="240" w:lineRule="auto"/>
              <w:ind w:left="720" w:right="0" w:hanging="360"/>
              <w:jc w:val="left"/>
              <w:outlineLvl w:val="9"/>
            </w:pPr>
            <w:r>
              <w:rPr>
                <w:b/>
              </w:rPr>
              <w:t>Mailbox services</w:t>
            </w:r>
          </w:p>
          <w:p>
            <w:pPr>
              <w:numPr>
                <w:ilvl w:val="1"/>
                <w:numId w:val="196"/>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190"/>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197"/>
              </w:numPr>
              <w:spacing w:before="0" w:beforeAutospacing="0" w:after="120" w:afterAutospacing="0" w:line="240" w:lineRule="auto"/>
              <w:ind w:left="1440" w:right="0" w:hanging="360"/>
              <w:jc w:val="left"/>
              <w:outlineLvl w:val="9"/>
            </w:pPr>
            <w:r>
              <w:t>Updated fingerprints for accepted issuer CAs</w:t>
            </w:r>
          </w:p>
          <w:p>
            <w:pPr>
              <w:numPr>
                <w:ilvl w:val="1"/>
                <w:numId w:val="197"/>
              </w:numPr>
              <w:spacing w:before="0" w:beforeAutospacing="0" w:after="120" w:afterAutospacing="0" w:line="240" w:lineRule="auto"/>
              <w:ind w:left="1440" w:right="0" w:hanging="360"/>
              <w:jc w:val="left"/>
              <w:outlineLvl w:val="9"/>
            </w:pPr>
            <w:r>
              <w:t>Updated link to OCES certificates</w:t>
            </w:r>
          </w:p>
          <w:p>
            <w:pPr>
              <w:numPr>
                <w:ilvl w:val="1"/>
                <w:numId w:val="197"/>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198"/>
              </w:numPr>
              <w:spacing w:before="0" w:beforeAutospacing="0" w:after="120" w:afterAutospacing="0" w:line="240" w:lineRule="auto"/>
              <w:ind w:left="720" w:right="0" w:hanging="360"/>
              <w:jc w:val="left"/>
              <w:outlineLvl w:val="9"/>
            </w:pPr>
            <w:r>
              <w:rPr>
                <w:b/>
              </w:rPr>
              <w:t>Access to Test environments</w:t>
            </w:r>
          </w:p>
          <w:p>
            <w:pPr>
              <w:numPr>
                <w:ilvl w:val="1"/>
                <w:numId w:val="199"/>
              </w:numPr>
              <w:spacing w:before="0" w:beforeAutospacing="0" w:after="120" w:afterAutospacing="0" w:line="240" w:lineRule="auto"/>
              <w:ind w:left="1440" w:right="0" w:hanging="360"/>
              <w:jc w:val="left"/>
              <w:outlineLvl w:val="9"/>
            </w:pPr>
            <w:r>
              <w:t>Updated steps for creating test users with MitID Simulator.</w:t>
            </w:r>
          </w:p>
        </w:tc>
      </w:tr>
    </w:tbl>
    <w:p>
      <w:r>
        <w:t> </w:t>
      </w:r>
    </w:p>
    <w:p/>
    <w:p>
      <w:r>
        <w:rPr>
          <w:b/>
        </w:rPr>
        <w:t>References</w:t>
      </w:r>
    </w:p>
    <w:tbl>
      <w:tblPr>
        <w:tblStyle w:val="ScrollTableNormal"/>
        <w:tblW w:w="5000" w:type="pct"/>
        <w:tblLook w:val="0000"/>
      </w:tblPr>
      <w:tblGrid>
        <w:gridCol w:w="4163"/>
        <w:gridCol w:w="1917"/>
        <w:gridCol w:w="149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6" w:name="scroll-bookmark-5"/>
      <w:bookmarkEnd w:id="6"/>
      <w:bookmarkStart w:id="7" w:name="scroll-bookmark-6"/>
      <w:bookmarkStart w:id="8" w:name="_Toc256000316"/>
      <w:r>
        <w:t>Introduction and overview</w:t>
      </w:r>
      <w:bookmarkEnd w:id="8"/>
      <w:bookmarkEnd w:id="7"/>
    </w:p>
    <w:p>
      <w:pPr>
        <w:pStyle w:val="Heading2"/>
      </w:pPr>
      <w:bookmarkStart w:id="9" w:name="scroll-bookmark-7"/>
      <w:bookmarkStart w:id="10" w:name="_Toc256000317"/>
      <w:r>
        <w:t>Roadmap for new functionality</w:t>
      </w:r>
      <w:bookmarkEnd w:id="10"/>
      <w:bookmarkEnd w:id="9"/>
    </w:p>
    <w:p>
      <w:r>
        <w:t>This page presents an overview over planned releases to test.</w:t>
      </w:r>
    </w:p>
    <w:tbl>
      <w:tblPr>
        <w:tblStyle w:val="ScrollTableNormal"/>
        <w:tblW w:w="5000" w:type="pct"/>
        <w:tblLook w:val="0020"/>
      </w:tblPr>
      <w:tblGrid>
        <w:gridCol w:w="1427"/>
        <w:gridCol w:w="1114"/>
        <w:gridCol w:w="1502"/>
        <w:gridCol w:w="3105"/>
        <w:gridCol w:w="133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Feature</w:t>
            </w:r>
          </w:p>
        </w:tc>
        <w:tc>
          <w:tcPr/>
          <w:p>
            <w:pPr>
              <w:numPr>
                <w:ilvl w:val="0"/>
                <w:numId w:val="0"/>
              </w:numPr>
              <w:spacing w:before="0" w:beforeAutospacing="0" w:after="120" w:afterAutospacing="0" w:line="240" w:lineRule="auto"/>
              <w:ind w:left="0" w:right="0" w:firstLine="0"/>
              <w:jc w:val="left"/>
              <w:outlineLvl w:val="9"/>
            </w:pPr>
            <w:r>
              <w:rPr>
                <w:b/>
              </w:rPr>
              <w:t>Target release</w:t>
            </w:r>
          </w:p>
        </w:tc>
        <w:tc>
          <w:tcPr/>
          <w:p>
            <w:pPr>
              <w:numPr>
                <w:ilvl w:val="0"/>
                <w:numId w:val="0"/>
              </w:numPr>
              <w:spacing w:before="0" w:beforeAutospacing="0" w:after="120" w:afterAutospacing="0" w:line="240" w:lineRule="auto"/>
              <w:ind w:left="0" w:right="0" w:firstLine="0"/>
              <w:jc w:val="left"/>
              <w:outlineLvl w:val="9"/>
            </w:pPr>
            <w:r>
              <w:rPr>
                <w:b/>
              </w:rPr>
              <w:t>Details</w:t>
            </w:r>
          </w:p>
        </w:tc>
        <w:tc>
          <w:tcPr/>
          <w:p>
            <w:pPr>
              <w:numPr>
                <w:ilvl w:val="0"/>
                <w:numId w:val="0"/>
              </w:numPr>
              <w:spacing w:before="0" w:beforeAutospacing="0" w:after="120" w:afterAutospacing="0" w:line="240" w:lineRule="auto"/>
              <w:ind w:left="0" w:right="0" w:firstLine="0"/>
              <w:jc w:val="left"/>
              <w:outlineLvl w:val="9"/>
            </w:pPr>
            <w:r>
              <w:rPr>
                <w:b/>
              </w:rPr>
              <w:t>Required action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Mailbox, distribution</w:t>
            </w:r>
          </w:p>
        </w:tc>
        <w:tc>
          <w:tcPr>
            <w:shd w:val="solid" w:color="FFFFFF" w:fill="FFFFFF"/>
          </w:tcPr>
          <w:p>
            <w:pPr>
              <w:numPr>
                <w:ilvl w:val="0"/>
                <w:numId w:val="0"/>
              </w:numPr>
              <w:spacing w:before="0" w:beforeAutospacing="0" w:after="120" w:afterAutospacing="0" w:line="240" w:lineRule="auto"/>
              <w:ind w:left="0" w:right="0" w:firstLine="0"/>
              <w:jc w:val="left"/>
              <w:outlineLvl w:val="9"/>
            </w:pPr>
            <w:r>
              <w:t>Full access</w:t>
            </w:r>
          </w:p>
        </w:tc>
        <w:tc>
          <w:tcPr>
            <w:shd w:val="solid" w:color="FFFFFF" w:fill="FFFFFF"/>
          </w:tcPr>
          <w:p>
            <w:pPr>
              <w:spacing w:before="0" w:beforeAutospacing="0" w:after="120" w:afterAutospacing="0" w:line="240" w:lineRule="auto"/>
              <w:ind w:left="0" w:right="0" w:firstLine="0"/>
              <w:jc w:val="left"/>
              <w:outlineLvl w:val="9"/>
            </w:pPr>
            <w:r>
              <w:t>Q3 2023 on TEST</w:t>
            </w:r>
          </w:p>
          <w:p>
            <w:pPr>
              <w:numPr>
                <w:ilvl w:val="0"/>
                <w:numId w:val="0"/>
              </w:numPr>
              <w:spacing w:before="0" w:beforeAutospacing="0" w:after="120" w:afterAutospacing="0" w:line="240" w:lineRule="auto"/>
              <w:ind w:left="0" w:right="0" w:firstLine="0"/>
              <w:jc w:val="left"/>
              <w:outlineLvl w:val="9"/>
            </w:pPr>
            <w:r>
              <w:t>Expected to be enabled in production in 2024</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Digital Post will implement a new kind of power of attorney called ‘full access’ which enables Users to manage the mailbox of an individual including being able to send messages of others behalf</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More details will be published later</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Test portal</w:t>
            </w:r>
          </w:p>
        </w:tc>
        <w:tc>
          <w:tcPr>
            <w:shd w:val="solid" w:color="FFFFFF" w:fill="FFFFFF"/>
          </w:tcPr>
          <w:p>
            <w:pPr>
              <w:numPr>
                <w:ilvl w:val="0"/>
                <w:numId w:val="0"/>
              </w:numPr>
              <w:spacing w:before="0" w:beforeAutospacing="0" w:after="120" w:afterAutospacing="0" w:line="240" w:lineRule="auto"/>
              <w:ind w:left="0" w:right="0" w:firstLine="0"/>
              <w:jc w:val="left"/>
              <w:outlineLvl w:val="9"/>
            </w:pPr>
            <w:r>
              <w:t>Improved test data</w:t>
            </w:r>
          </w:p>
        </w:tc>
        <w:tc>
          <w:tcPr>
            <w:shd w:val="solid" w:color="FFFFFF" w:fill="FFFFFF"/>
          </w:tcPr>
          <w:p>
            <w:pPr>
              <w:numPr>
                <w:ilvl w:val="0"/>
                <w:numId w:val="0"/>
              </w:numPr>
              <w:spacing w:before="0" w:beforeAutospacing="0" w:after="120" w:afterAutospacing="0" w:line="240" w:lineRule="auto"/>
              <w:ind w:left="0" w:right="0" w:firstLine="0"/>
              <w:jc w:val="left"/>
              <w:outlineLvl w:val="9"/>
            </w:pPr>
            <w:r>
              <w:t>Release 66</w:t>
            </w:r>
          </w:p>
        </w:tc>
        <w:tc>
          <w:tcPr>
            <w:shd w:val="solid" w:color="FFFFFF" w:fill="FFFFFF"/>
          </w:tcPr>
          <w:p>
            <w:pPr>
              <w:numPr>
                <w:ilvl w:val="0"/>
                <w:numId w:val="0"/>
              </w:numPr>
              <w:spacing w:before="0" w:beforeAutospacing="0" w:after="120" w:afterAutospacing="0" w:line="240" w:lineRule="auto"/>
              <w:ind w:left="0" w:right="0" w:firstLine="0"/>
              <w:jc w:val="left"/>
              <w:outlineLvl w:val="9"/>
            </w:pPr>
            <w:r>
              <w:t>Creating of test data in the test portal will be changed to imitate real data from CPR and CVR to enable better testing capabilities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None</w:t>
            </w:r>
          </w:p>
        </w:tc>
      </w:tr>
    </w:tbl>
    <w:p/>
    <w:p/>
    <w:p>
      <w:pPr>
        <w:pStyle w:val="Heading2"/>
      </w:pPr>
      <w:bookmarkStart w:id="11" w:name="scroll-bookmark-8"/>
      <w:bookmarkStart w:id="12" w:name="_Toc256000318"/>
      <w:r>
        <w:t>Status on interfaces</w:t>
      </w:r>
      <w:bookmarkEnd w:id="12"/>
      <w:bookmarkEnd w:id="11"/>
    </w:p>
    <w:tbl>
      <w:tblPr>
        <w:tblStyle w:val="ScrollTableNormal"/>
        <w:tblW w:w="5000" w:type="pct"/>
        <w:tblLook w:val="0000"/>
      </w:tblPr>
      <w:tblGrid>
        <w:gridCol w:w="2727"/>
        <w:gridCol w:w="1607"/>
        <w:gridCol w:w="4153"/>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Sendersystem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2994"/>
        <w:gridCol w:w="1533"/>
        <w:gridCol w:w="396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Recipient 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Publish/Subscribe</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bl>
    <w:p/>
    <w:tbl>
      <w:tblPr>
        <w:tblStyle w:val="ScrollTableNormal"/>
        <w:tblW w:w="5000" w:type="pct"/>
        <w:tblLook w:val="0000"/>
      </w:tblPr>
      <w:tblGrid>
        <w:gridCol w:w="4898"/>
        <w:gridCol w:w="1231"/>
        <w:gridCol w:w="235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Contact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registration status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Set up/edit/delete subscriber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Update NemSMS connection</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Fetch registration status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4891"/>
        <w:gridCol w:w="1478"/>
        <w:gridCol w:w="211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System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groups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organizations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Subscribe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points</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tbl>
      <w:tblPr>
        <w:tblStyle w:val="ScrollTableNormal"/>
        <w:tblW w:w="5000" w:type="pct"/>
        <w:tblLook w:val="0000"/>
      </w:tblPr>
      <w:tblGrid>
        <w:gridCol w:w="4090"/>
        <w:gridCol w:w="1807"/>
        <w:gridCol w:w="259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Event log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events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13" w:name="scroll-bookmark-9"/>
      <w:bookmarkStart w:id="14" w:name="_Toc256000319"/>
      <w:r>
        <w:t>Background</w:t>
      </w:r>
      <w:bookmarkEnd w:id="14"/>
      <w:bookmarkEnd w:id="13"/>
    </w:p>
    <w:p>
      <w:r>
        <w:t>This document contains the technical system documentation in order for authorities to integrate their systems to Digital Post. Such systems are referred to as sender- and recipient systems. With this generation of Digital Post comes a set of new features and changes, such as:</w:t>
      </w:r>
    </w:p>
    <w:p>
      <w:pPr>
        <w:numPr>
          <w:ilvl w:val="0"/>
          <w:numId w:val="200"/>
        </w:numPr>
      </w:pPr>
      <w:r>
        <w:t>New message format (MeMo)</w:t>
      </w:r>
    </w:p>
    <w:p>
      <w:pPr>
        <w:numPr>
          <w:ilvl w:val="0"/>
          <w:numId w:val="200"/>
        </w:numPr>
      </w:pPr>
      <w:r>
        <w:t>Improved administration portal</w:t>
      </w:r>
    </w:p>
    <w:p>
      <w:pPr>
        <w:numPr>
          <w:ilvl w:val="0"/>
          <w:numId w:val="200"/>
        </w:numPr>
      </w:pPr>
      <w:r>
        <w:t>Easier access to data in the log files</w:t>
      </w:r>
    </w:p>
    <w:p>
      <w:r>
        <w:t>Note: Setting up sender- and receiver systems and accessing log files etc. is handled in the new administration portal ‘Administrativ Adgang’. Follow the user guide (See ‘Reference’)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5" w:name="scroll-bookmark-10"/>
      <w:bookmarkStart w:id="16" w:name="_Toc256000320"/>
      <w:r>
        <w:t>Memo</w:t>
      </w:r>
      <w:bookmarkEnd w:id="16"/>
      <w:bookmarkEnd w:id="15"/>
    </w:p>
    <w:p>
      <w:r>
        <w:t xml:space="preserve">MeMo (abbreviation for </w:t>
      </w:r>
      <w:r>
        <w:rPr>
          <w:b/>
        </w:rPr>
        <w:t>me</w:t>
      </w:r>
      <w:r>
        <w:t xml:space="preserve">ssage </w:t>
      </w:r>
      <w:r>
        <w:rPr>
          <w:b/>
        </w:rPr>
        <w:t>mo</w:t>
      </w:r>
      <w:r>
        <w:t>del) is the new message model for exchanging messages in Digital Post. It is developed and maintained by The agency of Digitalization or in Danish “Digitaliseringsstyrelsen”. With the goal of increasing a widespread use of an intelligent and automated message format.</w:t>
      </w:r>
    </w:p>
    <w:p>
      <w:pPr>
        <w:pStyle w:val="Heading3"/>
      </w:pPr>
      <w:bookmarkStart w:id="17" w:name="scroll-bookmark-11"/>
      <w:bookmarkStart w:id="18" w:name="_Toc256000321"/>
      <w:r>
        <w:t>Information</w:t>
      </w:r>
      <w:bookmarkEnd w:id="18"/>
      <w:bookmarkEnd w:id="17"/>
    </w:p>
    <w:p>
      <w:r>
        <w:t xml:space="preserve">The detailed information about the format can be found here; </w:t>
      </w:r>
      <w:hyperlink r:id="rId13" w:history="1">
        <w:r>
          <w:rPr>
            <w:rStyle w:val="Hyperlink"/>
          </w:rPr>
          <w:t>https://digst.dk/it-loesninger/naeste-generation-digital-post/for-myndigheder-og-it-leverandoerer/det-nye-meddelelsesformat/</w:t>
        </w:r>
      </w:hyperlink>
    </w:p>
    <w:p>
      <w:r>
        <w:t>Further documentation, schemas and examples for MeMo:</w:t>
      </w:r>
    </w:p>
    <w:p>
      <w:pPr>
        <w:numPr>
          <w:ilvl w:val="0"/>
          <w:numId w:val="201"/>
        </w:numPr>
      </w:pPr>
      <w:r>
        <w:t xml:space="preserve">MeMo version 1.1 </w:t>
      </w:r>
      <w:hyperlink r:id="rId14" w:history="1">
        <w:r>
          <w:rPr>
            <w:rStyle w:val="Hyperlink"/>
          </w:rPr>
          <w:t>https://digitaliser.dk/digital-post/vejledninger/memo</w:t>
        </w:r>
      </w:hyperlink>
    </w:p>
    <w:p>
      <w:pPr>
        <w:pStyle w:val="Heading3"/>
      </w:pPr>
      <w:bookmarkStart w:id="19" w:name="scroll-bookmark-12"/>
      <w:bookmarkStart w:id="20" w:name="_Toc256000322"/>
      <w:r>
        <w:t>MeMo library</w:t>
      </w:r>
      <w:bookmarkEnd w:id="20"/>
      <w:bookmarkEnd w:id="19"/>
    </w:p>
    <w:p>
      <w:r>
        <w:t>As MeMo is utilized by DP, senders and recipients; handling (de-/serialization) from XML is encapsulated in a common library that is available for public use. As well as compression utilities for the TAR+LZMA for bulk shipments.</w:t>
      </w:r>
    </w:p>
    <w:p>
      <w:r>
        <w:t>This ensures compatibility, intended to lower the need for support when developing integration with DP. And is intended to encourage switching from the deprecated DP2-format to MeMo for existing integrations.</w:t>
      </w:r>
    </w:p>
    <w:p>
      <w:r>
        <w:t xml:space="preserve">The current version of the library is implemented according to </w:t>
      </w:r>
      <w:hyperlink r:id="rId15" w:history="1">
        <w:r>
          <w:rPr>
            <w:rStyle w:val="Hyperlink"/>
          </w:rPr>
          <w:t>MeMo version 1.1</w:t>
        </w:r>
      </w:hyperlink>
      <w:r>
        <w:t xml:space="preserve"> (specification and examples in Danish) and can be found here: </w:t>
      </w:r>
      <w:hyperlink r:id="rId16" w:history="1">
        <w:r>
          <w:rPr>
            <w:rStyle w:val="Hyperlink"/>
          </w:rPr>
          <w:t>Referenceimplementeringer og MeMo-lib (digst.dk)</w:t>
        </w:r>
      </w:hyperlink>
    </w:p>
    <w:p>
      <w:pPr>
        <w:pStyle w:val="Heading2"/>
      </w:pPr>
      <w:bookmarkStart w:id="21" w:name="scroll-bookmark-13"/>
      <w:bookmarkStart w:id="22" w:name="_Toc256000323"/>
      <w:r>
        <w:t>Size requirements for messages and attachements</w:t>
      </w:r>
      <w:bookmarkEnd w:id="22"/>
      <w:bookmarkEnd w:id="21"/>
    </w:p>
    <w:p>
      <w:r>
        <w:t>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10 files.</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23" w:name="scroll-bookmark-14"/>
      <w:bookmarkStart w:id="24" w:name="_Toc256000324"/>
      <w:r>
        <w:t>Target group</w:t>
      </w:r>
      <w:bookmarkEnd w:id="24"/>
      <w:bookmarkEnd w:id="23"/>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For the process of integration, activating, and establishing as well as deactivating sender- and receiver systems in the administration portal see ‘References’.</w:t>
      </w:r>
    </w:p>
    <w:p>
      <w:r>
        <w:t>If additional help is needed to adjust or build sender- and/or receiver systems see ‘Additional configuration support’.</w:t>
      </w:r>
    </w:p>
    <w:p>
      <w:pPr>
        <w:pStyle w:val="Heading3"/>
      </w:pPr>
      <w:bookmarkStart w:id="25" w:name="scroll-bookmark-15"/>
      <w:bookmarkStart w:id="26" w:name="_Toc256000325"/>
      <w:r>
        <w:t>For test authorities</w:t>
      </w:r>
      <w:bookmarkEnd w:id="26"/>
      <w:bookmarkEnd w:id="25"/>
    </w:p>
    <w:p>
      <w:r>
        <w:t>This guide is intended for authorities with the need to adjust, adapt or build their receiver- and sender systems integrating to DP.</w:t>
      </w:r>
    </w:p>
    <w:p>
      <w:pPr>
        <w:pStyle w:val="Heading3"/>
      </w:pPr>
      <w:bookmarkStart w:id="27" w:name="scroll-bookmark-16"/>
      <w:bookmarkStart w:id="28" w:name="_Toc256000326"/>
      <w:r>
        <w:t>For businesses</w:t>
      </w:r>
      <w:bookmarkEnd w:id="28"/>
      <w:bookmarkEnd w:id="27"/>
    </w:p>
    <w:p>
      <w:r>
        <w:t xml:space="preserve">This guide is intended for businesses with their own recipient - and sender systems. For businesses that do not have a dedicated receiver system it is still possible to read digital post at </w:t>
      </w:r>
      <w:hyperlink r:id="rId17" w:history="1">
        <w:r>
          <w:rPr>
            <w:rStyle w:val="Hyperlink"/>
          </w:rPr>
          <w:t>http://virk.dk</w:t>
        </w:r>
      </w:hyperlink>
      <w:r>
        <w:t xml:space="preserve"> .</w:t>
      </w:r>
    </w:p>
    <w:p>
      <w:r>
        <w:drawing>
          <wp:inline>
            <wp:extent cx="1619250" cy="44323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8"/>
                    <a:stretch>
                      <a:fillRect/>
                    </a:stretch>
                  </pic:blipFill>
                  <pic:spPr>
                    <a:xfrm>
                      <a:off x="0" y="0"/>
                      <a:ext cx="1619250" cy="443235"/>
                    </a:xfrm>
                    <a:prstGeom prst="rect">
                      <a:avLst/>
                    </a:prstGeom>
                  </pic:spPr>
                </pic:pic>
              </a:graphicData>
            </a:graphic>
          </wp:inline>
        </w:drawing>
      </w:r>
    </w:p>
    <w:p>
      <w:r>
        <w:t>Whenever something technical in this guide is not relevant for you as a business the section has been marked with “Not relevant for businesses”.</w:t>
      </w:r>
    </w:p>
    <w:p/>
    <w:p>
      <w:pPr>
        <w:pStyle w:val="Heading2"/>
      </w:pPr>
      <w:bookmarkStart w:id="29" w:name="scroll-bookmark-17"/>
      <w:bookmarkStart w:id="30" w:name="_Toc256000327"/>
      <w:r>
        <w:t>List of terms</w:t>
      </w:r>
      <w:bookmarkEnd w:id="30"/>
      <w:bookmarkEnd w:id="29"/>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ATP and systems administered by ATP, all municipalities and regions and some independent institutions funded by public finance. An authority is identified by the CVR-number. Every authority can have multiple sender- and recipient systems, registers and portals.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7" w:history="1">
              <w:r>
                <w:rPr>
                  <w:rStyle w:val="Hyperlink"/>
                </w:rPr>
                <w:t>http://virk.dk</w:t>
              </w:r>
            </w:hyperlink>
            <w:r>
              <w:t xml:space="preserve"> but some have their own recipient (and sender) systems in order to distribute Digital Post in the organization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A collective term used for both companies 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group</w:t>
            </w:r>
          </w:p>
        </w:tc>
        <w:tc>
          <w:tcPr/>
          <w:p>
            <w:pPr>
              <w:numPr>
                <w:ilvl w:val="0"/>
                <w:numId w:val="0"/>
              </w:numPr>
              <w:spacing w:before="0" w:beforeAutospacing="0" w:after="120" w:afterAutospacing="0" w:line="240" w:lineRule="auto"/>
              <w:ind w:left="0" w:right="0" w:firstLine="0"/>
              <w:jc w:val="left"/>
              <w:outlineLvl w:val="9"/>
            </w:pPr>
            <w:r>
              <w:t>Kontaktgruppe</w:t>
            </w:r>
          </w:p>
        </w:tc>
        <w:tc>
          <w:tcPr/>
          <w:p>
            <w:pPr>
              <w:numPr>
                <w:ilvl w:val="0"/>
                <w:numId w:val="0"/>
              </w:numPr>
              <w:spacing w:before="0" w:beforeAutospacing="0" w:after="120" w:afterAutospacing="0" w:line="240" w:lineRule="auto"/>
              <w:ind w:left="0" w:right="0" w:firstLine="0"/>
              <w:jc w:val="left"/>
              <w:outlineLvl w:val="9"/>
            </w:pPr>
            <w:r>
              <w:t>Contact groups are used to organize contact points in folder-like entities. Internally, the purpose is to provide an option of establishing an overview of the total of the contact points. Externally, the groups containing related contact points (“subjects”) can be presented as either a ‘subject group’ or an organizational unit.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The contact point is a unique entity in the authority’s contact structure used to indicate where mails need to be distributed to. Externally,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The contact registry supports the look up of information about registration of citizens and businesses to Digital Post and NemSMS. Registration status is used for distribution of messages and for authorities to look if a citizen is exempted or not.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 as a 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Here,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states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End-point</w:t>
            </w:r>
          </w:p>
        </w:tc>
        <w:tc>
          <w:tcPr/>
          <w:p>
            <w:pPr>
              <w:numPr>
                <w:ilvl w:val="0"/>
                <w:numId w:val="0"/>
              </w:numPr>
              <w:spacing w:before="0" w:beforeAutospacing="0" w:after="120" w:afterAutospacing="0" w:line="240" w:lineRule="auto"/>
              <w:ind w:left="0" w:right="0" w:firstLine="0"/>
              <w:jc w:val="left"/>
              <w:outlineLvl w:val="9"/>
            </w:pPr>
            <w:r>
              <w:t>Endepunkt</w:t>
            </w:r>
          </w:p>
        </w:tc>
        <w:tc>
          <w:tcPr/>
          <w:p>
            <w:pPr>
              <w:numPr>
                <w:ilvl w:val="0"/>
                <w:numId w:val="0"/>
              </w:numPr>
              <w:spacing w:before="0" w:beforeAutospacing="0" w:after="120" w:afterAutospacing="0" w:line="240" w:lineRule="auto"/>
              <w:ind w:left="0" w:right="0" w:firstLine="0"/>
              <w:jc w:val="left"/>
              <w:outlineLvl w:val="9"/>
            </w:pPr>
            <w:r>
              <w:t>End-point is a technical address for a system connected to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Legal person</w:t>
            </w:r>
          </w:p>
        </w:tc>
        <w:tc>
          <w:tcPr/>
          <w:p>
            <w:pPr>
              <w:numPr>
                <w:ilvl w:val="0"/>
                <w:numId w:val="0"/>
              </w:numPr>
              <w:spacing w:before="0" w:beforeAutospacing="0" w:after="120" w:afterAutospacing="0" w:line="240" w:lineRule="auto"/>
              <w:ind w:left="0" w:right="0" w:firstLine="0"/>
              <w:jc w:val="left"/>
              <w:outlineLvl w:val="9"/>
            </w:pPr>
            <w:r>
              <w:t>Juridisk person</w:t>
            </w:r>
          </w:p>
        </w:tc>
        <w:tc>
          <w:tcPr/>
          <w:p>
            <w:pPr>
              <w:numPr>
                <w:ilvl w:val="0"/>
                <w:numId w:val="0"/>
              </w:numPr>
              <w:spacing w:before="0" w:beforeAutospacing="0" w:after="120" w:afterAutospacing="0" w:line="240" w:lineRule="auto"/>
              <w:ind w:left="0" w:right="0" w:firstLine="0"/>
              <w:jc w:val="left"/>
              <w:outlineLvl w:val="9"/>
            </w:pPr>
            <w:r>
              <w:t>Contact information on a legal person in the organization.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Master data</w:t>
            </w:r>
          </w:p>
        </w:tc>
        <w:tc>
          <w:tcPr/>
          <w:p>
            <w:pPr>
              <w:numPr>
                <w:ilvl w:val="0"/>
                <w:numId w:val="0"/>
              </w:numPr>
              <w:spacing w:before="0" w:beforeAutospacing="0" w:after="120" w:afterAutospacing="0" w:line="240" w:lineRule="auto"/>
              <w:ind w:left="0" w:right="0" w:firstLine="0"/>
              <w:jc w:val="left"/>
              <w:outlineLvl w:val="9"/>
            </w:pPr>
            <w:r>
              <w:t>Master data</w:t>
            </w:r>
          </w:p>
        </w:tc>
        <w:tc>
          <w:tcPr/>
          <w:p>
            <w:pPr>
              <w:numPr>
                <w:ilvl w:val="0"/>
                <w:numId w:val="0"/>
              </w:numPr>
              <w:spacing w:before="0" w:beforeAutospacing="0" w:after="120" w:afterAutospacing="0" w:line="240" w:lineRule="auto"/>
              <w:ind w:left="0" w:right="0" w:firstLine="0"/>
              <w:jc w:val="left"/>
              <w:outlineLvl w:val="9"/>
            </w:pPr>
            <w:r>
              <w:t>Master data is information or sensitive information about a business or an authority for a registered system that is connected to or integrated with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The name of the project which is developing the Digital Post solution. Often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The system registry is responsible for gathering 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Indicates which target group will be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In the administration portal every organization has to write 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9" w:history="1">
              <w:r>
                <w:rPr>
                  <w:rStyle w:val="Hyperlink"/>
                </w:rPr>
                <w:t>Borger.dk</w:t>
              </w:r>
            </w:hyperlink>
            <w:r>
              <w:t xml:space="preserve"> for citizens and </w:t>
            </w:r>
            <w:hyperlink r:id="rId17"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7"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9"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A notification is information which is triggered when information is received, In the context of Digital Post often related to a message received in a users mailbox where a notification can be send thought PUSH,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31" w:name="scroll-bookmark-18"/>
      <w:bookmarkStart w:id="32" w:name="_Toc256000328"/>
      <w:r>
        <w:t>Minimum requirements for authorities</w:t>
      </w:r>
      <w:bookmarkEnd w:id="32"/>
      <w:bookmarkEnd w:id="31"/>
    </w:p>
    <w:p>
      <w:r>
        <w:t>The following are the minimum requirements in terms of sender- and receiver systems in order to integration with Digital Post.</w:t>
      </w:r>
    </w:p>
    <w:p>
      <w:pPr>
        <w:pStyle w:val="Heading3"/>
      </w:pPr>
      <w:bookmarkStart w:id="33" w:name="scroll-bookmark-19"/>
      <w:bookmarkStart w:id="34" w:name="_Toc256000329"/>
      <w:r>
        <w:t>Sender systems</w:t>
      </w:r>
      <w:bookmarkEnd w:id="34"/>
      <w:bookmarkEnd w:id="33"/>
    </w:p>
    <w:p>
      <w:pPr>
        <w:numPr>
          <w:ilvl w:val="0"/>
          <w:numId w:val="202"/>
        </w:numPr>
      </w:pPr>
      <w:r>
        <w:t>Sending: There is a transition period of two years (November 2023) until sending messages via the new MeMo-format is a requirement</w:t>
      </w:r>
    </w:p>
    <w:p>
      <w:pPr>
        <w:numPr>
          <w:ilvl w:val="0"/>
          <w:numId w:val="202"/>
        </w:numPr>
      </w:pPr>
      <w:r>
        <w:t>Has to use the new interface (API) for the contract structure</w:t>
      </w:r>
    </w:p>
    <w:p>
      <w:pPr>
        <w:numPr>
          <w:ilvl w:val="0"/>
          <w:numId w:val="202"/>
        </w:numPr>
      </w:pPr>
      <w:r>
        <w:t>Must be able to receive business receipts in the new format - also when sending DP2</w:t>
      </w:r>
    </w:p>
    <w:p>
      <w:pPr>
        <w:numPr>
          <w:ilvl w:val="0"/>
          <w:numId w:val="202"/>
        </w:numPr>
      </w:pPr>
      <w:r>
        <w:t>Has to use the new contact registry</w:t>
      </w:r>
    </w:p>
    <w:p>
      <w:pPr>
        <w:numPr>
          <w:ilvl w:val="0"/>
          <w:numId w:val="202"/>
        </w:numPr>
      </w:pPr>
      <w:r>
        <w:t>Has the same restrictions in terms of file size to send post as the current solution</w:t>
      </w:r>
    </w:p>
    <w:p>
      <w:pPr>
        <w:pStyle w:val="Heading3"/>
      </w:pPr>
      <w:bookmarkStart w:id="35" w:name="scroll-bookmark-20"/>
      <w:bookmarkStart w:id="36" w:name="_Toc256000330"/>
      <w:r>
        <w:t>Recipient systems</w:t>
      </w:r>
      <w:bookmarkEnd w:id="36"/>
      <w:bookmarkEnd w:id="35"/>
    </w:p>
    <w:p>
      <w:pPr>
        <w:numPr>
          <w:ilvl w:val="0"/>
          <w:numId w:val="203"/>
        </w:numPr>
      </w:pPr>
      <w:r>
        <w:t>Has to point to the new DP solution. Configuration is done via the new administration portal (See ‘References’)</w:t>
      </w:r>
    </w:p>
    <w:p>
      <w:pPr>
        <w:numPr>
          <w:ilvl w:val="0"/>
          <w:numId w:val="203"/>
        </w:numPr>
      </w:pPr>
      <w:r>
        <w:t>Has to be adjusted in order to receive messages in the new MeMo-format at Go Live August 2021.</w:t>
      </w:r>
    </w:p>
    <w:p>
      <w:pPr>
        <w:numPr>
          <w:ilvl w:val="0"/>
          <w:numId w:val="203"/>
        </w:numPr>
      </w:pPr>
      <w:r>
        <w:t>Businesses may have one receiver system.</w:t>
      </w:r>
    </w:p>
    <w:p>
      <w:pPr>
        <w:numPr>
          <w:ilvl w:val="0"/>
          <w:numId w:val="203"/>
        </w:numPr>
      </w:pPr>
      <w:r>
        <w:t>Authorities may have 1-multiple receiver systems (no cap: Five is recommended).</w:t>
      </w:r>
    </w:p>
    <w:p>
      <w:pPr>
        <w:numPr>
          <w:ilvl w:val="1"/>
          <w:numId w:val="204"/>
        </w:numPr>
      </w:pPr>
      <w:r>
        <w:t>At least one receiver system for messages sent to you as a business.</w:t>
      </w:r>
    </w:p>
    <w:p>
      <w:pPr>
        <w:numPr>
          <w:ilvl w:val="2"/>
          <w:numId w:val="205"/>
        </w:numPr>
      </w:pPr>
      <w:r>
        <w:t>At least one of your receiver systems has to be able to receive 99,5 mb sized messages</w:t>
      </w:r>
    </w:p>
    <w:p>
      <w:pPr>
        <w:numPr>
          <w:ilvl w:val="0"/>
          <w:numId w:val="203"/>
        </w:numPr>
      </w:pPr>
      <w:r>
        <w:t>All messages related to tasks as an authority has to be collected and authorities have to store the messages in its’ own systems.</w:t>
      </w:r>
    </w:p>
    <w:p>
      <w:pPr>
        <w:numPr>
          <w:ilvl w:val="0"/>
          <w:numId w:val="203"/>
        </w:numPr>
      </w:pPr>
      <w:r>
        <w:t>Has the same legal requirements in terms of file size to send post as the current solution.</w:t>
      </w:r>
    </w:p>
    <w:p>
      <w:pPr>
        <w:pStyle w:val="Heading2"/>
      </w:pPr>
      <w:bookmarkStart w:id="37" w:name="scroll-bookmark-21"/>
      <w:bookmarkStart w:id="38" w:name="_Toc256000331"/>
      <w:r>
        <w:t>More information</w:t>
      </w:r>
      <w:bookmarkEnd w:id="38"/>
      <w:bookmarkEnd w:id="37"/>
    </w:p>
    <w:p>
      <w:r>
        <w:t xml:space="preserve">For a comprehensive overview of guides in relation to the new Digital Post solution please go to: </w:t>
      </w:r>
      <w:hyperlink r:id="rId20" w:history="1">
        <w:r>
          <w:rPr>
            <w:rStyle w:val="Hyperlink"/>
          </w:rPr>
          <w:t>https://digst.dk/it-loesninger/digital-post/vejledninger/</w:t>
        </w:r>
      </w:hyperlink>
    </w:p>
    <w:p>
      <w:pPr>
        <w:pStyle w:val="Heading2"/>
      </w:pPr>
      <w:bookmarkStart w:id="39" w:name="scroll-bookmark-22"/>
      <w:bookmarkStart w:id="40" w:name="_Toc256000332"/>
      <w:r>
        <w:t>Overview of DP</w:t>
      </w:r>
      <w:bookmarkEnd w:id="40"/>
      <w:bookmarkEnd w:id="39"/>
    </w:p>
    <w:p>
      <w:pPr>
        <w:keepNext/>
        <w:jc w:val="center"/>
      </w:pPr>
      <w:bookmarkStart w:id="41" w:name="scroll-bookmark-23"/>
      <w:r>
        <w:drawing>
          <wp:inline>
            <wp:extent cx="5181600" cy="2915163"/>
            <wp:docPr id="100003" name="" title="Overall architecture in Digital Post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1"/>
                    <a:stretch>
                      <a:fillRect/>
                    </a:stretch>
                  </pic:blipFill>
                  <pic:spPr>
                    <a:xfrm>
                      <a:off x="0" y="0"/>
                      <a:ext cx="5181600" cy="2915163"/>
                    </a:xfrm>
                    <a:prstGeom prst="rect">
                      <a:avLst/>
                    </a:prstGeom>
                  </pic:spPr>
                </pic:pic>
              </a:graphicData>
            </a:graphic>
          </wp:inline>
        </w:drawing>
      </w:r>
      <w:bookmarkEnd w:id="41"/>
    </w:p>
    <w:p>
      <w:pPr>
        <w:pStyle w:val="Caption"/>
      </w:pPr>
      <w:r>
        <w:t>Figure</w:t>
      </w:r>
      <w:r>
        <w:t xml:space="preserve"> </w:t>
      </w:r>
      <w:bookmarkStart w:id="42" w:name="scroll-bookmark-24"/>
      <w:r>
        <w:fldChar w:fldCharType="begin"/>
      </w:r>
      <w:r>
        <w:instrText>SEQ Figure \* ARABIC</w:instrText>
      </w:r>
      <w:r>
        <w:fldChar w:fldCharType="separate"/>
      </w:r>
      <w:r>
        <w:t>1</w:t>
      </w:r>
      <w:r>
        <w:fldChar w:fldCharType="end"/>
      </w:r>
      <w:bookmarkEnd w:id="42"/>
      <w:r>
        <w:t xml:space="preserve"> </w:t>
      </w:r>
      <w:r>
        <w:t>Overall architecture in Digital Post (In Danish)</w:t>
      </w:r>
    </w:p>
    <w:p/>
    <w:p/>
    <w:p>
      <w:pPr>
        <w:keepNext/>
        <w:jc w:val="center"/>
      </w:pPr>
      <w:bookmarkStart w:id="43" w:name="scroll-bookmark-25"/>
      <w:r>
        <w:drawing>
          <wp:inline>
            <wp:extent cx="5181600" cy="2919790"/>
            <wp:docPr id="100005" name="" title="Overview of interfaces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2"/>
                    <a:stretch>
                      <a:fillRect/>
                    </a:stretch>
                  </pic:blipFill>
                  <pic:spPr>
                    <a:xfrm>
                      <a:off x="0" y="0"/>
                      <a:ext cx="5181600" cy="2919790"/>
                    </a:xfrm>
                    <a:prstGeom prst="rect">
                      <a:avLst/>
                    </a:prstGeom>
                  </pic:spPr>
                </pic:pic>
              </a:graphicData>
            </a:graphic>
          </wp:inline>
        </w:drawing>
      </w:r>
      <w:bookmarkEnd w:id="43"/>
    </w:p>
    <w:p>
      <w:pPr>
        <w:pStyle w:val="Caption"/>
      </w:pPr>
      <w:r>
        <w:t>Figure</w:t>
      </w:r>
      <w:r>
        <w:t xml:space="preserve"> </w:t>
      </w:r>
      <w:bookmarkStart w:id="44" w:name="scroll-bookmark-26"/>
      <w:r>
        <w:fldChar w:fldCharType="begin"/>
      </w:r>
      <w:r>
        <w:instrText>SEQ Figure \* ARABIC</w:instrText>
      </w:r>
      <w:r>
        <w:fldChar w:fldCharType="separate"/>
      </w:r>
      <w:r>
        <w:t>2</w:t>
      </w:r>
      <w:r>
        <w:fldChar w:fldCharType="end"/>
      </w:r>
      <w:bookmarkEnd w:id="44"/>
      <w:r>
        <w:t xml:space="preserve"> </w:t>
      </w:r>
      <w:r>
        <w:t>Overview of interfaces (In Danish)</w:t>
      </w:r>
    </w:p>
    <w:p/>
    <w:p/>
    <w:p>
      <w:pPr>
        <w:pStyle w:val="Heading3"/>
      </w:pPr>
      <w:bookmarkStart w:id="45" w:name="scroll-bookmark-27"/>
      <w:bookmarkStart w:id="46" w:name="_Toc256000333"/>
      <w:r>
        <w:t>At least once-principle</w:t>
      </w:r>
      <w:bookmarkEnd w:id="46"/>
      <w:bookmarkEnd w:id="45"/>
    </w:p>
    <w:p>
      <w:r>
        <w:t>Since the delivery of messages to recipients is the number one priority of Digital Post, the solution adheres to an “At least once”-principle when sending out requests to sender systems and recipient systems.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This holds true for both MeMo-messages, Receipts and Publishing of changes (for systems subscribing on changes of Contacts, for instance).</w:t>
      </w:r>
    </w:p>
    <w:p>
      <w:r>
        <w:t>When a recipient system receives an already received MeMo, it is expected to send a business receipt in return, although one might already have been sent, when the MeMo was first received. Otherwise Digital Post might see consider the recipient system failing and will deactivate it after a number of attempts.</w:t>
      </w:r>
    </w:p>
    <w:p>
      <w:pPr>
        <w:pStyle w:val="Heading3"/>
      </w:pPr>
      <w:bookmarkStart w:id="47" w:name="scroll-bookmark-28"/>
      <w:bookmarkStart w:id="48" w:name="_Toc256000334"/>
      <w:r>
        <w:t>Mutual SSL authentication using API key</w:t>
      </w:r>
      <w:bookmarkEnd w:id="48"/>
      <w:bookmarkEnd w:id="47"/>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or how OCES certificates are obtained. Additionally, concrete </w:t>
      </w:r>
      <w:r>
        <w:rPr>
          <w:i/>
        </w:rPr>
        <w:t>example</w:t>
      </w:r>
      <w:r>
        <w:t xml:space="preserve"> implementations of how to integrate with Digital Post can be found in the reference systems which are provided in both </w:t>
      </w:r>
      <w:hyperlink r:id="rId23" w:history="1">
        <w:r>
          <w:rPr>
            <w:rStyle w:val="Hyperlink"/>
          </w:rPr>
          <w:t>Java</w:t>
        </w:r>
      </w:hyperlink>
      <w:r>
        <w:t xml:space="preserve"> and </w:t>
      </w:r>
      <w:hyperlink r:id="rId24" w:history="1">
        <w:r>
          <w:rPr>
            <w:rStyle w:val="Hyperlink"/>
          </w:rPr>
          <w:t>dotNET</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206"/>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206"/>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5"/>
                    <a:stretch>
                      <a:fillRect/>
                    </a:stretch>
                  </pic:blipFill>
                  <pic:spPr>
                    <a:xfrm>
                      <a:off x="0" y="0"/>
                      <a:ext cx="4772025" cy="2105025"/>
                    </a:xfrm>
                    <a:prstGeom prst="rect">
                      <a:avLst/>
                    </a:prstGeom>
                  </pic:spPr>
                </pic:pic>
              </a:graphicData>
            </a:graphic>
          </wp:inline>
        </w:drawing>
      </w:r>
    </w:p>
    <w:p>
      <w:r>
        <w:rPr>
          <w:b/>
        </w:rPr>
        <w:t>Certificates used to authenticate</w:t>
      </w:r>
    </w:p>
    <w:p>
      <w:r>
        <w:t xml:space="preserve">As shown in the above figure, the mutual SSL authentication uses both an OCES certificate and a web certificate. The OCES certificate is a certificate as defined by the </w:t>
      </w:r>
      <w:hyperlink r:id="rId26" w:history="1">
        <w:r>
          <w:rPr>
            <w:rStyle w:val="Hyperlink"/>
          </w:rPr>
          <w:t>OCES specification</w:t>
        </w:r>
      </w:hyperlink>
      <w:r>
        <w:t xml:space="preserve"> and are issued through MitID Erhverv. In the specification there are a couple of different certificate types. Digital Post supports the following types</w:t>
      </w:r>
    </w:p>
    <w:p>
      <w:pPr>
        <w:numPr>
          <w:ilvl w:val="0"/>
          <w:numId w:val="207"/>
        </w:numPr>
      </w:pPr>
      <w:r>
        <w:t>Organisationscertifikater (organisation certificates)</w:t>
      </w:r>
    </w:p>
    <w:p>
      <w:pPr>
        <w:numPr>
          <w:ilvl w:val="0"/>
          <w:numId w:val="207"/>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OCES certificate </w:t>
      </w:r>
      <w:hyperlink r:id="rId27" w:history="1">
        <w:r>
          <w:rPr>
            <w:rStyle w:val="Hyperlink"/>
          </w:rPr>
          <w:t>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8"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r>
        <w:rPr>
          <w:b/>
        </w:rPr>
        <w:t>Support for OCES2</w:t>
      </w:r>
    </w:p>
    <w:p>
      <w:r>
        <w:t>The old version of the OCES certificates, called OCES2, was part of the NemID suite and with the introduction of MitID Erhverv OCES2 was replaced by OCES3. Digital Post, however, still supports OCES2 for the time being. The sender can thus utilize a FOCES Funktionscertifikat (function certificate) or a VOCES virksomhedscertifikat (company certificate). However, support for OCES2 will be phased out on October 31, 2023. If you are still using OCES2 we strongly recommend migrating as soon as possible.</w:t>
      </w:r>
    </w:p>
    <w:p>
      <w:r>
        <w:t>For calls to Digital Post it is transparent if you use either OCES2 or OCES3 and does not require any setup changes in Administrative Access as long as the certificate is issued to the same company.</w:t>
      </w:r>
    </w:p>
    <w:p>
      <w:r>
        <w:t>Outgoing calls from Digital Post to your system, Digital Post has already transitioned to OCES3.</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Support for OCES2 will be phased out on October 31, 2023. Make sure that you have migrated your systems beforehand</w:t>
            </w:r>
          </w:p>
        </w:tc>
      </w:tr>
    </w:tbl>
    <w:p>
      <w:pPr>
        <w:pStyle w:val="Heading4"/>
      </w:pPr>
      <w:bookmarkStart w:id="49" w:name="scroll-bookmark-29"/>
      <w:r>
        <w:t>Before calling the API</w:t>
      </w:r>
      <w:bookmarkEnd w:id="49"/>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1"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9"/>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30"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208"/>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208"/>
        </w:numPr>
      </w:pPr>
      <w:r>
        <w:t>No need for maintaining certificates if they expire or are compromised in Digital Post</w:t>
      </w:r>
    </w:p>
    <w:p>
      <w:pPr>
        <w:numPr>
          <w:ilvl w:val="0"/>
          <w:numId w:val="208"/>
        </w:numPr>
      </w:pPr>
      <w:r>
        <w:t>Delegation of systems can be done using vendors' certificate</w:t>
      </w:r>
    </w:p>
    <w:p>
      <w:pPr>
        <w:numPr>
          <w:ilvl w:val="0"/>
          <w:numId w:val="208"/>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209"/>
        </w:numPr>
      </w:pPr>
      <w:r>
        <w:t>A valid Organisationscertifikat or Systemcertifikat is used to establish a secure mutual SSL connection</w:t>
      </w:r>
    </w:p>
    <w:p>
      <w:pPr>
        <w:numPr>
          <w:ilvl w:val="0"/>
          <w:numId w:val="209"/>
        </w:numPr>
      </w:pPr>
      <w:r>
        <w:t>An API key is presented in the authorization header</w:t>
      </w:r>
    </w:p>
    <w:p>
      <w:pPr>
        <w:numPr>
          <w:ilvl w:val="0"/>
          <w:numId w:val="209"/>
        </w:numPr>
      </w:pPr>
      <w:r>
        <w:t>The API key can be used to find the system</w:t>
      </w:r>
    </w:p>
    <w:p>
      <w:pPr>
        <w:numPr>
          <w:ilvl w:val="0"/>
          <w:numId w:val="209"/>
        </w:numPr>
      </w:pPr>
      <w:r>
        <w:t>The system is valid and active</w:t>
      </w:r>
    </w:p>
    <w:p>
      <w:pPr>
        <w:numPr>
          <w:ilvl w:val="0"/>
          <w:numId w:val="209"/>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209"/>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31"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my_foces_certificate.cer</w:t>
      </w:r>
      <w:r>
        <w:t xml:space="preserve"> is not known to Digital Post because it was not uploaded. However, as mentioned above, uploading a certificate to the system after creation is no longer required since Digital Post can authenticate using the FOCES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"my_foces_certificate.pkcs8"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"my_foces_certificate.cer"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r>
        <w:t>For a more detailed example see reference implementations.</w:t>
      </w:r>
    </w:p>
    <w:p>
      <w:pPr>
        <w:pStyle w:val="Heading4"/>
      </w:pPr>
      <w:bookmarkStart w:id="50" w:name="scroll-bookmark-31"/>
      <w:r>
        <w:t>Delegated Sender- and Recipient-systems</w:t>
      </w:r>
      <w:bookmarkEnd w:id="50"/>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51" w:name="scroll-bookmark-32"/>
      <w:bookmarkStart w:id="52" w:name="_Toc256000335"/>
      <w:r>
        <w:t>Open API description</w:t>
      </w:r>
      <w:bookmarkEnd w:id="52"/>
      <w:bookmarkEnd w:id="51"/>
    </w:p>
    <w:p>
      <w:r>
        <w:t xml:space="preserve">Digital Post defines all of the externally exposed services in an </w:t>
      </w:r>
      <w:hyperlink r:id="rId32"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33" w:history="1">
        <w:r>
          <w:rPr>
            <w:rStyle w:val="Hyperlink"/>
          </w:rPr>
          <w:t>https://test.digitalpost.dk/api/</w:t>
        </w:r>
      </w:hyperlink>
      <w:r>
        <w:t xml:space="preserve"> or </w:t>
      </w:r>
      <w:hyperlink r:id="rId34" w:history="1">
        <w:r>
          <w:rPr>
            <w:rStyle w:val="Hyperlink"/>
          </w:rPr>
          <w:t>https://api.test.digitalpost.dk/api/</w:t>
        </w:r>
      </w:hyperlink>
      <w:r>
        <w:t xml:space="preserve"> .</w:t>
      </w:r>
    </w:p>
    <w:p>
      <w:pPr>
        <w:jc w:val="center"/>
      </w:pPr>
      <w:r>
        <w:drawing>
          <wp:inline>
            <wp:extent cx="5395595" cy="28470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35"/>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6"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53" w:name="scroll-bookmark-33"/>
      <w:bookmarkStart w:id="54" w:name="_Toc256000336"/>
      <w:r>
        <w:t>REST Implementation</w:t>
      </w:r>
      <w:bookmarkEnd w:id="54"/>
      <w:bookmarkEnd w:id="53"/>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5" w:name="scroll-bookmark-34"/>
      <w:r>
        <w:t>Endpoints</w:t>
      </w:r>
      <w:bookmarkEnd w:id="55"/>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36"/>
        <w:gridCol w:w="1610"/>
        <w:gridCol w:w="1080"/>
        <w:gridCol w:w="45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6" w:name="scroll-bookmark-35"/>
      <w:r>
        <w:t>Precondition headers</w:t>
      </w:r>
      <w:bookmarkEnd w:id="56"/>
    </w:p>
    <w:p>
      <w:r>
        <w:t xml:space="preserve">To ensure that updates from different sources does not accidentally overwrite each other Digital Post implements optimistic locking thought a set of the precondition headers as specified by </w:t>
      </w:r>
      <w:hyperlink r:id="rId37"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210"/>
        </w:numPr>
      </w:pPr>
      <w:hyperlink r:id="rId38" w:history="1">
        <w:r>
          <w:rPr>
            <w:rStyle w:val="Hyperlink"/>
          </w:rPr>
          <w:t>ETag</w:t>
        </w:r>
      </w:hyperlink>
      <w:r>
        <w:t>; is present as a response header when fetching a resource</w:t>
      </w:r>
    </w:p>
    <w:p>
      <w:pPr>
        <w:numPr>
          <w:ilvl w:val="0"/>
          <w:numId w:val="210"/>
        </w:numPr>
      </w:pPr>
      <w:hyperlink r:id="rId39"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7" w:name="scroll-bookmark-36"/>
      <w:r>
        <w:t>Fetch</w:t>
      </w:r>
      <w:bookmarkEnd w:id="5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8" w:name="scroll-bookmark-37"/>
      <w:r>
        <w:t>Return codes</w:t>
      </w:r>
      <w:bookmarkEnd w:id="58"/>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9" w:name="scroll-bookmark-38"/>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39"/>
      <w:r>
        <w:t>Query</w:t>
      </w:r>
      <w:bookmarkEnd w:id="60"/>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1" w:name="scroll-bookmark-40"/>
      <w:r>
        <w:t>Return codes</w:t>
      </w:r>
      <w:bookmarkEnd w:id="61"/>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2" w:name="scroll-bookmark-41"/>
      <w:r>
        <w:t>Specifying a query</w:t>
      </w:r>
      <w:bookmarkEnd w:id="62"/>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querying the contacts it is possible to use the body of the GET request </w:t>
      </w:r>
      <w:hyperlink r:id="rId40" w:history="1">
        <w:r>
          <w:rPr>
            <w:rStyle w:val="Hyperlink"/>
          </w:rPr>
          <w:t>Querying Contacts</w:t>
        </w:r>
      </w:hyperlink>
    </w:p>
    <w:p>
      <w:pPr>
        <w:pStyle w:val="Heading4"/>
      </w:pPr>
      <w:bookmarkStart w:id="63" w:name="scroll-bookmark-42"/>
      <w:r>
        <w:t>Create</w:t>
      </w:r>
      <w:bookmarkEnd w:id="6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4" w:name="scroll-bookmark-43"/>
      <w:r>
        <w:t>Return codes</w:t>
      </w:r>
      <w:bookmarkEnd w:id="64"/>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65" w:name="scroll-bookmark-44"/>
      <w:r>
        <w:t>Update</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6" w:name="scroll-bookmark-45"/>
      <w:r>
        <w:t>Return codes</w:t>
      </w:r>
      <w:bookmarkEnd w:id="66"/>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67" w:name="scroll-bookmark-46"/>
      <w:r>
        <w:t>Precondition headers</w:t>
      </w:r>
      <w:bookmarkEnd w:id="67"/>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68" w:name="scroll-bookmark-47"/>
      <w:r>
        <w:t>Patch Update</w:t>
      </w:r>
      <w:bookmarkEnd w:id="6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9" w:name="scroll-bookmark-48"/>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0" w:name="scroll-bookmark-49"/>
      <w:r>
        <w:t>Precondition headers</w:t>
      </w:r>
      <w:bookmarkEnd w:id="70"/>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1" w:name="scroll-bookmark-50"/>
      <w:r>
        <w:t>Delete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72" w:name="scroll-bookmark-51"/>
      <w:r>
        <w:t>Return codes</w:t>
      </w:r>
      <w:bookmarkEnd w:id="72"/>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73" w:name="scroll-bookmark-52"/>
      <w:bookmarkEnd w:id="73"/>
      <w:bookmarkStart w:id="74" w:name="scroll-bookmark-53"/>
      <w:bookmarkStart w:id="75" w:name="_Toc256000337"/>
      <w:r>
        <w:t>Querying and searching</w:t>
      </w:r>
      <w:bookmarkEnd w:id="75"/>
      <w:bookmarkEnd w:id="74"/>
    </w:p>
    <w:p>
      <w:pPr>
        <w:pStyle w:val="Heading2"/>
      </w:pPr>
      <w:bookmarkStart w:id="76" w:name="scroll-bookmark-54"/>
      <w:bookmarkStart w:id="77" w:name="_Toc256000338"/>
      <w:r>
        <w:t>Domain names</w:t>
      </w:r>
      <w:bookmarkEnd w:id="77"/>
      <w:bookmarkEnd w:id="76"/>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78" w:name="scroll-bookmark-55"/>
      <w:bookmarkStart w:id="79" w:name="_Toc256000339"/>
      <w:r>
        <w:t>QA environment</w:t>
      </w:r>
      <w:bookmarkEnd w:id="79"/>
      <w:bookmarkEnd w:id="78"/>
    </w:p>
    <w:tbl>
      <w:tblPr>
        <w:tblStyle w:val="ScrollTableNormal"/>
        <w:tblW w:w="5000" w:type="pct"/>
        <w:tblLook w:val="0020"/>
      </w:tblPr>
      <w:tblGrid>
        <w:gridCol w:w="2636"/>
        <w:gridCol w:w="1524"/>
        <w:gridCol w:w="43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0" w:name="scroll-bookmark-56"/>
      <w:bookmarkStart w:id="81" w:name="_Toc256000340"/>
      <w:r>
        <w:t>Test environment</w:t>
      </w:r>
      <w:bookmarkEnd w:id="81"/>
      <w:bookmarkEnd w:id="80"/>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2" w:name="scroll-bookmark-57"/>
      <w:bookmarkStart w:id="83" w:name="_Toc256000341"/>
      <w:r>
        <w:t>Production</w:t>
      </w:r>
      <w:bookmarkEnd w:id="83"/>
      <w:bookmarkEnd w:id="82"/>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w:t>
            </w:r>
          </w:p>
        </w:tc>
      </w:tr>
    </w:tbl>
    <w:p/>
    <w:p>
      <w:pPr>
        <w:pStyle w:val="Heading2"/>
      </w:pPr>
      <w:bookmarkStart w:id="84" w:name="scroll-bookmark-58"/>
      <w:bookmarkStart w:id="85" w:name="_Toc256000342"/>
      <w:r>
        <w:t>Outgoing IP</w:t>
      </w:r>
      <w:bookmarkEnd w:id="85"/>
      <w:bookmarkEnd w:id="84"/>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86" w:name="scroll-bookmark-59"/>
      <w:bookmarkStart w:id="87" w:name="_Toc256000343"/>
      <w:r>
        <w:t>Querying and searching resources</w:t>
      </w:r>
      <w:bookmarkEnd w:id="87"/>
      <w:bookmarkEnd w:id="86"/>
    </w:p>
    <w:p>
      <w:bookmarkStart w:id="88" w:name="scroll-bookmark-60"/>
      <w:bookmarkEnd w:id="88"/>
      <w:bookmarkStart w:id="89" w:name="scroll-bookmark-61"/>
      <w:bookmarkEnd w:id="89"/>
    </w:p>
    <w:p>
      <w:r>
        <w:t>The components that expose an endpoint for querying all offer the querying/searching functionality that is described here.</w:t>
      </w:r>
    </w:p>
    <w:p>
      <w:pPr>
        <w:pStyle w:val="Heading3"/>
      </w:pPr>
      <w:bookmarkStart w:id="90" w:name="scroll-bookmark-62"/>
      <w:bookmarkStart w:id="91" w:name="_Toc256000344"/>
      <w:r>
        <w:t>Eventually consistent</w:t>
      </w:r>
      <w:bookmarkEnd w:id="91"/>
      <w:bookmarkEnd w:id="9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unsafe methods.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92" w:name="scroll-bookmark-63"/>
      <w:bookmarkStart w:id="93" w:name="_Toc256000345"/>
      <w:r>
        <w:t>SearchResult</w:t>
      </w:r>
      <w:bookmarkEnd w:id="93"/>
      <w:bookmarkEnd w:id="92"/>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94" w:name="scroll-bookmark-64"/>
      <w:bookmarkStart w:id="95" w:name="_Toc256000346"/>
      <w:r>
        <w:t>Paging</w:t>
      </w:r>
      <w:bookmarkEnd w:id="95"/>
      <w:bookmarkEnd w:id="94"/>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96" w:name="scroll-bookmark-65"/>
      <w:r>
        <w:t>Example</w:t>
      </w:r>
      <w:bookmarkEnd w:id="96"/>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97" w:name="scroll-bookmark-66"/>
      <w:bookmarkStart w:id="98" w:name="_Toc256000347"/>
      <w:r>
        <w:t>Sorting</w:t>
      </w:r>
      <w:bookmarkEnd w:id="98"/>
      <w:bookmarkEnd w:id="97"/>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99" w:name="scroll-bookmark-67"/>
      <w:r>
        <w:t>Example</w:t>
      </w:r>
      <w:bookmarkEnd w:id="9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00" w:name="scroll-bookmark-68"/>
      <w:bookmarkStart w:id="101" w:name="_Toc256000348"/>
      <w:r>
        <w:t>Filtering</w:t>
      </w:r>
      <w:bookmarkEnd w:id="101"/>
      <w:bookmarkEnd w:id="100"/>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02" w:name="scroll-bookmark-69"/>
      <w:r>
        <w:t>Example</w:t>
      </w:r>
      <w:bookmarkEnd w:id="10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03" w:name="scroll-bookmark-70"/>
      <w:bookmarkStart w:id="104" w:name="_Toc256000349"/>
      <w:r>
        <w:t>Searching</w:t>
      </w:r>
      <w:bookmarkEnd w:id="104"/>
      <w:bookmarkEnd w:id="103"/>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45"/>
        <w:gridCol w:w="734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211"/>
              </w:numPr>
              <w:spacing w:before="0" w:beforeAutospacing="0" w:after="120" w:afterAutospacing="0" w:line="240" w:lineRule="auto"/>
              <w:ind w:left="720" w:right="0" w:hanging="360"/>
              <w:jc w:val="left"/>
              <w:outlineLvl w:val="9"/>
            </w:pPr>
            <w:r>
              <w:t>|</w:t>
            </w:r>
          </w:p>
          <w:p>
            <w:pPr>
              <w:numPr>
                <w:ilvl w:val="1"/>
                <w:numId w:val="212"/>
              </w:numPr>
              <w:spacing w:before="0" w:beforeAutospacing="0" w:after="120" w:afterAutospacing="0" w:line="240" w:lineRule="auto"/>
              <w:ind w:left="1440" w:right="0" w:hanging="360"/>
              <w:jc w:val="left"/>
              <w:outlineLvl w:val="9"/>
            </w:pPr>
            <w:r>
              <w:t>OR</w:t>
            </w:r>
          </w:p>
          <w:p>
            <w:pPr>
              <w:numPr>
                <w:ilvl w:val="0"/>
                <w:numId w:val="211"/>
              </w:numPr>
              <w:spacing w:before="0" w:beforeAutospacing="0" w:after="120" w:afterAutospacing="0" w:line="240" w:lineRule="auto"/>
              <w:ind w:left="720" w:right="0" w:hanging="360"/>
              <w:jc w:val="left"/>
              <w:outlineLvl w:val="9"/>
            </w:pPr>
            <w:r>
              <w:t>&amp;</w:t>
            </w:r>
          </w:p>
          <w:p>
            <w:pPr>
              <w:numPr>
                <w:ilvl w:val="1"/>
                <w:numId w:val="213"/>
              </w:numPr>
              <w:spacing w:before="0" w:beforeAutospacing="0" w:after="120" w:afterAutospacing="0" w:line="240" w:lineRule="auto"/>
              <w:ind w:left="1440" w:right="0" w:hanging="360"/>
              <w:jc w:val="left"/>
              <w:outlineLvl w:val="9"/>
            </w:pPr>
            <w:r>
              <w:t>AND</w:t>
            </w:r>
          </w:p>
          <w:p>
            <w:pPr>
              <w:numPr>
                <w:ilvl w:val="0"/>
                <w:numId w:val="211"/>
              </w:numPr>
              <w:spacing w:before="0" w:beforeAutospacing="0" w:after="120" w:afterAutospacing="0" w:line="240" w:lineRule="auto"/>
              <w:ind w:left="720" w:right="0" w:hanging="360"/>
              <w:jc w:val="left"/>
              <w:outlineLvl w:val="9"/>
            </w:pPr>
            <w:r>
              <w:t>!</w:t>
            </w:r>
          </w:p>
          <w:p>
            <w:pPr>
              <w:numPr>
                <w:ilvl w:val="1"/>
                <w:numId w:val="214"/>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05" w:name="scroll-bookmark-71"/>
      <w:r>
        <w:t>Examples</w:t>
      </w:r>
      <w:bookmarkEnd w:id="105"/>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06" w:name="scroll-bookmark-72"/>
      <w:bookmarkEnd w:id="106"/>
      <w:bookmarkStart w:id="107" w:name="scroll-bookmark-73"/>
      <w:bookmarkStart w:id="108" w:name="_Toc256000350"/>
      <w:r>
        <w:t>Contact registry services - TI</w:t>
      </w:r>
      <w:bookmarkEnd w:id="108"/>
      <w:bookmarkEnd w:id="107"/>
    </w:p>
    <w:p>
      <w:r>
        <w:t>Below table shows an overview of all the services that the contact-registry exposes externally. The table also gives a small description of the common usage patterns that the APIs are intended to support as well as an overview of which roles have permissing to call. This overview does not go into details about which contacts the different roles can view or update.</w:t>
      </w:r>
    </w:p>
    <w:tbl>
      <w:tblPr>
        <w:tblStyle w:val="ScrollTableNormal"/>
        <w:tblW w:w="5000" w:type="pct"/>
        <w:tblLook w:val="0020"/>
      </w:tblPr>
      <w:tblGrid>
        <w:gridCol w:w="1208"/>
        <w:gridCol w:w="2618"/>
        <w:gridCol w:w="1307"/>
        <w:gridCol w:w="1329"/>
        <w:gridCol w:w="2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/contacts/{contact-id}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fetch the status of a citizens or companies Digital Post subscription and NemSMS number</w:t>
            </w:r>
          </w:p>
        </w:tc>
        <w:tc>
          <w:tcPr/>
          <w:p>
            <w:pPr>
              <w:numPr>
                <w:ilvl w:val="0"/>
                <w:numId w:val="215"/>
              </w:numPr>
              <w:spacing w:before="0" w:beforeAutospacing="0" w:after="120" w:afterAutospacing="0" w:line="240" w:lineRule="auto"/>
              <w:ind w:left="720" w:right="0" w:hanging="360"/>
              <w:jc w:val="left"/>
              <w:outlineLvl w:val="9"/>
            </w:pPr>
            <w:r>
              <w:t>Citizen</w:t>
            </w:r>
          </w:p>
          <w:p>
            <w:pPr>
              <w:numPr>
                <w:ilvl w:val="0"/>
                <w:numId w:val="215"/>
              </w:numPr>
              <w:spacing w:before="0" w:beforeAutospacing="0" w:after="120" w:afterAutospacing="0" w:line="240" w:lineRule="auto"/>
              <w:ind w:left="720" w:right="0" w:hanging="360"/>
              <w:jc w:val="left"/>
              <w:outlineLvl w:val="9"/>
            </w:pPr>
            <w:r>
              <w:t>Citizen service employee</w:t>
            </w:r>
          </w:p>
          <w:p>
            <w:pPr>
              <w:numPr>
                <w:ilvl w:val="0"/>
                <w:numId w:val="215"/>
              </w:numPr>
              <w:spacing w:before="0" w:beforeAutospacing="0" w:after="120" w:afterAutospacing="0" w:line="240" w:lineRule="auto"/>
              <w:ind w:left="720" w:right="0" w:hanging="360"/>
              <w:jc w:val="left"/>
              <w:outlineLvl w:val="9"/>
            </w:pPr>
            <w:r>
              <w:t>Sender systems</w:t>
            </w:r>
          </w:p>
          <w:p>
            <w:pPr>
              <w:numPr>
                <w:ilvl w:val="0"/>
                <w:numId w:val="215"/>
              </w:numPr>
              <w:spacing w:before="0" w:beforeAutospacing="0" w:after="120" w:afterAutospacing="0" w:line="240" w:lineRule="auto"/>
              <w:ind w:left="720" w:right="0" w:hanging="360"/>
              <w:jc w:val="left"/>
              <w:outlineLvl w:val="9"/>
            </w:pPr>
            <w:r>
              <w:t>Business service employee</w:t>
            </w:r>
          </w:p>
          <w:p>
            <w:pPr>
              <w:numPr>
                <w:ilvl w:val="0"/>
                <w:numId w:val="215"/>
              </w:numPr>
              <w:spacing w:before="0" w:beforeAutospacing="0" w:after="120" w:afterAutospacing="0" w:line="240" w:lineRule="auto"/>
              <w:ind w:left="720" w:right="0" w:hanging="360"/>
              <w:jc w:val="left"/>
              <w:outlineLvl w:val="9"/>
            </w:pPr>
            <w:r>
              <w:t>Message employee</w:t>
            </w:r>
          </w:p>
          <w:p>
            <w:pPr>
              <w:numPr>
                <w:ilvl w:val="0"/>
                <w:numId w:val="215"/>
              </w:numPr>
              <w:spacing w:before="0" w:beforeAutospacing="0" w:after="120" w:afterAutospacing="0" w:line="240" w:lineRule="auto"/>
              <w:ind w:left="720" w:right="0" w:hanging="360"/>
              <w:jc w:val="left"/>
              <w:outlineLvl w:val="9"/>
            </w:pPr>
            <w:r>
              <w:t>Organisation Administrator</w:t>
            </w:r>
          </w:p>
          <w:p>
            <w:pPr>
              <w:numPr>
                <w:ilvl w:val="0"/>
                <w:numId w:val="21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w:t>
            </w:r>
          </w:p>
        </w:tc>
        <w:tc>
          <w:tcPr/>
          <w:p>
            <w:pPr>
              <w:numPr>
                <w:ilvl w:val="0"/>
                <w:numId w:val="0"/>
              </w:numPr>
              <w:spacing w:before="0" w:beforeAutospacing="0" w:after="120" w:afterAutospacing="0" w:line="240" w:lineRule="auto"/>
              <w:ind w:left="0" w:right="0" w:firstLine="0"/>
              <w:jc w:val="left"/>
              <w:outlineLvl w:val="9"/>
            </w:pPr>
            <w:r>
              <w:t>List of contacts</w:t>
            </w:r>
          </w:p>
        </w:tc>
        <w:tc>
          <w:tcPr/>
          <w:p>
            <w:pPr>
              <w:numPr>
                <w:ilvl w:val="0"/>
                <w:numId w:val="0"/>
              </w:numPr>
              <w:spacing w:before="0" w:beforeAutospacing="0" w:after="120" w:afterAutospacing="0" w:line="240" w:lineRule="auto"/>
              <w:ind w:left="0" w:right="0" w:firstLine="0"/>
              <w:jc w:val="left"/>
              <w:outlineLvl w:val="9"/>
            </w:pPr>
            <w:r>
              <w:t>Search for contacts that matches a set of requirements</w:t>
            </w:r>
          </w:p>
        </w:tc>
        <w:tc>
          <w:tcPr/>
          <w:p>
            <w:pPr>
              <w:numPr>
                <w:ilvl w:val="0"/>
                <w:numId w:val="216"/>
              </w:numPr>
              <w:spacing w:before="0" w:beforeAutospacing="0" w:after="120" w:afterAutospacing="0" w:line="240" w:lineRule="auto"/>
              <w:ind w:left="720" w:right="0" w:hanging="360"/>
              <w:jc w:val="left"/>
              <w:outlineLvl w:val="9"/>
            </w:pPr>
            <w:r>
              <w:t>Citizen</w:t>
            </w:r>
          </w:p>
          <w:p>
            <w:pPr>
              <w:numPr>
                <w:ilvl w:val="0"/>
                <w:numId w:val="216"/>
              </w:numPr>
              <w:spacing w:before="0" w:beforeAutospacing="0" w:after="120" w:afterAutospacing="0" w:line="240" w:lineRule="auto"/>
              <w:ind w:left="720" w:right="0" w:hanging="360"/>
              <w:jc w:val="left"/>
              <w:outlineLvl w:val="9"/>
            </w:pPr>
            <w:r>
              <w:t>Citizen service employee</w:t>
            </w:r>
          </w:p>
          <w:p>
            <w:pPr>
              <w:numPr>
                <w:ilvl w:val="0"/>
                <w:numId w:val="216"/>
              </w:numPr>
              <w:spacing w:before="0" w:beforeAutospacing="0" w:after="120" w:afterAutospacing="0" w:line="240" w:lineRule="auto"/>
              <w:ind w:left="720" w:right="0" w:hanging="360"/>
              <w:jc w:val="left"/>
              <w:outlineLvl w:val="9"/>
            </w:pPr>
            <w:r>
              <w:t>Sender systems</w:t>
            </w:r>
          </w:p>
          <w:p>
            <w:pPr>
              <w:numPr>
                <w:ilvl w:val="0"/>
                <w:numId w:val="216"/>
              </w:numPr>
              <w:spacing w:before="0" w:beforeAutospacing="0" w:after="120" w:afterAutospacing="0" w:line="240" w:lineRule="auto"/>
              <w:ind w:left="720" w:right="0" w:hanging="360"/>
              <w:jc w:val="left"/>
              <w:outlineLvl w:val="9"/>
            </w:pPr>
            <w:r>
              <w:t>Business service employee</w:t>
            </w:r>
          </w:p>
          <w:p>
            <w:pPr>
              <w:numPr>
                <w:ilvl w:val="0"/>
                <w:numId w:val="216"/>
              </w:numPr>
              <w:spacing w:before="0" w:beforeAutospacing="0" w:after="120" w:afterAutospacing="0" w:line="240" w:lineRule="auto"/>
              <w:ind w:left="720" w:right="0" w:hanging="360"/>
              <w:jc w:val="left"/>
              <w:outlineLvl w:val="9"/>
            </w:pPr>
            <w:r>
              <w:t>Message employee</w:t>
            </w:r>
          </w:p>
          <w:p>
            <w:pPr>
              <w:numPr>
                <w:ilvl w:val="0"/>
                <w:numId w:val="216"/>
              </w:numPr>
              <w:spacing w:before="0" w:beforeAutospacing="0" w:after="120" w:afterAutospacing="0" w:line="240" w:lineRule="auto"/>
              <w:ind w:left="720" w:right="0" w:hanging="360"/>
              <w:jc w:val="left"/>
              <w:outlineLvl w:val="9"/>
            </w:pPr>
            <w:r>
              <w:t>Organisation Administrator</w:t>
            </w:r>
          </w:p>
          <w:p>
            <w:pPr>
              <w:numPr>
                <w:ilvl w:val="0"/>
                <w:numId w:val="21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w:t>
            </w:r>
          </w:p>
        </w:tc>
        <w:tc>
          <w:tcPr/>
          <w:p>
            <w:pPr>
              <w:numPr>
                <w:ilvl w:val="0"/>
                <w:numId w:val="0"/>
              </w:numPr>
              <w:spacing w:before="0" w:beforeAutospacing="0" w:after="120" w:afterAutospacing="0" w:line="240" w:lineRule="auto"/>
              <w:ind w:left="0" w:right="0" w:firstLine="0"/>
              <w:jc w:val="left"/>
              <w:outlineLvl w:val="9"/>
            </w:pPr>
            <w:r>
              <w:t>The updated contact</w:t>
            </w:r>
          </w:p>
        </w:tc>
        <w:tc>
          <w:tcPr/>
          <w:p>
            <w:pPr>
              <w:numPr>
                <w:ilvl w:val="0"/>
                <w:numId w:val="0"/>
              </w:numPr>
              <w:spacing w:before="0" w:beforeAutospacing="0" w:after="120" w:afterAutospacing="0" w:line="240" w:lineRule="auto"/>
              <w:ind w:left="0" w:right="0" w:firstLine="0"/>
              <w:jc w:val="left"/>
              <w:outlineLvl w:val="9"/>
            </w:pPr>
            <w:r>
              <w:t>Used to update a contact such as subscribing to NemSMS or changing the NemSMS number.</w:t>
            </w:r>
          </w:p>
        </w:tc>
        <w:tc>
          <w:tcPr/>
          <w:p>
            <w:pPr>
              <w:numPr>
                <w:ilvl w:val="0"/>
                <w:numId w:val="217"/>
              </w:numPr>
              <w:spacing w:before="0" w:beforeAutospacing="0" w:after="120" w:afterAutospacing="0" w:line="240" w:lineRule="auto"/>
              <w:ind w:left="720" w:right="0" w:hanging="360"/>
              <w:jc w:val="left"/>
              <w:outlineLvl w:val="9"/>
            </w:pPr>
            <w:r>
              <w:t>Citizen</w:t>
            </w:r>
          </w:p>
          <w:p>
            <w:pPr>
              <w:numPr>
                <w:ilvl w:val="0"/>
                <w:numId w:val="217"/>
              </w:numPr>
              <w:spacing w:before="0" w:beforeAutospacing="0" w:after="120" w:afterAutospacing="0" w:line="240" w:lineRule="auto"/>
              <w:ind w:left="720" w:right="0" w:hanging="360"/>
              <w:jc w:val="left"/>
              <w:outlineLvl w:val="9"/>
            </w:pPr>
            <w:r>
              <w:t>Citizen service employee</w:t>
            </w:r>
          </w:p>
          <w:p>
            <w:pPr>
              <w:numPr>
                <w:ilvl w:val="0"/>
                <w:numId w:val="217"/>
              </w:numPr>
              <w:spacing w:before="0" w:beforeAutospacing="0" w:after="120" w:afterAutospacing="0" w:line="240" w:lineRule="auto"/>
              <w:ind w:left="720" w:right="0" w:hanging="360"/>
              <w:jc w:val="left"/>
              <w:outlineLvl w:val="9"/>
            </w:pPr>
            <w:r>
              <w:t>Sender systems</w:t>
            </w:r>
          </w:p>
          <w:p>
            <w:pPr>
              <w:numPr>
                <w:ilvl w:val="0"/>
                <w:numId w:val="217"/>
              </w:numPr>
              <w:spacing w:before="0" w:beforeAutospacing="0" w:after="120" w:afterAutospacing="0" w:line="240" w:lineRule="auto"/>
              <w:ind w:left="720" w:right="0" w:hanging="360"/>
              <w:jc w:val="left"/>
              <w:outlineLvl w:val="9"/>
            </w:pPr>
            <w:r>
              <w:t>Business service employee</w:t>
            </w:r>
          </w:p>
          <w:p>
            <w:pPr>
              <w:numPr>
                <w:ilvl w:val="0"/>
                <w:numId w:val="217"/>
              </w:numPr>
              <w:spacing w:before="0" w:beforeAutospacing="0" w:after="120" w:afterAutospacing="0" w:line="240" w:lineRule="auto"/>
              <w:ind w:left="720" w:right="0" w:hanging="360"/>
              <w:jc w:val="left"/>
              <w:outlineLvl w:val="9"/>
            </w:pPr>
            <w:r>
              <w:t>Message employee</w:t>
            </w:r>
          </w:p>
          <w:p>
            <w:pPr>
              <w:numPr>
                <w:ilvl w:val="0"/>
                <w:numId w:val="217"/>
              </w:numPr>
              <w:spacing w:before="0" w:beforeAutospacing="0" w:after="120" w:afterAutospacing="0" w:line="240" w:lineRule="auto"/>
              <w:ind w:left="720" w:right="0" w:hanging="360"/>
              <w:jc w:val="left"/>
              <w:outlineLvl w:val="9"/>
            </w:pPr>
            <w:r>
              <w:t>Organisation Administrator</w:t>
            </w:r>
          </w:p>
          <w:p>
            <w:pPr>
              <w:numPr>
                <w:ilvl w:val="0"/>
                <w:numId w:val="21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NemSMS 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/contacts/{contact-id}/verifications/{nemsms-subscription-id}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verify the NemSMS number by providing the received PIN code. Or ordering a new pincode.</w:t>
            </w:r>
          </w:p>
        </w:tc>
        <w:tc>
          <w:tcPr/>
          <w:p>
            <w:pPr>
              <w:numPr>
                <w:ilvl w:val="0"/>
                <w:numId w:val="218"/>
              </w:numPr>
              <w:spacing w:before="0" w:beforeAutospacing="0" w:after="120" w:afterAutospacing="0" w:line="240" w:lineRule="auto"/>
              <w:ind w:left="720" w:right="0" w:hanging="360"/>
              <w:jc w:val="left"/>
              <w:outlineLvl w:val="9"/>
            </w:pPr>
            <w:r>
              <w:t>Citizen</w:t>
            </w:r>
          </w:p>
          <w:p>
            <w:pPr>
              <w:numPr>
                <w:ilvl w:val="0"/>
                <w:numId w:val="218"/>
              </w:numPr>
              <w:spacing w:before="0" w:beforeAutospacing="0" w:after="120" w:afterAutospacing="0" w:line="240" w:lineRule="auto"/>
              <w:ind w:left="720" w:right="0" w:hanging="360"/>
              <w:jc w:val="left"/>
              <w:outlineLvl w:val="9"/>
            </w:pPr>
            <w:r>
              <w:t>Citizen service employee</w:t>
            </w:r>
          </w:p>
          <w:p>
            <w:pPr>
              <w:numPr>
                <w:ilvl w:val="0"/>
                <w:numId w:val="218"/>
              </w:numPr>
              <w:spacing w:before="0" w:beforeAutospacing="0" w:after="120" w:afterAutospacing="0" w:line="240" w:lineRule="auto"/>
              <w:ind w:left="720" w:right="0" w:hanging="360"/>
              <w:jc w:val="left"/>
              <w:outlineLvl w:val="9"/>
            </w:pPr>
            <w:r>
              <w:t>Sender systems</w:t>
            </w:r>
          </w:p>
          <w:p>
            <w:pPr>
              <w:numPr>
                <w:ilvl w:val="0"/>
                <w:numId w:val="218"/>
              </w:numPr>
              <w:spacing w:before="0" w:beforeAutospacing="0" w:after="120" w:afterAutospacing="0" w:line="240" w:lineRule="auto"/>
              <w:ind w:left="720" w:right="0" w:hanging="360"/>
              <w:jc w:val="left"/>
              <w:outlineLvl w:val="9"/>
            </w:pPr>
            <w:r>
              <w:t>Business service employee</w:t>
            </w:r>
          </w:p>
          <w:p>
            <w:pPr>
              <w:numPr>
                <w:ilvl w:val="0"/>
                <w:numId w:val="218"/>
              </w:numPr>
              <w:spacing w:before="0" w:beforeAutospacing="0" w:after="120" w:afterAutospacing="0" w:line="240" w:lineRule="auto"/>
              <w:ind w:left="720" w:right="0" w:hanging="360"/>
              <w:jc w:val="left"/>
              <w:outlineLvl w:val="9"/>
            </w:pPr>
            <w:r>
              <w:t>Message employee</w:t>
            </w:r>
          </w:p>
          <w:p>
            <w:pPr>
              <w:numPr>
                <w:ilvl w:val="0"/>
                <w:numId w:val="218"/>
              </w:numPr>
              <w:spacing w:before="0" w:beforeAutospacing="0" w:after="120" w:afterAutospacing="0" w:line="240" w:lineRule="auto"/>
              <w:ind w:left="720" w:right="0" w:hanging="360"/>
              <w:jc w:val="left"/>
              <w:outlineLvl w:val="9"/>
            </w:pPr>
            <w:r>
              <w:t>Organisation Administrator</w:t>
            </w:r>
          </w:p>
          <w:p>
            <w:pPr>
              <w:numPr>
                <w:ilvl w:val="0"/>
                <w:numId w:val="21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/contacts/subscriptions/</w:t>
            </w:r>
          </w:p>
        </w:tc>
        <w:tc>
          <w:tcPr/>
          <w:p>
            <w:pPr>
              <w:numPr>
                <w:ilvl w:val="0"/>
                <w:numId w:val="0"/>
              </w:numPr>
              <w:spacing w:before="0" w:beforeAutospacing="0" w:after="120" w:afterAutospacing="0" w:line="240" w:lineRule="auto"/>
              <w:ind w:left="0" w:right="0" w:firstLine="0"/>
              <w:jc w:val="left"/>
              <w:outlineLvl w:val="9"/>
            </w:pPr>
            <w:r>
              <w:t>The created contact-subscription</w:t>
            </w:r>
          </w:p>
        </w:tc>
        <w:tc>
          <w:tcPr/>
          <w:p>
            <w:pPr>
              <w:numPr>
                <w:ilvl w:val="0"/>
                <w:numId w:val="0"/>
              </w:numPr>
              <w:spacing w:before="0" w:beforeAutospacing="0" w:after="120" w:afterAutospacing="0" w:line="240" w:lineRule="auto"/>
              <w:ind w:left="0" w:right="0" w:firstLine="0"/>
              <w:jc w:val="left"/>
              <w:outlineLvl w:val="9"/>
            </w:pPr>
            <w:r>
              <w:t>Used for sender-systems to create a subscription for changes to contacts</w:t>
            </w:r>
          </w:p>
        </w:tc>
        <w:tc>
          <w:tcPr/>
          <w:p>
            <w:pPr>
              <w:numPr>
                <w:ilvl w:val="0"/>
                <w:numId w:val="219"/>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/contact/subscriptions/</w:t>
            </w:r>
          </w:p>
        </w:tc>
        <w:tc>
          <w:tcPr/>
          <w:p>
            <w:pPr>
              <w:numPr>
                <w:ilvl w:val="0"/>
                <w:numId w:val="0"/>
              </w:numPr>
              <w:spacing w:before="0" w:beforeAutospacing="0" w:after="120" w:afterAutospacing="0" w:line="240" w:lineRule="auto"/>
              <w:ind w:left="0" w:right="0" w:firstLine="0"/>
              <w:jc w:val="left"/>
              <w:outlineLvl w:val="9"/>
            </w:pPr>
            <w:r>
              <w:t>A list of contact-subscriptions</w:t>
            </w:r>
          </w:p>
        </w:tc>
        <w:tc>
          <w:tcPr/>
          <w:p>
            <w:pPr>
              <w:numPr>
                <w:ilvl w:val="0"/>
                <w:numId w:val="0"/>
              </w:numPr>
              <w:spacing w:before="0" w:beforeAutospacing="0" w:after="120" w:afterAutospacing="0" w:line="240" w:lineRule="auto"/>
              <w:ind w:left="0" w:right="0" w:firstLine="0"/>
              <w:jc w:val="left"/>
              <w:outlineLvl w:val="9"/>
            </w:pPr>
            <w:r>
              <w:t>Used by sender-systems to fetch their contact-subscription</w:t>
            </w:r>
          </w:p>
        </w:tc>
        <w:tc>
          <w:tcPr/>
          <w:p>
            <w:pPr>
              <w:numPr>
                <w:ilvl w:val="0"/>
                <w:numId w:val="220"/>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/contact/subscriptions/{id}</w:t>
            </w:r>
          </w:p>
        </w:tc>
        <w:tc>
          <w:tcPr/>
          <w:p>
            <w:pPr>
              <w:numPr>
                <w:ilvl w:val="0"/>
                <w:numId w:val="0"/>
              </w:numPr>
              <w:spacing w:before="0" w:beforeAutospacing="0" w:after="120" w:afterAutospacing="0" w:line="240" w:lineRule="auto"/>
              <w:ind w:left="0" w:right="0" w:firstLine="0"/>
              <w:jc w:val="left"/>
              <w:outlineLvl w:val="9"/>
            </w:pPr>
            <w:r>
              <w:t>The updated contact-subscription</w:t>
            </w:r>
          </w:p>
        </w:tc>
        <w:tc>
          <w:tcPr/>
          <w:p>
            <w:pPr>
              <w:numPr>
                <w:ilvl w:val="0"/>
                <w:numId w:val="0"/>
              </w:numPr>
              <w:spacing w:before="0" w:beforeAutospacing="0" w:after="120" w:afterAutospacing="0" w:line="240" w:lineRule="auto"/>
              <w:ind w:left="0" w:right="0" w:firstLine="0"/>
              <w:jc w:val="left"/>
              <w:outlineLvl w:val="9"/>
            </w:pPr>
            <w:r>
              <w:t>Used to update the subscription for changes to contacts, such as adding specific contacts to the list or adding general properties for notifications</w:t>
            </w:r>
          </w:p>
        </w:tc>
        <w:tc>
          <w:tcPr/>
          <w:p>
            <w:pPr>
              <w:numPr>
                <w:ilvl w:val="0"/>
                <w:numId w:val="221"/>
              </w:numPr>
              <w:spacing w:before="0" w:beforeAutospacing="0" w:after="120" w:afterAutospacing="0" w:line="240" w:lineRule="auto"/>
              <w:ind w:left="720" w:right="0" w:hanging="360"/>
              <w:jc w:val="left"/>
              <w:outlineLvl w:val="9"/>
            </w:pPr>
            <w:r>
              <w:t>Sender system</w:t>
            </w:r>
          </w:p>
        </w:tc>
      </w:tr>
    </w:tbl>
    <w:p>
      <w:pPr>
        <w:pStyle w:val="Heading2"/>
      </w:pPr>
      <w:bookmarkStart w:id="109" w:name="scroll-bookmark-74"/>
      <w:bookmarkStart w:id="110" w:name="_Toc256000351"/>
      <w:r>
        <w:t>Contact registry data model</w:t>
      </w:r>
      <w:bookmarkEnd w:id="110"/>
      <w:bookmarkEnd w:id="109"/>
    </w:p>
    <w:p>
      <w:pPr>
        <w:pStyle w:val="Heading3"/>
      </w:pPr>
      <w:bookmarkStart w:id="111" w:name="scroll-bookmark-75"/>
      <w:bookmarkStart w:id="112" w:name="_Toc256000352"/>
      <w:r>
        <w:t>Physical data model for the contact registry</w:t>
      </w:r>
      <w:bookmarkEnd w:id="112"/>
      <w:bookmarkEnd w:id="111"/>
    </w:p>
    <w:p>
      <w:r>
        <w:t>T</w:t>
      </w:r>
      <w:r>
        <w:t>he contact</w:t>
      </w:r>
      <w:r>
        <w:t xml:space="preserve"> registry contains and exposes information about if and how the public authorities can contact citizens and companies. It uses standard JPA/Hibernate convention and converts camel case to snake case (underscore delimiter) so for instance the entity ContactStatus maps to a CONTACT_STATUS table.</w:t>
      </w:r>
    </w:p>
    <w:p>
      <w:r>
        <w:t xml:space="preserve">All tables include Id (internal ID of the resource), Version (how many times the resource have been updated), and possibly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createdDate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lastUpdated</w:t>
      </w:r>
      <w:r>
        <w:t>. If the table represents a REST ressource that is indexed it will also include a TransactionId (id of the transaction the resource was last updated in) . These fields will not be included in the attributes descriptions.</w:t>
      </w:r>
    </w:p>
    <w:p/>
    <w:p>
      <w:r>
        <w:drawing>
          <wp:inline>
            <wp:extent cx="5395595" cy="336924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7"/>
                    <a:stretch>
                      <a:fillRect/>
                    </a:stretch>
                  </pic:blipFill>
                  <pic:spPr>
                    <a:xfrm>
                      <a:off x="0" y="0"/>
                      <a:ext cx="5395595" cy="3369242"/>
                    </a:xfrm>
                    <a:prstGeom prst="rect">
                      <a:avLst/>
                    </a:prstGeom>
                  </pic:spPr>
                </pic:pic>
              </a:graphicData>
            </a:graphic>
          </wp:inline>
        </w:drawing>
      </w:r>
    </w:p>
    <w:p>
      <w:r>
        <w:rPr>
          <w:b/>
        </w:rPr>
        <w:t>Contact</w:t>
      </w:r>
    </w:p>
    <w:p>
      <w:r>
        <w:t>Person or company that can or could be contacted by public authorities.</w:t>
      </w:r>
    </w:p>
    <w:tbl>
      <w:tblPr>
        <w:tblStyle w:val="ScrollTableNormal"/>
        <w:tblW w:w="5000" w:type="pct"/>
        <w:tblLook w:val="0020"/>
      </w:tblPr>
      <w:tblGrid>
        <w:gridCol w:w="3365"/>
        <w:gridCol w:w="1780"/>
        <w:gridCol w:w="1082"/>
        <w:gridCol w:w="226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w:t>
            </w:r>
            <w:r>
              <w:rPr>
                <w:b/>
              </w:rPr>
              <w: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w:t>
            </w:r>
            <w:r>
              <w:rPr>
                <w:b/>
              </w:rPr>
              <w:t>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resource identifier of the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statusId</w:t>
            </w:r>
          </w:p>
        </w:tc>
        <w:tc>
          <w:tcPr/>
          <w:p>
            <w:pPr>
              <w:numPr>
                <w:ilvl w:val="0"/>
                <w:numId w:val="0"/>
              </w:numPr>
              <w:spacing w:before="0" w:beforeAutospacing="0" w:after="120" w:afterAutospacing="0" w:line="240" w:lineRule="auto"/>
              <w:ind w:left="0" w:right="0" w:firstLine="0"/>
              <w:jc w:val="left"/>
              <w:outlineLvl w:val="9"/>
            </w:pPr>
            <w:r>
              <w:t>Foreign key for ContactStatus (see below)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contactable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Identifier of the transaction of which the entity was last changed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Citizen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timestamp of when the Contact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timestamp of when the Contact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set when the contact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eligibleForVoluntaryRegistration</w:t>
            </w:r>
          </w:p>
        </w:tc>
        <w:tc>
          <w:tcPr/>
          <w:p>
            <w:pPr>
              <w:numPr>
                <w:ilvl w:val="0"/>
                <w:numId w:val="0"/>
              </w:numPr>
              <w:spacing w:before="0" w:beforeAutospacing="0" w:after="120" w:afterAutospacing="0" w:line="240" w:lineRule="auto"/>
              <w:ind w:left="0" w:right="0" w:firstLine="0"/>
              <w:jc w:val="left"/>
              <w:outlineLvl w:val="9"/>
            </w:pPr>
            <w:r>
              <w:t>Flag that indicates if the contact of type citizen is eligible for voluntary registration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Citizens who are not required to have Digital Post can still sign up for Digital Post on a voluntary basis. This is only relevant for citizen with an administrative cpr numbers such as foreigners working in Denmark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dateOfBirth</w:t>
            </w:r>
          </w:p>
        </w:tc>
        <w:tc>
          <w:tcPr/>
          <w:p>
            <w:pPr>
              <w:numPr>
                <w:ilvl w:val="0"/>
                <w:numId w:val="0"/>
              </w:numPr>
              <w:spacing w:before="0" w:beforeAutospacing="0" w:after="120" w:afterAutospacing="0" w:line="240" w:lineRule="auto"/>
              <w:ind w:left="0" w:right="0" w:firstLine="0"/>
              <w:jc w:val="left"/>
              <w:outlineLvl w:val="9"/>
            </w:pPr>
            <w:r>
              <w:t>Date for when the citizen was born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Used to calculate when the citizen is coming of age to enter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exemptThroughPowerOfAttorney</w:t>
            </w:r>
          </w:p>
        </w:tc>
        <w:tc>
          <w:tcPr/>
          <w:p>
            <w:pPr>
              <w:numPr>
                <w:ilvl w:val="0"/>
                <w:numId w:val="0"/>
              </w:numPr>
              <w:spacing w:before="0" w:beforeAutospacing="0" w:after="120" w:afterAutospacing="0" w:line="240" w:lineRule="auto"/>
              <w:ind w:left="0" w:right="0" w:firstLine="0"/>
              <w:jc w:val="left"/>
              <w:outlineLvl w:val="9"/>
            </w:pPr>
            <w:r>
              <w:t>Add flag which indicates whether an exemption is made on the basis of a power of attorney. </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a required field when a citizen or business is exempt.</w:t>
            </w:r>
            <w:r>
              <w:br/>
            </w:r>
            <w:r>
              <w:t>When exemption ceases, the value must not be set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The foreign key for Address (see below)</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legal address of both citizens and companies, used when forwarding the mail in the mailbox during exemption</w:t>
            </w:r>
          </w:p>
        </w:tc>
      </w:tr>
    </w:tbl>
    <w:p>
      <w:r>
        <w:rPr>
          <w:b/>
        </w:rPr>
        <w:t>Contact Status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CONTACT_STATUS</w:t>
      </w:r>
      <w:r>
        <w:t xml:space="preserve"> table contains the info about the Contact and the current state. A contact is active while the citizen is alive and the company is still in operation. The status of the contact can be active even when the contact is not subscribed to Digital Post or NemSMS.</w:t>
      </w:r>
    </w:p>
    <w:tbl>
      <w:tblPr>
        <w:tblStyle w:val="ScrollTableNormal"/>
        <w:tblW w:w="5000" w:type="pct"/>
        <w:tblLook w:val="0000"/>
      </w:tblPr>
      <w:tblGrid>
        <w:gridCol w:w="1937"/>
        <w:gridCol w:w="2466"/>
        <w:gridCol w:w="1082"/>
        <w:gridCol w:w="300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always set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contactStatusType</w:t>
            </w:r>
          </w:p>
        </w:tc>
        <w:tc>
          <w:tcPr/>
          <w:p>
            <w:pPr>
              <w:numPr>
                <w:ilvl w:val="0"/>
                <w:numId w:val="0"/>
              </w:numPr>
              <w:spacing w:before="0" w:beforeAutospacing="0" w:after="120" w:afterAutospacing="0" w:line="240" w:lineRule="auto"/>
              <w:ind w:left="0" w:right="0" w:firstLine="0"/>
              <w:jc w:val="left"/>
              <w:outlineLvl w:val="9"/>
            </w:pPr>
            <w:r>
              <w:t>Whether the contact is active or permanently closed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is set to inactive when the citizen deceases or the company is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changedDate</w:t>
            </w:r>
          </w:p>
        </w:tc>
        <w:tc>
          <w:tcPr/>
          <w:p>
            <w:pPr>
              <w:numPr>
                <w:ilvl w:val="0"/>
                <w:numId w:val="0"/>
              </w:numPr>
              <w:spacing w:before="0" w:beforeAutospacing="0" w:after="120" w:afterAutospacing="0" w:line="240" w:lineRule="auto"/>
              <w:ind w:left="0" w:right="0" w:firstLine="0"/>
              <w:jc w:val="left"/>
              <w:outlineLvl w:val="9"/>
            </w:pPr>
            <w:r>
              <w:t>Timestamp of when the ContactStatus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of the latest change of contact’s status based on CVR and CPR integrations.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Helps to maintain the criterion of no closed Citizen contacts being closed for longer than 5 Years and Companies for 10.</w:t>
            </w:r>
          </w:p>
        </w:tc>
      </w:tr>
    </w:tbl>
    <w:p>
      <w:r>
        <w:rPr>
          <w:b/>
        </w:rPr>
        <w:t>Subscription</w:t>
      </w:r>
    </w:p>
    <w:p>
      <w:r>
        <w:t>Subscription entity either responsible for both NemSMS and Digital Post registration status.</w:t>
      </w:r>
    </w:p>
    <w:tbl>
      <w:tblPr>
        <w:tblStyle w:val="ScrollTableNormal"/>
        <w:tblW w:w="5000" w:type="pct"/>
        <w:tblLook w:val="0000"/>
      </w:tblPr>
      <w:tblGrid>
        <w:gridCol w:w="2046"/>
        <w:gridCol w:w="2602"/>
        <w:gridCol w:w="1082"/>
        <w:gridCol w:w="275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 of the entity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foreign key for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can only have one subscription of type mailbox and one of type NemSMS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denoting if this subscription represents a NemSMS subscription or a mailbox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value is used to determine which property the subscription is deserialized into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NemSMS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NemSMS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The fields are not required on a database level however on a business logic perspecitve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The last time the number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nemSms Number is only verified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confirmedDateTime</w:t>
            </w:r>
          </w:p>
        </w:tc>
        <w:tc>
          <w:tcPr/>
          <w:p>
            <w:pPr>
              <w:numPr>
                <w:ilvl w:val="0"/>
                <w:numId w:val="0"/>
              </w:numPr>
              <w:spacing w:before="0" w:beforeAutospacing="0" w:after="120" w:afterAutospacing="0" w:line="240" w:lineRule="auto"/>
              <w:ind w:left="0" w:right="0" w:firstLine="0"/>
              <w:jc w:val="left"/>
              <w:outlineLvl w:val="9"/>
            </w:pPr>
            <w:r>
              <w:t xml:space="preserve">The last time the number was confirmed, also updates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is changed, is always equal or newer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Different from verification since confirmedDateTime only depends on the user stating if the number is correct, and not actually testing 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mobileNumber</w:t>
            </w:r>
          </w:p>
        </w:tc>
        <w:tc>
          <w:tcPr/>
          <w:p>
            <w:pPr>
              <w:numPr>
                <w:ilvl w:val="0"/>
                <w:numId w:val="0"/>
              </w:numPr>
              <w:spacing w:before="0" w:beforeAutospacing="0" w:after="120" w:afterAutospacing="0" w:line="240" w:lineRule="auto"/>
              <w:ind w:left="0" w:right="0" w:firstLine="0"/>
              <w:jc w:val="left"/>
              <w:outlineLvl w:val="9"/>
            </w:pPr>
            <w:r>
              <w:t>The SMS number used for receiving NemSMS’es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Only danish numbers without county code is allowed. Only number following this pattern are allowed: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^[2-9]\\d{7}$</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verificationId</w:t>
            </w:r>
          </w:p>
        </w:tc>
        <w:tc>
          <w:tcPr/>
          <w:p>
            <w:pPr>
              <w:numPr>
                <w:ilvl w:val="0"/>
                <w:numId w:val="0"/>
              </w:numPr>
              <w:spacing w:before="0" w:beforeAutospacing="0" w:after="120" w:afterAutospacing="0" w:line="240" w:lineRule="auto"/>
              <w:ind w:left="0" w:right="0" w:firstLine="0"/>
              <w:jc w:val="left"/>
              <w:outlineLvl w:val="9"/>
            </w:pPr>
            <w:r>
              <w:t>The reference to the verification which is used to verify the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Mailbox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subscriptionType is not Mailbox these are null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RegistrationStatus</w:t>
            </w:r>
          </w:p>
        </w:tc>
        <w:tc>
          <w:tcPr/>
          <w:p>
            <w:pPr>
              <w:numPr>
                <w:ilvl w:val="0"/>
                <w:numId w:val="0"/>
              </w:numPr>
              <w:spacing w:before="0" w:beforeAutospacing="0" w:after="120" w:afterAutospacing="0" w:line="240" w:lineRule="auto"/>
              <w:ind w:left="0" w:right="0" w:firstLine="0"/>
              <w:jc w:val="left"/>
              <w:outlineLvl w:val="9"/>
            </w:pPr>
            <w:r>
              <w:t>The current status for registration of Digital Post for the related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Set to Closed if the contact is status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exemptionStart</w:t>
            </w:r>
          </w:p>
        </w:tc>
        <w:tc>
          <w:tcPr/>
          <w:p>
            <w:pPr>
              <w:numPr>
                <w:ilvl w:val="0"/>
                <w:numId w:val="0"/>
              </w:numPr>
              <w:spacing w:before="0" w:beforeAutospacing="0" w:after="120" w:afterAutospacing="0" w:line="240" w:lineRule="auto"/>
              <w:ind w:left="0" w:right="0" w:firstLine="0"/>
              <w:jc w:val="left"/>
              <w:outlineLvl w:val="9"/>
            </w:pPr>
            <w:r>
              <w:t>If exempted, when was the exemption started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required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registrationStatus</w:t>
            </w:r>
            <w:r>
              <w:t xml:space="preserve"> is exempts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exemptionStop</w:t>
            </w:r>
          </w:p>
        </w:tc>
        <w:tc>
          <w:tcPr/>
          <w:p>
            <w:pPr>
              <w:numPr>
                <w:ilvl w:val="0"/>
                <w:numId w:val="0"/>
              </w:numPr>
              <w:spacing w:before="0" w:beforeAutospacing="0" w:after="120" w:afterAutospacing="0" w:line="240" w:lineRule="auto"/>
              <w:ind w:left="0" w:right="0" w:firstLine="0"/>
              <w:jc w:val="left"/>
              <w:outlineLvl w:val="9"/>
            </w:pPr>
            <w:r>
              <w:t>If exempted, this column noted when the exemption end. This is only relevant for companies, where exemptions are only temporary. Any value for citizens with be rejected or ignored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Mandatory for companies and </w:t>
            </w:r>
            <w:r>
              <w:t xml:space="preserve">automatically </w:t>
            </w:r>
            <w:r>
              <w:t xml:space="preserve">set to november 1. in 2 years from the date of exception. This is always calculated 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exemptionStart</w:t>
            </w:r>
            <w:r>
              <w:t xml:space="preserve"> is changed.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startTime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started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endTime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ended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null if not ended</w:t>
            </w:r>
          </w:p>
        </w:tc>
      </w:tr>
    </w:tbl>
    <w:p>
      <w:r>
        <w:rPr>
          <w:b/>
        </w:rPr>
        <w:t>Comment: PublicRegistrationstatus</w:t>
      </w:r>
    </w:p>
    <w:p>
      <w:r>
        <w:t>PublicRegistrationstatus is a calculated field mapped from RegistrationStatus, and have the following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PublicRegistrationStatus{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CLOSED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PublicRegistrationstatus is mapped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 xml:space="preserve"> (registrationStatus)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AUTOMATIC_REGISTRATION: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VOLUNTARY_REGISTRATION: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EXEMPT_LEFT_THE_COUNTRY: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EXEMPT_OTHER_REASON: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BEFORE_UNCONFIRMED_REGISTRATION: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CREATED_AWAITING_REGISTRATION: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PublicRegistrationStatus.UNKNOWN;</w:t>
            </w:r>
          </w:p>
        </w:tc>
      </w:tr>
    </w:tbl>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If the contact Status is set to closed, the public registration status is set to CLOSED always.</w:t>
            </w:r>
          </w:p>
        </w:tc>
      </w:tr>
    </w:tbl>
    <w:p>
      <w:r>
        <w:rPr>
          <w:b/>
        </w:rPr>
        <w:t>Address</w:t>
      </w:r>
    </w:p>
    <w:p>
      <w:r>
        <w:t>The table which contains the legal address for citizens and companies. The address is synchronized with data from Datafordeleren which provides the legal address of both companies and citizens. The address is an internally used datapoint and currently only used during the forwarding of exiting mail during exemption and not exposed externally.</w:t>
      </w:r>
    </w:p>
    <w:tbl>
      <w:tblPr>
        <w:tblStyle w:val="ScrollTableNormal"/>
        <w:tblW w:w="5000" w:type="pct"/>
        <w:tblLook w:val="0000"/>
      </w:tblPr>
      <w:tblGrid>
        <w:gridCol w:w="2547"/>
        <w:gridCol w:w="2490"/>
        <w:gridCol w:w="1082"/>
        <w:gridCol w:w="236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addressType</w:t>
            </w:r>
          </w:p>
        </w:tc>
        <w:tc>
          <w:tcPr/>
          <w:p>
            <w:pPr>
              <w:numPr>
                <w:ilvl w:val="0"/>
                <w:numId w:val="0"/>
              </w:numPr>
              <w:spacing w:before="0" w:beforeAutospacing="0" w:after="120" w:afterAutospacing="0" w:line="240" w:lineRule="auto"/>
              <w:ind w:left="0" w:right="0" w:firstLine="0"/>
              <w:jc w:val="left"/>
              <w:outlineLvl w:val="9"/>
            </w:pPr>
            <w:r>
              <w:t>The type of address, can be COMPANY or CITIZEN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streetName</w:t>
            </w:r>
          </w:p>
        </w:tc>
        <w:tc>
          <w:tcPr/>
          <w:p>
            <w:pPr>
              <w:numPr>
                <w:ilvl w:val="0"/>
                <w:numId w:val="0"/>
              </w:numPr>
              <w:spacing w:before="0" w:beforeAutospacing="0" w:after="120" w:afterAutospacing="0" w:line="240" w:lineRule="auto"/>
              <w:ind w:left="0" w:right="0" w:firstLine="0"/>
              <w:jc w:val="left"/>
              <w:outlineLvl w:val="9"/>
            </w:pPr>
            <w:r>
              <w:t>name of street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name of the street as defined by Dawa</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streetCode</w:t>
            </w:r>
          </w:p>
        </w:tc>
        <w:tc>
          <w:tcPr/>
          <w:p>
            <w:pPr>
              <w:numPr>
                <w:ilvl w:val="0"/>
                <w:numId w:val="0"/>
              </w:numPr>
              <w:spacing w:before="0" w:beforeAutospacing="0" w:after="120" w:afterAutospacing="0" w:line="240" w:lineRule="auto"/>
              <w:ind w:left="0" w:right="0" w:firstLine="0"/>
              <w:jc w:val="left"/>
              <w:outlineLvl w:val="9"/>
            </w:pPr>
            <w:r>
              <w:t>The street code that unique identifies street in the DAWA.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Also know as vejkode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sideAndDoor</w:t>
            </w:r>
          </w:p>
        </w:tc>
        <w:tc>
          <w:tcPr/>
          <w:p>
            <w:pPr>
              <w:numPr>
                <w:ilvl w:val="0"/>
                <w:numId w:val="0"/>
              </w:numPr>
              <w:spacing w:before="0" w:beforeAutospacing="0" w:after="120" w:afterAutospacing="0" w:line="240" w:lineRule="auto"/>
              <w:ind w:left="0" w:right="0" w:firstLine="0"/>
              <w:jc w:val="left"/>
              <w:outlineLvl w:val="9"/>
            </w:pPr>
            <w:r>
              <w:t>The side and door of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The floor of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postalCode</w:t>
            </w:r>
          </w:p>
        </w:tc>
        <w:tc>
          <w:tcPr/>
          <w:p>
            <w:pPr>
              <w:numPr>
                <w:ilvl w:val="0"/>
                <w:numId w:val="0"/>
              </w:numPr>
              <w:spacing w:before="0" w:beforeAutospacing="0" w:after="120" w:afterAutospacing="0" w:line="240" w:lineRule="auto"/>
              <w:ind w:left="0" w:right="0" w:firstLine="0"/>
              <w:jc w:val="left"/>
              <w:outlineLvl w:val="9"/>
            </w:pPr>
            <w:r>
              <w:t>The post district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present is always 4 numbers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postDistrict</w:t>
            </w:r>
          </w:p>
        </w:tc>
        <w:tc>
          <w:tcPr/>
          <w:p>
            <w:pPr>
              <w:numPr>
                <w:ilvl w:val="0"/>
                <w:numId w:val="0"/>
              </w:numPr>
              <w:spacing w:before="0" w:beforeAutospacing="0" w:after="120" w:afterAutospacing="0" w:line="240" w:lineRule="auto"/>
              <w:ind w:left="0" w:right="0" w:firstLine="0"/>
              <w:jc w:val="left"/>
              <w:outlineLvl w:val="9"/>
            </w:pPr>
            <w:r>
              <w:t>The name of the post district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municipalityName</w:t>
            </w:r>
          </w:p>
        </w:tc>
        <w:tc>
          <w:tcPr/>
          <w:p>
            <w:pPr>
              <w:numPr>
                <w:ilvl w:val="0"/>
                <w:numId w:val="0"/>
              </w:numPr>
              <w:spacing w:before="0" w:beforeAutospacing="0" w:after="120" w:afterAutospacing="0" w:line="240" w:lineRule="auto"/>
              <w:ind w:left="0" w:right="0" w:firstLine="0"/>
              <w:jc w:val="left"/>
              <w:outlineLvl w:val="9"/>
            </w:pPr>
            <w:r>
              <w:t>name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Example: Københavns Kommune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municipalityCode</w:t>
            </w:r>
          </w:p>
        </w:tc>
        <w:tc>
          <w:tcPr/>
          <w:p>
            <w:pPr>
              <w:numPr>
                <w:ilvl w:val="0"/>
                <w:numId w:val="0"/>
              </w:numPr>
              <w:spacing w:before="0" w:beforeAutospacing="0" w:after="120" w:afterAutospacing="0" w:line="240" w:lineRule="auto"/>
              <w:ind w:left="0" w:right="0" w:firstLine="0"/>
              <w:jc w:val="left"/>
              <w:outlineLvl w:val="9"/>
            </w:pPr>
            <w:r>
              <w:t>code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Always 4 numbers. Example 0101 for The municipality of Copenhagen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(CitizenAddress)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citizen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number of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w:t>
            </w:r>
          </w:p>
        </w:tc>
        <w:tc>
          <w:tcPr/>
          <w:p>
            <w:pPr>
              <w:numPr>
                <w:ilvl w:val="0"/>
                <w:numId w:val="0"/>
              </w:numPr>
              <w:spacing w:before="0" w:beforeAutospacing="0" w:after="120" w:afterAutospacing="0" w:line="240" w:lineRule="auto"/>
              <w:ind w:left="0" w:right="0" w:firstLine="0"/>
              <w:jc w:val="left"/>
              <w:outlineLvl w:val="9"/>
            </w:pPr>
            <w:r>
              <w:t>letter assigned to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(CompanyAddress)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company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houseNumberFrom</w:t>
            </w:r>
          </w:p>
        </w:tc>
        <w:tc>
          <w:tcPr/>
          <w:p>
            <w:pPr>
              <w:numPr>
                <w:ilvl w:val="0"/>
                <w:numId w:val="0"/>
              </w:numPr>
              <w:spacing w:before="0" w:beforeAutospacing="0" w:after="120" w:afterAutospacing="0" w:line="240" w:lineRule="auto"/>
              <w:ind w:left="0" w:right="0" w:firstLine="0"/>
              <w:jc w:val="left"/>
              <w:outlineLvl w:val="9"/>
            </w:pPr>
            <w:r>
              <w:t>from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houseNumberTo</w:t>
            </w:r>
          </w:p>
        </w:tc>
        <w:tc>
          <w:tcPr/>
          <w:p>
            <w:pPr>
              <w:numPr>
                <w:ilvl w:val="0"/>
                <w:numId w:val="0"/>
              </w:numPr>
              <w:spacing w:before="0" w:beforeAutospacing="0" w:after="120" w:afterAutospacing="0" w:line="240" w:lineRule="auto"/>
              <w:ind w:left="0" w:right="0" w:firstLine="0"/>
              <w:jc w:val="left"/>
              <w:outlineLvl w:val="9"/>
            </w:pPr>
            <w:r>
              <w:t>to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letterFrom</w:t>
            </w:r>
          </w:p>
        </w:tc>
        <w:tc>
          <w:tcPr/>
          <w:p>
            <w:pPr>
              <w:numPr>
                <w:ilvl w:val="0"/>
                <w:numId w:val="0"/>
              </w:numPr>
              <w:spacing w:before="0" w:beforeAutospacing="0" w:after="120" w:afterAutospacing="0" w:line="240" w:lineRule="auto"/>
              <w:ind w:left="0" w:right="0" w:firstLine="0"/>
              <w:jc w:val="left"/>
              <w:outlineLvl w:val="9"/>
            </w:pPr>
            <w:r>
              <w:t>from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letterTo</w:t>
            </w:r>
          </w:p>
        </w:tc>
        <w:tc>
          <w:tcPr/>
          <w:p>
            <w:pPr>
              <w:numPr>
                <w:ilvl w:val="0"/>
                <w:numId w:val="0"/>
              </w:numPr>
              <w:spacing w:before="0" w:beforeAutospacing="0" w:after="120" w:afterAutospacing="0" w:line="240" w:lineRule="auto"/>
              <w:ind w:left="0" w:right="0" w:firstLine="0"/>
              <w:jc w:val="left"/>
              <w:outlineLvl w:val="9"/>
            </w:pPr>
            <w:r>
              <w:t>to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careOfName</w:t>
            </w:r>
          </w:p>
        </w:tc>
        <w:tc>
          <w:tcPr/>
          <w:p>
            <w:pPr>
              <w:numPr>
                <w:ilvl w:val="0"/>
                <w:numId w:val="0"/>
              </w:numPr>
              <w:spacing w:before="0" w:beforeAutospacing="0" w:after="120" w:afterAutospacing="0" w:line="240" w:lineRule="auto"/>
              <w:ind w:left="0" w:right="0" w:firstLine="0"/>
              <w:jc w:val="left"/>
              <w:outlineLvl w:val="9"/>
            </w:pPr>
            <w:r>
              <w:t>C/O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
      <w:r>
        <w:rPr>
          <w:b/>
        </w:rPr>
        <w:t>MessageDetails</w:t>
      </w:r>
    </w:p>
    <w:p>
      <w:r>
        <w:t>The table with information about the messages that should be sent to the parents of children soon to be turning 15.</w:t>
      </w:r>
    </w:p>
    <w:tbl>
      <w:tblPr>
        <w:tblStyle w:val="ScrollTableNormal"/>
        <w:tblW w:w="5000" w:type="pct"/>
        <w:tblLook w:val="0000"/>
      </w:tblPr>
      <w:tblGrid>
        <w:gridCol w:w="1685"/>
        <w:gridCol w:w="4404"/>
        <w:gridCol w:w="1082"/>
        <w:gridCol w:w="1316"/>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The date when the Custody Parent message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id of the child that the parent is receiving a message about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parentContactId</w:t>
            </w:r>
          </w:p>
        </w:tc>
        <w:tc>
          <w:tcPr/>
          <w:p>
            <w:pPr>
              <w:numPr>
                <w:ilvl w:val="0"/>
                <w:numId w:val="0"/>
              </w:numPr>
              <w:spacing w:before="0" w:beforeAutospacing="0" w:after="120" w:afterAutospacing="0" w:line="240" w:lineRule="auto"/>
              <w:ind w:left="0" w:right="0" w:firstLine="0"/>
              <w:jc w:val="left"/>
              <w:outlineLvl w:val="9"/>
            </w:pPr>
            <w:r>
              <w:t>the id of the parent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the id of a memo that should be sent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messageStatus</w:t>
            </w:r>
          </w:p>
        </w:tc>
        <w:tc>
          <w:tcPr/>
          <w:p>
            <w:pPr>
              <w:numPr>
                <w:ilvl w:val="0"/>
                <w:numId w:val="0"/>
              </w:numPr>
              <w:spacing w:before="0" w:beforeAutospacing="0" w:after="120" w:afterAutospacing="0" w:line="240" w:lineRule="auto"/>
              <w:ind w:left="0" w:right="0" w:firstLine="0"/>
              <w:jc w:val="left"/>
              <w:outlineLvl w:val="9"/>
            </w:pPr>
            <w:r>
              <w:t>status of the message, can be : sent , not_sent or exempt in case the parent is not registered in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13" w:name="scroll-bookmark-76"/>
      <w:bookmarkStart w:id="114" w:name="_Toc256000353"/>
      <w:r>
        <w:t>Querying Contacts</w:t>
      </w:r>
      <w:bookmarkEnd w:id="114"/>
      <w:bookmarkEnd w:id="113"/>
    </w:p>
    <w:p>
      <w:r>
        <w:t xml:space="preserve">For description of common search functionality in Digital Post, please revisit the section </w:t>
      </w:r>
      <w:hyperlink r:id="rId58" w:history="1">
        <w:r>
          <w:rPr>
            <w:rStyle w:val="Hyperlink"/>
            <w:b/>
          </w:rPr>
          <w:t>Querying and searching resources</w:t>
        </w:r>
      </w:hyperlink>
      <w:r>
        <w:t>.</w:t>
      </w:r>
    </w:p>
    <w:p>
      <w:r>
        <w:t xml:space="preserve">Querying contacts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w:t>
      </w:r>
      <w:hyperlink r:id="rId59" w:history="1">
        <w:r>
          <w:rPr>
            <w:rStyle w:val="Hyperlink"/>
          </w:rPr>
          <w:t>OpenAPI description</w:t>
        </w:r>
      </w:hyperlink>
      <w:r>
        <w:t xml:space="preserve"> section for details.</w:t>
      </w:r>
    </w:p>
    <w:p>
      <w:pPr>
        <w:pStyle w:val="Heading2"/>
      </w:pPr>
      <w:bookmarkStart w:id="115" w:name="scroll-bookmark-77"/>
      <w:bookmarkStart w:id="116" w:name="_Toc256000354"/>
      <w:r>
        <w:t>Searching</w:t>
      </w:r>
      <w:bookmarkEnd w:id="116"/>
      <w:bookmarkEnd w:id="115"/>
    </w:p>
    <w:p>
      <w:r>
        <w:t>Besides the general functionality described above, the Contact registry overrides and 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17" w:name="scroll-bookmark-78"/>
      <w:bookmarkStart w:id="118" w:name="_Toc256000355"/>
      <w:r>
        <w:t>Examples</w:t>
      </w:r>
      <w:bookmarkEnd w:id="118"/>
      <w:bookmarkEnd w:id="117"/>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19" w:name="scroll-bookmark-79"/>
      <w:r>
        <w:t>Searching with CPR</w:t>
      </w:r>
      <w:bookmarkEnd w:id="119"/>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20" w:name="scroll-bookmark-80"/>
      <w:r>
        <w:t>With searchField lastUpdated</w:t>
      </w:r>
      <w:bookmarkEnd w:id="12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21" w:name="scroll-bookmark-81"/>
      <w:bookmarkStart w:id="122" w:name="_Toc256000356"/>
      <w:r>
        <w:t>Using the body of the GET request</w:t>
      </w:r>
      <w:bookmarkEnd w:id="122"/>
      <w:bookmarkEnd w:id="121"/>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 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3"/>
      </w:pPr>
      <w:bookmarkStart w:id="123" w:name="scroll-bookmark-82"/>
      <w:bookmarkStart w:id="124" w:name="_Toc256000357"/>
      <w:r>
        <w:t>Subscribing to NemSMS</w:t>
      </w:r>
      <w:bookmarkEnd w:id="124"/>
      <w:bookmarkEnd w:id="123"/>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25" w:name="scroll-bookmark-83"/>
      <w:bookmarkStart w:id="126" w:name="_Toc256000358"/>
      <w:r>
        <w:t>Querying the contact</w:t>
      </w:r>
      <w:bookmarkEnd w:id="126"/>
      <w:bookmarkEnd w:id="125"/>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27" w:name="scroll-bookmark-84"/>
      <w:bookmarkStart w:id="128" w:name="_Toc256000359"/>
      <w:r>
        <w:t>Fetching the contact</w:t>
      </w:r>
      <w:bookmarkEnd w:id="128"/>
      <w:bookmarkEnd w:id="12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29" w:name="scroll-bookmark-85"/>
      <w:bookmarkStart w:id="130" w:name="_Toc256000360"/>
      <w:r>
        <w:t>Updating the contact</w:t>
      </w:r>
      <w:bookmarkEnd w:id="130"/>
      <w:bookmarkEnd w:id="129"/>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31" w:name="scroll-bookmark-86"/>
      <w:bookmarkStart w:id="132" w:name="_Toc256000361"/>
      <w:r>
        <w:t>Contact Subscription</w:t>
      </w:r>
      <w:bookmarkEnd w:id="132"/>
      <w:bookmarkEnd w:id="131"/>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60"/>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667"/>
        <w:gridCol w:w="1082"/>
        <w:gridCol w:w="25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430"/>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2797"/>
        <w:gridCol w:w="1082"/>
        <w:gridCol w:w="23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The format should always follow the pattern: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^\d{10}$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33" w:name="scroll-bookmark-88"/>
      <w:bookmarkStart w:id="134" w:name="_Toc256000362"/>
      <w:r>
        <w:t>Using the contact subscriptions</w:t>
      </w:r>
      <w:bookmarkEnd w:id="134"/>
      <w:bookmarkEnd w:id="133"/>
    </w:p>
    <w:p>
      <w:pPr>
        <w:pStyle w:val="Heading3"/>
      </w:pPr>
      <w:bookmarkStart w:id="135" w:name="scroll-bookmark-89"/>
      <w:bookmarkStart w:id="136" w:name="_Toc256000363"/>
      <w:r>
        <w:t>Contact Subscription</w:t>
      </w:r>
      <w:bookmarkEnd w:id="136"/>
      <w:bookmarkEnd w:id="135"/>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will be filtered out of the subscription (Nb. No error will be thrown).</w:t>
      </w:r>
    </w:p>
    <w:p>
      <w:r>
        <w:t>SubscriptionOperators are some pre-defined filters for common use cases. There is a total of four operator:</w:t>
      </w:r>
    </w:p>
    <w:p>
      <w:pPr>
        <w:numPr>
          <w:ilvl w:val="0"/>
          <w:numId w:val="222"/>
        </w:numPr>
      </w:pPr>
      <w:r>
        <w:t>ALL_CITIZENS - The operator includes all updates to already existing citizens in the contact-registry.</w:t>
      </w:r>
    </w:p>
    <w:p>
      <w:pPr>
        <w:numPr>
          <w:ilvl w:val="0"/>
          <w:numId w:val="222"/>
        </w:numPr>
      </w:pPr>
      <w:r>
        <w:t>NEW_CITIZENS - The operator includes all citizens created in the contact-registry.</w:t>
      </w:r>
    </w:p>
    <w:p>
      <w:pPr>
        <w:numPr>
          <w:ilvl w:val="0"/>
          <w:numId w:val="222"/>
        </w:numPr>
      </w:pPr>
      <w:r>
        <w:t>ALL_COMPANIES - The operator includes all updates to already existing companies in the contact-registry.</w:t>
      </w:r>
    </w:p>
    <w:p>
      <w:pPr>
        <w:numPr>
          <w:ilvl w:val="0"/>
          <w:numId w:val="222"/>
        </w:numPr>
      </w:pPr>
      <w:r>
        <w:t>NEW_COMPANIES - The operator includes all citizens created in the contact-registry.</w:t>
      </w:r>
    </w:p>
    <w:p>
      <w:r>
        <w:t>The operators can be used individually or several in the same subscription.</w:t>
      </w:r>
    </w:p>
    <w:p/>
    <w:p>
      <w:pPr>
        <w:pStyle w:val="Heading3"/>
      </w:pPr>
      <w:bookmarkStart w:id="137" w:name="scroll-bookmark-90"/>
      <w:bookmarkStart w:id="138" w:name="_Toc256000364"/>
      <w:r>
        <w:t>Endpoint exposed in the contact-subscription-store</w:t>
      </w:r>
      <w:bookmarkEnd w:id="138"/>
      <w:bookmarkEnd w:id="137"/>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9" w:name="scroll-bookmark-91"/>
      <w:bookmarkStart w:id="140" w:name="_Toc256000365"/>
      <w:r>
        <w:t>Notifications</w:t>
      </w:r>
      <w:bookmarkEnd w:id="140"/>
      <w:bookmarkEnd w:id="139"/>
    </w:p>
    <w:p>
      <w:r>
        <w:t>A push notification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141" w:name="scroll-bookmark-92"/>
      <w:bookmarkEnd w:id="141"/>
      <w:bookmarkStart w:id="142" w:name="scroll-bookmark-93"/>
      <w:bookmarkStart w:id="143" w:name="_Toc256000366"/>
      <w:r>
        <w:t>System registry services - TI</w:t>
      </w:r>
      <w:bookmarkEnd w:id="143"/>
      <w:bookmarkEnd w:id="142"/>
    </w:p>
    <w:p>
      <w:r>
        <w:t>The systems registry is responsible for four logical domains in Digital Post:</w:t>
      </w:r>
    </w:p>
    <w:p>
      <w:pPr>
        <w:numPr>
          <w:ilvl w:val="0"/>
          <w:numId w:val="223"/>
        </w:numPr>
      </w:pPr>
      <w:r>
        <w:t>Organisation: Used to keep track of which companies are authorities, their authority type, their logo as well as who is allowed to send legal and mandatory messages</w:t>
      </w:r>
    </w:p>
    <w:p>
      <w:pPr>
        <w:numPr>
          <w:ilvl w:val="0"/>
          <w:numId w:val="223"/>
        </w:numPr>
      </w:pPr>
      <w:r>
        <w:t>System: The system resource is a representation of connected sender and receiver systems, their technical details such as IP’s service protocol and API token</w:t>
      </w:r>
    </w:p>
    <w:p>
      <w:pPr>
        <w:numPr>
          <w:ilvl w:val="0"/>
          <w:numId w:val="223"/>
        </w:numPr>
      </w:pPr>
      <w:r>
        <w:t xml:space="preserve">Contact structure: The contact structure is the structure used to define how the authority can be contacted and how the messages are directed to different departments inside the authority. It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223"/>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44" w:name="scroll-bookmark-94"/>
      <w:bookmarkStart w:id="145" w:name="_Toc256000367"/>
      <w:r>
        <w:t>Organisation</w:t>
      </w:r>
      <w:bookmarkEnd w:id="145"/>
      <w:r>
        <w:t xml:space="preserve"> </w:t>
      </w:r>
      <w:bookmarkEnd w:id="144"/>
    </w:p>
    <w:tbl>
      <w:tblPr>
        <w:tblStyle w:val="ScrollTableNormal"/>
        <w:tblW w:w="5000" w:type="pct"/>
        <w:tblLook w:val="0020"/>
      </w:tblPr>
      <w:tblGrid>
        <w:gridCol w:w="930"/>
        <w:gridCol w:w="1949"/>
        <w:gridCol w:w="931"/>
        <w:gridCol w:w="983"/>
        <w:gridCol w:w="2229"/>
        <w:gridCol w:w="14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w:t>
            </w:r>
          </w:p>
        </w:tc>
        <w:tc>
          <w:tcPr/>
          <w:p>
            <w:pPr>
              <w:numPr>
                <w:ilvl w:val="0"/>
                <w:numId w:val="0"/>
              </w:numPr>
              <w:spacing w:before="0" w:beforeAutospacing="0" w:after="120" w:afterAutospacing="0" w:line="240" w:lineRule="auto"/>
              <w:ind w:left="0" w:right="0" w:firstLine="0"/>
              <w:jc w:val="left"/>
              <w:outlineLvl w:val="9"/>
            </w:pPr>
            <w:r>
              <w:t>List of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224"/>
              </w:numPr>
              <w:spacing w:before="0" w:beforeAutospacing="0" w:after="120" w:afterAutospacing="0" w:line="240" w:lineRule="auto"/>
              <w:ind w:left="720" w:right="0" w:hanging="360"/>
              <w:jc w:val="left"/>
              <w:outlineLvl w:val="9"/>
            </w:pPr>
            <w:r>
              <w:t>System administrator</w:t>
            </w:r>
          </w:p>
          <w:p>
            <w:pPr>
              <w:numPr>
                <w:ilvl w:val="0"/>
                <w:numId w:val="224"/>
              </w:numPr>
              <w:spacing w:before="0" w:beforeAutospacing="0" w:after="120" w:afterAutospacing="0" w:line="240" w:lineRule="auto"/>
              <w:ind w:left="720" w:right="0" w:hanging="360"/>
              <w:jc w:val="left"/>
              <w:outlineLvl w:val="9"/>
            </w:pPr>
            <w:r>
              <w:t>Contact administrator</w:t>
            </w:r>
          </w:p>
          <w:p>
            <w:pPr>
              <w:numPr>
                <w:ilvl w:val="0"/>
                <w:numId w:val="224"/>
              </w:numPr>
              <w:spacing w:before="0" w:beforeAutospacing="0" w:after="120" w:afterAutospacing="0" w:line="240" w:lineRule="auto"/>
              <w:ind w:left="720" w:right="0" w:hanging="360"/>
              <w:jc w:val="left"/>
              <w:outlineLvl w:val="9"/>
            </w:pPr>
            <w:r>
              <w:t>System distribution</w:t>
            </w:r>
          </w:p>
          <w:p>
            <w:pPr>
              <w:numPr>
                <w:ilvl w:val="0"/>
                <w:numId w:val="224"/>
              </w:numPr>
              <w:spacing w:before="0" w:beforeAutospacing="0" w:after="120" w:afterAutospacing="0" w:line="240" w:lineRule="auto"/>
              <w:ind w:left="720" w:right="0" w:hanging="360"/>
              <w:jc w:val="left"/>
              <w:outlineLvl w:val="9"/>
            </w:pPr>
            <w:r>
              <w:t>Message write</w:t>
            </w:r>
          </w:p>
          <w:p>
            <w:pPr>
              <w:numPr>
                <w:ilvl w:val="0"/>
                <w:numId w:val="224"/>
              </w:numPr>
              <w:spacing w:before="0" w:beforeAutospacing="0" w:after="120" w:afterAutospacing="0" w:line="240" w:lineRule="auto"/>
              <w:ind w:left="720" w:right="0" w:hanging="360"/>
              <w:jc w:val="left"/>
              <w:outlineLvl w:val="9"/>
            </w:pPr>
            <w:r>
              <w:t>System Subscription</w:t>
            </w:r>
          </w:p>
          <w:p>
            <w:pPr>
              <w:numPr>
                <w:ilvl w:val="0"/>
                <w:numId w:val="224"/>
              </w:numPr>
              <w:spacing w:before="0" w:beforeAutospacing="0" w:after="120" w:afterAutospacing="0" w:line="240" w:lineRule="auto"/>
              <w:ind w:left="720" w:right="0" w:hanging="360"/>
              <w:jc w:val="left"/>
              <w:outlineLvl w:val="9"/>
            </w:pPr>
            <w:r>
              <w:t>Delegated Support Administrator</w:t>
            </w:r>
          </w:p>
        </w:tc>
        <w:tc>
          <w:tcPr/>
          <w:p>
            <w:pPr>
              <w:numPr>
                <w:ilvl w:val="0"/>
                <w:numId w:val="225"/>
              </w:numPr>
              <w:spacing w:before="0" w:beforeAutospacing="0" w:after="120" w:afterAutospacing="0" w:line="240" w:lineRule="auto"/>
              <w:ind w:left="720" w:right="0" w:hanging="360"/>
              <w:jc w:val="left"/>
              <w:outlineLvl w:val="9"/>
            </w:pPr>
            <w:r>
              <w:t>Distribution</w:t>
            </w:r>
          </w:p>
          <w:p>
            <w:pPr>
              <w:numPr>
                <w:ilvl w:val="0"/>
                <w:numId w:val="225"/>
              </w:numPr>
              <w:spacing w:before="0" w:beforeAutospacing="0" w:after="120" w:afterAutospacing="0" w:line="240" w:lineRule="auto"/>
              <w:ind w:left="720" w:right="0" w:hanging="360"/>
              <w:jc w:val="left"/>
              <w:outlineLvl w:val="9"/>
            </w:pPr>
            <w:r>
              <w:t>View client</w:t>
            </w:r>
          </w:p>
          <w:p>
            <w:pPr>
              <w:numPr>
                <w:ilvl w:val="0"/>
                <w:numId w:val="225"/>
              </w:numPr>
              <w:spacing w:before="0" w:beforeAutospacing="0" w:after="120" w:afterAutospacing="0" w:line="240" w:lineRule="auto"/>
              <w:ind w:left="720" w:right="0" w:hanging="360"/>
              <w:jc w:val="left"/>
              <w:outlineLvl w:val="9"/>
            </w:pPr>
            <w:r>
              <w:t>Administrative Access</w:t>
            </w:r>
          </w:p>
          <w:p>
            <w:pPr>
              <w:numPr>
                <w:ilvl w:val="0"/>
                <w:numId w:val="225"/>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226"/>
              </w:numPr>
              <w:spacing w:before="0" w:beforeAutospacing="0" w:after="120" w:afterAutospacing="0" w:line="240" w:lineRule="auto"/>
              <w:ind w:left="720" w:right="0" w:hanging="360"/>
              <w:jc w:val="left"/>
              <w:outlineLvl w:val="9"/>
            </w:pPr>
            <w:r>
              <w:t>Citizen</w:t>
            </w:r>
          </w:p>
          <w:p>
            <w:pPr>
              <w:numPr>
                <w:ilvl w:val="0"/>
                <w:numId w:val="226"/>
              </w:numPr>
              <w:spacing w:before="0" w:beforeAutospacing="0" w:after="120" w:afterAutospacing="0" w:line="240" w:lineRule="auto"/>
              <w:ind w:left="720" w:right="0" w:hanging="360"/>
              <w:jc w:val="left"/>
              <w:outlineLvl w:val="9"/>
            </w:pPr>
            <w:r>
              <w:t>System administrator</w:t>
            </w:r>
          </w:p>
          <w:p>
            <w:pPr>
              <w:numPr>
                <w:ilvl w:val="0"/>
                <w:numId w:val="226"/>
              </w:numPr>
              <w:spacing w:before="0" w:beforeAutospacing="0" w:after="120" w:afterAutospacing="0" w:line="240" w:lineRule="auto"/>
              <w:ind w:left="720" w:right="0" w:hanging="360"/>
              <w:jc w:val="left"/>
              <w:outlineLvl w:val="9"/>
            </w:pPr>
            <w:r>
              <w:t>Contact administrator</w:t>
            </w:r>
          </w:p>
          <w:p>
            <w:pPr>
              <w:numPr>
                <w:ilvl w:val="0"/>
                <w:numId w:val="226"/>
              </w:numPr>
              <w:spacing w:before="0" w:beforeAutospacing="0" w:after="120" w:afterAutospacing="0" w:line="240" w:lineRule="auto"/>
              <w:ind w:left="720" w:right="0" w:hanging="360"/>
              <w:jc w:val="left"/>
              <w:outlineLvl w:val="9"/>
            </w:pPr>
            <w:r>
              <w:t>System distribution</w:t>
            </w:r>
          </w:p>
          <w:p>
            <w:pPr>
              <w:numPr>
                <w:ilvl w:val="0"/>
                <w:numId w:val="226"/>
              </w:numPr>
              <w:spacing w:before="0" w:beforeAutospacing="0" w:after="120" w:afterAutospacing="0" w:line="240" w:lineRule="auto"/>
              <w:ind w:left="720" w:right="0" w:hanging="360"/>
              <w:jc w:val="left"/>
              <w:outlineLvl w:val="9"/>
            </w:pPr>
            <w:r>
              <w:t>Message write</w:t>
            </w:r>
          </w:p>
          <w:p>
            <w:pPr>
              <w:numPr>
                <w:ilvl w:val="0"/>
                <w:numId w:val="226"/>
              </w:numPr>
              <w:spacing w:before="0" w:beforeAutospacing="0" w:after="120" w:afterAutospacing="0" w:line="240" w:lineRule="auto"/>
              <w:ind w:left="720" w:right="0" w:hanging="360"/>
              <w:jc w:val="left"/>
              <w:outlineLvl w:val="9"/>
            </w:pPr>
            <w:r>
              <w:t>System Subscription</w:t>
            </w:r>
          </w:p>
          <w:p>
            <w:pPr>
              <w:numPr>
                <w:ilvl w:val="0"/>
                <w:numId w:val="226"/>
              </w:numPr>
              <w:spacing w:before="0" w:beforeAutospacing="0" w:after="120" w:afterAutospacing="0" w:line="240" w:lineRule="auto"/>
              <w:ind w:left="720" w:right="0" w:hanging="360"/>
              <w:jc w:val="left"/>
              <w:outlineLvl w:val="9"/>
            </w:pPr>
            <w:r>
              <w:t>System Registry</w:t>
            </w:r>
          </w:p>
          <w:p>
            <w:pPr>
              <w:numPr>
                <w:ilvl w:val="0"/>
                <w:numId w:val="226"/>
              </w:numPr>
              <w:spacing w:before="0" w:beforeAutospacing="0" w:after="120" w:afterAutospacing="0" w:line="240" w:lineRule="auto"/>
              <w:ind w:left="720" w:right="0" w:hanging="360"/>
              <w:jc w:val="left"/>
              <w:outlineLvl w:val="9"/>
            </w:pPr>
            <w:r>
              <w:t>System Transformation</w:t>
            </w:r>
          </w:p>
          <w:p>
            <w:pPr>
              <w:numPr>
                <w:ilvl w:val="0"/>
                <w:numId w:val="226"/>
              </w:numPr>
              <w:spacing w:before="0" w:beforeAutospacing="0" w:after="120" w:afterAutospacing="0" w:line="240" w:lineRule="auto"/>
              <w:ind w:left="720" w:right="0" w:hanging="360"/>
              <w:jc w:val="left"/>
              <w:outlineLvl w:val="9"/>
            </w:pPr>
            <w:r>
              <w:t>Delegated Support Administrator</w:t>
            </w:r>
          </w:p>
        </w:tc>
        <w:tc>
          <w:tcPr/>
          <w:p>
            <w:pPr>
              <w:numPr>
                <w:ilvl w:val="0"/>
                <w:numId w:val="227"/>
              </w:numPr>
              <w:spacing w:before="0" w:beforeAutospacing="0" w:after="120" w:afterAutospacing="0" w:line="240" w:lineRule="auto"/>
              <w:ind w:left="720" w:right="0" w:hanging="360"/>
              <w:jc w:val="left"/>
              <w:outlineLvl w:val="9"/>
            </w:pPr>
            <w:r>
              <w:t>Administrative Access</w:t>
            </w:r>
          </w:p>
          <w:p>
            <w:pPr>
              <w:numPr>
                <w:ilvl w:val="0"/>
                <w:numId w:val="227"/>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228"/>
              </w:numPr>
              <w:spacing w:before="0" w:beforeAutospacing="0" w:after="120" w:afterAutospacing="0" w:line="240" w:lineRule="auto"/>
              <w:ind w:left="720" w:right="0" w:hanging="360"/>
              <w:jc w:val="left"/>
              <w:outlineLvl w:val="9"/>
            </w:pPr>
            <w:r>
              <w:t>System administrator</w:t>
            </w:r>
          </w:p>
          <w:p>
            <w:pPr>
              <w:numPr>
                <w:ilvl w:val="0"/>
                <w:numId w:val="228"/>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organisation</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Return code</w:t>
            </w:r>
          </w:p>
        </w:tc>
        <w:tc>
          <w:tcPr/>
          <w:p>
            <w:pPr>
              <w:numPr>
                <w:ilvl w:val="0"/>
                <w:numId w:val="0"/>
              </w:numPr>
              <w:spacing w:before="0" w:beforeAutospacing="0" w:after="120" w:afterAutospacing="0" w:line="240" w:lineRule="auto"/>
              <w:ind w:left="0" w:right="0" w:firstLine="0"/>
              <w:jc w:val="left"/>
              <w:outlineLvl w:val="9"/>
            </w:pPr>
            <w:r>
              <w:t>Deleting an organisation</w:t>
            </w:r>
          </w:p>
        </w:tc>
        <w:tc>
          <w:tcPr/>
          <w:p>
            <w:pPr>
              <w:numPr>
                <w:ilvl w:val="0"/>
                <w:numId w:val="229"/>
              </w:numPr>
              <w:spacing w:before="0" w:beforeAutospacing="0" w:after="120" w:afterAutospacing="0" w:line="240" w:lineRule="auto"/>
              <w:ind w:left="720" w:right="0" w:hanging="360"/>
              <w:jc w:val="left"/>
              <w:outlineLvl w:val="9"/>
            </w:pPr>
            <w:r>
              <w:t>A system role</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t>PUT /organisations/{id}/logo</w:t>
            </w:r>
          </w:p>
        </w:tc>
        <w:tc>
          <w:tcPr/>
          <w:p>
            <w:pPr>
              <w:numPr>
                <w:ilvl w:val="0"/>
                <w:numId w:val="0"/>
              </w:numPr>
              <w:spacing w:before="0" w:beforeAutospacing="0" w:after="120" w:afterAutospacing="0" w:line="240" w:lineRule="auto"/>
              <w:ind w:left="0" w:right="0" w:firstLine="0"/>
              <w:jc w:val="left"/>
              <w:outlineLvl w:val="9"/>
            </w:pPr>
            <w:r>
              <w:t>Id and version of 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230"/>
              </w:numPr>
              <w:spacing w:before="0" w:beforeAutospacing="0" w:after="120" w:afterAutospacing="0" w:line="240" w:lineRule="auto"/>
              <w:ind w:left="720" w:right="0" w:hanging="360"/>
              <w:jc w:val="left"/>
              <w:outlineLvl w:val="9"/>
            </w:pPr>
            <w:r>
              <w:t>DP Virksomhedsadministrator</w:t>
            </w:r>
          </w:p>
          <w:p>
            <w:pPr>
              <w:numPr>
                <w:ilvl w:val="0"/>
                <w:numId w:val="23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t>GET /organisations/{id}/logo</w:t>
            </w:r>
          </w:p>
        </w:tc>
        <w:tc>
          <w:tcPr/>
          <w:p>
            <w:pPr>
              <w:numPr>
                <w:ilvl w:val="0"/>
                <w:numId w:val="0"/>
              </w:numPr>
              <w:spacing w:before="0" w:beforeAutospacing="0" w:after="120" w:afterAutospacing="0" w:line="240" w:lineRule="auto"/>
              <w:ind w:left="0" w:right="0" w:firstLine="0"/>
              <w:jc w:val="left"/>
              <w:outlineLvl w:val="9"/>
            </w:pPr>
            <w:r>
              <w:t>PNG bytes</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231"/>
              </w:numPr>
              <w:spacing w:before="0" w:beforeAutospacing="0" w:after="120" w:afterAutospacing="0" w:line="240" w:lineRule="auto"/>
              <w:ind w:left="720" w:right="0" w:hanging="360"/>
              <w:jc w:val="left"/>
              <w:outlineLvl w:val="9"/>
            </w:pPr>
            <w:r>
              <w:t>Any role</w:t>
            </w:r>
          </w:p>
        </w:tc>
        <w:tc>
          <w:tcPr/>
          <w:p>
            <w:pPr>
              <w:numPr>
                <w:ilvl w:val="0"/>
                <w:numId w:val="232"/>
              </w:numPr>
              <w:spacing w:before="0" w:beforeAutospacing="0" w:after="120" w:afterAutospacing="0" w:line="240" w:lineRule="auto"/>
              <w:ind w:left="720" w:right="0" w:hanging="360"/>
              <w:jc w:val="left"/>
              <w:outlineLvl w:val="9"/>
            </w:pPr>
            <w:r>
              <w:t>Administrative access</w:t>
            </w:r>
          </w:p>
          <w:p>
            <w:pPr>
              <w:numPr>
                <w:ilvl w:val="0"/>
                <w:numId w:val="232"/>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t>DELETE /organisations/{id}/logo</w:t>
            </w:r>
          </w:p>
        </w:tc>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233"/>
              </w:numPr>
              <w:spacing w:before="0" w:beforeAutospacing="0" w:after="120" w:afterAutospacing="0" w:line="240" w:lineRule="auto"/>
              <w:ind w:left="720" w:right="0" w:hanging="360"/>
              <w:jc w:val="left"/>
              <w:outlineLvl w:val="9"/>
            </w:pPr>
            <w:r>
              <w:t>DP Virksomhedsadministrator</w:t>
            </w:r>
          </w:p>
          <w:p>
            <w:pPr>
              <w:numPr>
                <w:ilvl w:val="0"/>
                <w:numId w:val="23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bl>
    <w:p/>
    <w:p>
      <w:pPr>
        <w:pStyle w:val="Heading2"/>
      </w:pPr>
      <w:bookmarkStart w:id="146" w:name="scroll-bookmark-95"/>
      <w:bookmarkStart w:id="147" w:name="_Toc256000368"/>
      <w:r>
        <w:t>Systems</w:t>
      </w:r>
      <w:bookmarkEnd w:id="147"/>
      <w:bookmarkEnd w:id="146"/>
    </w:p>
    <w:tbl>
      <w:tblPr>
        <w:tblStyle w:val="ScrollTableNormal"/>
        <w:tblW w:w="5000" w:type="pct"/>
        <w:tblLook w:val="0020"/>
      </w:tblPr>
      <w:tblGrid>
        <w:gridCol w:w="575"/>
        <w:gridCol w:w="2054"/>
        <w:gridCol w:w="1810"/>
        <w:gridCol w:w="1105"/>
        <w:gridCol w:w="1773"/>
        <w:gridCol w:w="11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List of 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234"/>
              </w:numPr>
              <w:spacing w:before="0" w:beforeAutospacing="0" w:after="120" w:afterAutospacing="0" w:line="240" w:lineRule="auto"/>
              <w:ind w:left="720" w:right="0" w:hanging="360"/>
              <w:jc w:val="left"/>
              <w:outlineLvl w:val="9"/>
            </w:pPr>
            <w:r>
              <w:t>System administrator</w:t>
            </w:r>
          </w:p>
          <w:p>
            <w:pPr>
              <w:numPr>
                <w:ilvl w:val="0"/>
                <w:numId w:val="234"/>
              </w:numPr>
              <w:spacing w:before="0" w:beforeAutospacing="0" w:after="120" w:afterAutospacing="0" w:line="240" w:lineRule="auto"/>
              <w:ind w:left="720" w:right="0" w:hanging="360"/>
              <w:jc w:val="left"/>
              <w:outlineLvl w:val="9"/>
            </w:pPr>
            <w:r>
              <w:t>Contact administrator</w:t>
            </w:r>
          </w:p>
          <w:p>
            <w:pPr>
              <w:numPr>
                <w:ilvl w:val="0"/>
                <w:numId w:val="234"/>
              </w:numPr>
              <w:spacing w:before="0" w:beforeAutospacing="0" w:after="120" w:afterAutospacing="0" w:line="240" w:lineRule="auto"/>
              <w:ind w:left="720" w:right="0" w:hanging="360"/>
              <w:jc w:val="left"/>
              <w:outlineLvl w:val="9"/>
            </w:pPr>
            <w:r>
              <w:t>System distribution</w:t>
            </w:r>
          </w:p>
          <w:p>
            <w:pPr>
              <w:numPr>
                <w:ilvl w:val="0"/>
                <w:numId w:val="234"/>
              </w:numPr>
              <w:spacing w:before="0" w:beforeAutospacing="0" w:after="120" w:afterAutospacing="0" w:line="240" w:lineRule="auto"/>
              <w:ind w:left="720" w:right="0" w:hanging="360"/>
              <w:jc w:val="left"/>
              <w:outlineLvl w:val="9"/>
            </w:pPr>
            <w:r>
              <w:t>System Subscription</w:t>
            </w:r>
          </w:p>
          <w:p>
            <w:pPr>
              <w:numPr>
                <w:ilvl w:val="0"/>
                <w:numId w:val="234"/>
              </w:numPr>
              <w:spacing w:before="0" w:beforeAutospacing="0" w:after="120" w:afterAutospacing="0" w:line="240" w:lineRule="auto"/>
              <w:ind w:left="720" w:right="0" w:hanging="360"/>
              <w:jc w:val="left"/>
              <w:outlineLvl w:val="9"/>
            </w:pPr>
            <w:r>
              <w:t>Delegated Support Administrator</w:t>
            </w:r>
          </w:p>
        </w:tc>
        <w:tc>
          <w:tcPr/>
          <w:p>
            <w:pPr>
              <w:numPr>
                <w:ilvl w:val="0"/>
                <w:numId w:val="235"/>
              </w:numPr>
              <w:spacing w:before="0" w:beforeAutospacing="0" w:after="120" w:afterAutospacing="0" w:line="240" w:lineRule="auto"/>
              <w:ind w:left="720" w:right="0" w:hanging="360"/>
              <w:jc w:val="left"/>
              <w:outlineLvl w:val="9"/>
            </w:pPr>
            <w:r>
              <w:t>Distribution</w:t>
            </w:r>
          </w:p>
          <w:p>
            <w:pPr>
              <w:numPr>
                <w:ilvl w:val="0"/>
                <w:numId w:val="235"/>
              </w:numPr>
              <w:spacing w:before="0" w:beforeAutospacing="0" w:after="120" w:afterAutospacing="0" w:line="240" w:lineRule="auto"/>
              <w:ind w:left="720" w:right="0" w:hanging="360"/>
              <w:jc w:val="left"/>
              <w:outlineLvl w:val="9"/>
            </w:pPr>
            <w:r>
              <w:t>Administrative Access</w:t>
            </w:r>
          </w:p>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236"/>
              </w:numPr>
              <w:spacing w:before="0" w:beforeAutospacing="0" w:after="120" w:afterAutospacing="0" w:line="240" w:lineRule="auto"/>
              <w:ind w:left="720" w:right="0" w:hanging="360"/>
              <w:jc w:val="left"/>
              <w:outlineLvl w:val="9"/>
            </w:pPr>
            <w:r>
              <w:t>Organisation Administrator</w:t>
            </w:r>
          </w:p>
          <w:p>
            <w:pPr>
              <w:numPr>
                <w:ilvl w:val="0"/>
                <w:numId w:val="236"/>
              </w:numPr>
              <w:spacing w:before="0" w:beforeAutospacing="0" w:after="120" w:afterAutospacing="0" w:line="240" w:lineRule="auto"/>
              <w:ind w:left="720" w:right="0" w:hanging="360"/>
              <w:jc w:val="left"/>
              <w:outlineLvl w:val="9"/>
            </w:pPr>
            <w:r>
              <w:t>System Manager</w:t>
            </w:r>
          </w:p>
          <w:p>
            <w:pPr>
              <w:numPr>
                <w:ilvl w:val="0"/>
                <w:numId w:val="236"/>
              </w:numPr>
              <w:spacing w:before="0" w:beforeAutospacing="0" w:after="120" w:afterAutospacing="0" w:line="240" w:lineRule="auto"/>
              <w:ind w:left="720" w:right="0" w:hanging="360"/>
              <w:jc w:val="left"/>
              <w:outlineLvl w:val="9"/>
            </w:pPr>
            <w:r>
              <w:t>System System Registry</w:t>
            </w:r>
          </w:p>
        </w:tc>
        <w:tc>
          <w:tcPr/>
          <w:p>
            <w:pPr>
              <w:numPr>
                <w:ilvl w:val="0"/>
                <w:numId w:val="237"/>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/organisations/{organisation-id}/systems/{id}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238"/>
              </w:numPr>
              <w:spacing w:before="0" w:beforeAutospacing="0" w:after="120" w:afterAutospacing="0" w:line="240" w:lineRule="auto"/>
              <w:ind w:left="720" w:right="0" w:hanging="360"/>
              <w:jc w:val="left"/>
              <w:outlineLvl w:val="9"/>
            </w:pPr>
            <w:r>
              <w:t>Organisation Administrator</w:t>
            </w:r>
          </w:p>
          <w:p>
            <w:pPr>
              <w:numPr>
                <w:ilvl w:val="0"/>
                <w:numId w:val="238"/>
              </w:numPr>
              <w:spacing w:before="0" w:beforeAutospacing="0" w:after="120" w:afterAutospacing="0" w:line="240" w:lineRule="auto"/>
              <w:ind w:left="720" w:right="0" w:hanging="360"/>
              <w:jc w:val="left"/>
              <w:outlineLvl w:val="9"/>
            </w:pPr>
            <w:r>
              <w:t>System Manager</w:t>
            </w:r>
          </w:p>
          <w:p>
            <w:pPr>
              <w:numPr>
                <w:ilvl w:val="0"/>
                <w:numId w:val="238"/>
              </w:numPr>
              <w:spacing w:before="0" w:beforeAutospacing="0" w:after="120" w:afterAutospacing="0" w:line="240" w:lineRule="auto"/>
              <w:ind w:left="720" w:right="0" w:hanging="360"/>
              <w:jc w:val="left"/>
              <w:outlineLvl w:val="9"/>
            </w:pPr>
            <w:r>
              <w:t>System System Registry</w:t>
            </w:r>
          </w:p>
        </w:tc>
        <w:tc>
          <w:tcPr/>
          <w:p>
            <w:pPr>
              <w:numPr>
                <w:ilvl w:val="0"/>
                <w:numId w:val="239"/>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240"/>
              </w:numPr>
              <w:spacing w:before="0" w:beforeAutospacing="0" w:after="120" w:afterAutospacing="0" w:line="240" w:lineRule="auto"/>
              <w:ind w:left="720" w:right="0" w:hanging="360"/>
              <w:jc w:val="left"/>
              <w:outlineLvl w:val="9"/>
            </w:pPr>
            <w:r>
              <w:t>Organisation Administrator</w:t>
            </w:r>
          </w:p>
          <w:p>
            <w:pPr>
              <w:numPr>
                <w:ilvl w:val="0"/>
                <w:numId w:val="240"/>
              </w:numPr>
              <w:spacing w:before="0" w:beforeAutospacing="0" w:after="120" w:afterAutospacing="0" w:line="240" w:lineRule="auto"/>
              <w:ind w:left="720" w:right="0" w:hanging="360"/>
              <w:jc w:val="left"/>
              <w:outlineLvl w:val="9"/>
            </w:pPr>
            <w:r>
              <w:t>System Manager</w:t>
            </w:r>
          </w:p>
          <w:p>
            <w:pPr>
              <w:numPr>
                <w:ilvl w:val="0"/>
                <w:numId w:val="240"/>
              </w:numPr>
              <w:spacing w:before="0" w:beforeAutospacing="0" w:after="120" w:afterAutospacing="0" w:line="240" w:lineRule="auto"/>
              <w:ind w:left="720" w:right="0" w:hanging="360"/>
              <w:jc w:val="left"/>
              <w:outlineLvl w:val="9"/>
            </w:pPr>
            <w:r>
              <w:t>System System Registry</w:t>
            </w:r>
          </w:p>
        </w:tc>
        <w:tc>
          <w:tcPr/>
          <w:p>
            <w:pPr>
              <w:numPr>
                <w:ilvl w:val="0"/>
                <w:numId w:val="241"/>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242"/>
              </w:numPr>
              <w:spacing w:before="0" w:beforeAutospacing="0" w:after="120" w:afterAutospacing="0" w:line="240" w:lineRule="auto"/>
              <w:ind w:left="720" w:right="0" w:hanging="360"/>
              <w:jc w:val="left"/>
              <w:outlineLvl w:val="9"/>
            </w:pPr>
            <w:r>
              <w:t>Organisation Administrator</w:t>
            </w:r>
          </w:p>
          <w:p>
            <w:pPr>
              <w:numPr>
                <w:ilvl w:val="0"/>
                <w:numId w:val="242"/>
              </w:numPr>
              <w:spacing w:before="0" w:beforeAutospacing="0" w:after="120" w:afterAutospacing="0" w:line="240" w:lineRule="auto"/>
              <w:ind w:left="720" w:right="0" w:hanging="360"/>
              <w:jc w:val="left"/>
              <w:outlineLvl w:val="9"/>
            </w:pPr>
            <w:r>
              <w:t>System Manager</w:t>
            </w:r>
          </w:p>
          <w:p>
            <w:pPr>
              <w:numPr>
                <w:ilvl w:val="0"/>
                <w:numId w:val="242"/>
              </w:numPr>
              <w:spacing w:before="0" w:beforeAutospacing="0" w:after="120" w:afterAutospacing="0" w:line="240" w:lineRule="auto"/>
              <w:ind w:left="720" w:right="0" w:hanging="360"/>
              <w:jc w:val="left"/>
              <w:outlineLvl w:val="9"/>
            </w:pPr>
            <w:r>
              <w:t>System System Registry</w:t>
            </w:r>
          </w:p>
        </w:tc>
        <w:tc>
          <w:tcPr/>
          <w:p>
            <w:pPr>
              <w:numPr>
                <w:ilvl w:val="0"/>
                <w:numId w:val="243"/>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244"/>
              </w:numPr>
              <w:spacing w:before="0" w:beforeAutospacing="0" w:after="120" w:afterAutospacing="0" w:line="240" w:lineRule="auto"/>
              <w:ind w:left="720" w:right="0" w:hanging="360"/>
              <w:jc w:val="left"/>
              <w:outlineLvl w:val="9"/>
            </w:pPr>
            <w:r>
              <w:t>Kontakt Administrator</w:t>
            </w:r>
          </w:p>
          <w:p>
            <w:pPr>
              <w:numPr>
                <w:ilvl w:val="0"/>
                <w:numId w:val="244"/>
              </w:numPr>
              <w:spacing w:before="0" w:beforeAutospacing="0" w:after="120" w:afterAutospacing="0" w:line="240" w:lineRule="auto"/>
              <w:ind w:left="720" w:right="0" w:hanging="360"/>
              <w:jc w:val="left"/>
              <w:outlineLvl w:val="9"/>
            </w:pPr>
            <w:r>
              <w:t>DP Virksomhedsadministrator</w:t>
            </w:r>
          </w:p>
          <w:p>
            <w:pPr>
              <w:numPr>
                <w:ilvl w:val="0"/>
                <w:numId w:val="244"/>
              </w:numPr>
              <w:spacing w:before="0" w:beforeAutospacing="0" w:after="120" w:afterAutospacing="0" w:line="240" w:lineRule="auto"/>
              <w:ind w:left="720" w:right="0" w:hanging="360"/>
              <w:jc w:val="left"/>
              <w:outlineLvl w:val="9"/>
            </w:pPr>
            <w:r>
              <w:t>DP Skriver</w:t>
            </w:r>
          </w:p>
          <w:p>
            <w:pPr>
              <w:numPr>
                <w:ilvl w:val="0"/>
                <w:numId w:val="244"/>
              </w:numPr>
              <w:spacing w:before="0" w:beforeAutospacing="0" w:after="120" w:afterAutospacing="0" w:line="240" w:lineRule="auto"/>
              <w:ind w:left="720" w:right="0" w:hanging="360"/>
              <w:jc w:val="left"/>
              <w:outlineLvl w:val="9"/>
            </w:pPr>
            <w:r>
              <w:t>System Distribution</w:t>
            </w:r>
          </w:p>
          <w:p>
            <w:pPr>
              <w:numPr>
                <w:ilvl w:val="0"/>
                <w:numId w:val="244"/>
              </w:numPr>
              <w:spacing w:before="0" w:beforeAutospacing="0" w:after="120" w:afterAutospacing="0" w:line="240" w:lineRule="auto"/>
              <w:ind w:left="720" w:right="0" w:hanging="360"/>
              <w:jc w:val="left"/>
              <w:outlineLvl w:val="9"/>
            </w:pPr>
            <w:r>
              <w:t>System Mailbox</w:t>
            </w:r>
          </w:p>
          <w:p>
            <w:pPr>
              <w:numPr>
                <w:ilvl w:val="0"/>
                <w:numId w:val="244"/>
              </w:numPr>
              <w:spacing w:before="0" w:beforeAutospacing="0" w:after="120" w:afterAutospacing="0" w:line="240" w:lineRule="auto"/>
              <w:ind w:left="720" w:right="0" w:hanging="360"/>
              <w:jc w:val="left"/>
              <w:outlineLvl w:val="9"/>
            </w:pPr>
            <w:r>
              <w:t>System Subscription</w:t>
            </w:r>
          </w:p>
          <w:p>
            <w:pPr>
              <w:numPr>
                <w:ilvl w:val="0"/>
                <w:numId w:val="244"/>
              </w:numPr>
              <w:spacing w:before="0" w:beforeAutospacing="0" w:after="120" w:afterAutospacing="0" w:line="240" w:lineRule="auto"/>
              <w:ind w:left="720" w:right="0" w:hanging="360"/>
              <w:jc w:val="left"/>
              <w:outlineLvl w:val="9"/>
            </w:pPr>
            <w:r>
              <w:t>System Systemregister</w:t>
            </w:r>
          </w:p>
          <w:p>
            <w:pPr>
              <w:numPr>
                <w:ilvl w:val="0"/>
                <w:numId w:val="244"/>
              </w:numPr>
              <w:spacing w:before="0" w:beforeAutospacing="0" w:after="120" w:afterAutospacing="0" w:line="240" w:lineRule="auto"/>
              <w:ind w:left="720" w:right="0" w:hanging="360"/>
              <w:jc w:val="left"/>
              <w:outlineLvl w:val="9"/>
            </w:pPr>
            <w:r>
              <w:t>System transformation</w:t>
            </w:r>
          </w:p>
          <w:p>
            <w:pPr>
              <w:numPr>
                <w:ilvl w:val="0"/>
                <w:numId w:val="244"/>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245"/>
              </w:numPr>
              <w:spacing w:before="0" w:beforeAutospacing="0" w:after="120" w:afterAutospacing="0" w:line="240" w:lineRule="auto"/>
              <w:ind w:left="720" w:right="0" w:hanging="360"/>
              <w:jc w:val="left"/>
              <w:outlineLvl w:val="9"/>
            </w:pPr>
            <w:r>
              <w:t>Kontakt Administrator</w:t>
            </w:r>
          </w:p>
          <w:p>
            <w:pPr>
              <w:numPr>
                <w:ilvl w:val="0"/>
                <w:numId w:val="245"/>
              </w:numPr>
              <w:spacing w:before="0" w:beforeAutospacing="0" w:after="120" w:afterAutospacing="0" w:line="240" w:lineRule="auto"/>
              <w:ind w:left="720" w:right="0" w:hanging="360"/>
              <w:jc w:val="left"/>
              <w:outlineLvl w:val="9"/>
            </w:pPr>
            <w:r>
              <w:t>DP Virksomhedsadministrator</w:t>
            </w:r>
          </w:p>
          <w:p>
            <w:pPr>
              <w:numPr>
                <w:ilvl w:val="0"/>
                <w:numId w:val="245"/>
              </w:numPr>
              <w:spacing w:before="0" w:beforeAutospacing="0" w:after="120" w:afterAutospacing="0" w:line="240" w:lineRule="auto"/>
              <w:ind w:left="720" w:right="0" w:hanging="360"/>
              <w:jc w:val="left"/>
              <w:outlineLvl w:val="9"/>
            </w:pPr>
            <w:r>
              <w:t>DP Skriver</w:t>
            </w:r>
          </w:p>
          <w:p>
            <w:pPr>
              <w:numPr>
                <w:ilvl w:val="0"/>
                <w:numId w:val="245"/>
              </w:numPr>
              <w:spacing w:before="0" w:beforeAutospacing="0" w:after="120" w:afterAutospacing="0" w:line="240" w:lineRule="auto"/>
              <w:ind w:left="720" w:right="0" w:hanging="360"/>
              <w:jc w:val="left"/>
              <w:outlineLvl w:val="9"/>
            </w:pPr>
            <w:r>
              <w:t>System Distribution</w:t>
            </w:r>
          </w:p>
          <w:p>
            <w:pPr>
              <w:numPr>
                <w:ilvl w:val="0"/>
                <w:numId w:val="245"/>
              </w:numPr>
              <w:spacing w:before="0" w:beforeAutospacing="0" w:after="120" w:afterAutospacing="0" w:line="240" w:lineRule="auto"/>
              <w:ind w:left="720" w:right="0" w:hanging="360"/>
              <w:jc w:val="left"/>
              <w:outlineLvl w:val="9"/>
            </w:pPr>
            <w:r>
              <w:t>System Mailbox</w:t>
            </w:r>
          </w:p>
          <w:p>
            <w:pPr>
              <w:numPr>
                <w:ilvl w:val="0"/>
                <w:numId w:val="245"/>
              </w:numPr>
              <w:spacing w:before="0" w:beforeAutospacing="0" w:after="120" w:afterAutospacing="0" w:line="240" w:lineRule="auto"/>
              <w:ind w:left="720" w:right="0" w:hanging="360"/>
              <w:jc w:val="left"/>
              <w:outlineLvl w:val="9"/>
            </w:pPr>
            <w:r>
              <w:t>System Subscription</w:t>
            </w:r>
          </w:p>
          <w:p>
            <w:pPr>
              <w:numPr>
                <w:ilvl w:val="0"/>
                <w:numId w:val="245"/>
              </w:numPr>
              <w:spacing w:before="0" w:beforeAutospacing="0" w:after="120" w:afterAutospacing="0" w:line="240" w:lineRule="auto"/>
              <w:ind w:left="720" w:right="0" w:hanging="360"/>
              <w:jc w:val="left"/>
              <w:outlineLvl w:val="9"/>
            </w:pPr>
            <w:r>
              <w:t>System Systemregister</w:t>
            </w:r>
          </w:p>
          <w:p>
            <w:pPr>
              <w:numPr>
                <w:ilvl w:val="0"/>
                <w:numId w:val="245"/>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certificate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/organisations/{organisation-id}/systems/{system-id}/certificate</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certificate for system</w:t>
            </w:r>
          </w:p>
        </w:tc>
        <w:tc>
          <w:tcPr/>
          <w:p>
            <w:pPr>
              <w:numPr>
                <w:ilvl w:val="0"/>
                <w:numId w:val="246"/>
              </w:numPr>
              <w:spacing w:before="0" w:beforeAutospacing="0" w:after="120" w:afterAutospacing="0" w:line="240" w:lineRule="auto"/>
              <w:ind w:left="720" w:right="0" w:hanging="360"/>
              <w:jc w:val="left"/>
              <w:outlineLvl w:val="9"/>
            </w:pPr>
            <w:r>
              <w:t>Kontakt Administrator</w:t>
            </w:r>
          </w:p>
          <w:p>
            <w:pPr>
              <w:numPr>
                <w:ilvl w:val="0"/>
                <w:numId w:val="246"/>
              </w:numPr>
              <w:spacing w:before="0" w:beforeAutospacing="0" w:after="120" w:afterAutospacing="0" w:line="240" w:lineRule="auto"/>
              <w:ind w:left="720" w:right="0" w:hanging="360"/>
              <w:jc w:val="left"/>
              <w:outlineLvl w:val="9"/>
            </w:pPr>
            <w:r>
              <w:t>DP Virksomhedsadministrator</w:t>
            </w:r>
          </w:p>
          <w:p>
            <w:pPr>
              <w:numPr>
                <w:ilvl w:val="0"/>
                <w:numId w:val="246"/>
              </w:numPr>
              <w:spacing w:before="0" w:beforeAutospacing="0" w:after="120" w:afterAutospacing="0" w:line="240" w:lineRule="auto"/>
              <w:ind w:left="720" w:right="0" w:hanging="360"/>
              <w:jc w:val="left"/>
              <w:outlineLvl w:val="9"/>
            </w:pPr>
            <w:r>
              <w:t>DP Skriver</w:t>
            </w:r>
          </w:p>
          <w:p>
            <w:pPr>
              <w:numPr>
                <w:ilvl w:val="0"/>
                <w:numId w:val="246"/>
              </w:numPr>
              <w:spacing w:before="0" w:beforeAutospacing="0" w:after="120" w:afterAutospacing="0" w:line="240" w:lineRule="auto"/>
              <w:ind w:left="720" w:right="0" w:hanging="360"/>
              <w:jc w:val="left"/>
              <w:outlineLvl w:val="9"/>
            </w:pPr>
            <w:r>
              <w:t>System Distribution</w:t>
            </w:r>
          </w:p>
          <w:p>
            <w:pPr>
              <w:numPr>
                <w:ilvl w:val="0"/>
                <w:numId w:val="246"/>
              </w:numPr>
              <w:spacing w:before="0" w:beforeAutospacing="0" w:after="120" w:afterAutospacing="0" w:line="240" w:lineRule="auto"/>
              <w:ind w:left="720" w:right="0" w:hanging="360"/>
              <w:jc w:val="left"/>
              <w:outlineLvl w:val="9"/>
            </w:pPr>
            <w:r>
              <w:t>System Mailbox</w:t>
            </w:r>
          </w:p>
          <w:p>
            <w:pPr>
              <w:numPr>
                <w:ilvl w:val="0"/>
                <w:numId w:val="246"/>
              </w:numPr>
              <w:spacing w:before="0" w:beforeAutospacing="0" w:after="120" w:afterAutospacing="0" w:line="240" w:lineRule="auto"/>
              <w:ind w:left="720" w:right="0" w:hanging="360"/>
              <w:jc w:val="left"/>
              <w:outlineLvl w:val="9"/>
            </w:pPr>
            <w:r>
              <w:t>System Subscription</w:t>
            </w:r>
          </w:p>
          <w:p>
            <w:pPr>
              <w:numPr>
                <w:ilvl w:val="0"/>
                <w:numId w:val="246"/>
              </w:numPr>
              <w:spacing w:before="0" w:beforeAutospacing="0" w:after="120" w:afterAutospacing="0" w:line="240" w:lineRule="auto"/>
              <w:ind w:left="720" w:right="0" w:hanging="360"/>
              <w:jc w:val="left"/>
              <w:outlineLvl w:val="9"/>
            </w:pPr>
            <w:r>
              <w:t>System Systemregister</w:t>
            </w:r>
          </w:p>
          <w:p>
            <w:pPr>
              <w:numPr>
                <w:ilvl w:val="0"/>
                <w:numId w:val="246"/>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247"/>
              </w:numPr>
              <w:spacing w:before="0" w:beforeAutospacing="0" w:after="120" w:afterAutospacing="0" w:line="240" w:lineRule="auto"/>
              <w:ind w:left="720" w:right="0" w:hanging="360"/>
              <w:jc w:val="left"/>
              <w:outlineLvl w:val="9"/>
            </w:pPr>
            <w:r>
              <w:t>Kontakt Administrator</w:t>
            </w:r>
          </w:p>
          <w:p>
            <w:pPr>
              <w:numPr>
                <w:ilvl w:val="0"/>
                <w:numId w:val="247"/>
              </w:numPr>
              <w:spacing w:before="0" w:beforeAutospacing="0" w:after="120" w:afterAutospacing="0" w:line="240" w:lineRule="auto"/>
              <w:ind w:left="720" w:right="0" w:hanging="360"/>
              <w:jc w:val="left"/>
              <w:outlineLvl w:val="9"/>
            </w:pPr>
            <w:r>
              <w:t>DP Virksomhedsadministrator</w:t>
            </w:r>
          </w:p>
          <w:p>
            <w:pPr>
              <w:numPr>
                <w:ilvl w:val="0"/>
                <w:numId w:val="247"/>
              </w:numPr>
              <w:spacing w:before="0" w:beforeAutospacing="0" w:after="120" w:afterAutospacing="0" w:line="240" w:lineRule="auto"/>
              <w:ind w:left="720" w:right="0" w:hanging="360"/>
              <w:jc w:val="left"/>
              <w:outlineLvl w:val="9"/>
            </w:pPr>
            <w:r>
              <w:t>DP Skriver</w:t>
            </w:r>
          </w:p>
          <w:p>
            <w:pPr>
              <w:numPr>
                <w:ilvl w:val="0"/>
                <w:numId w:val="247"/>
              </w:numPr>
              <w:spacing w:before="0" w:beforeAutospacing="0" w:after="120" w:afterAutospacing="0" w:line="240" w:lineRule="auto"/>
              <w:ind w:left="720" w:right="0" w:hanging="360"/>
              <w:jc w:val="left"/>
              <w:outlineLvl w:val="9"/>
            </w:pPr>
            <w:r>
              <w:t>System Distribution</w:t>
            </w:r>
          </w:p>
          <w:p>
            <w:pPr>
              <w:numPr>
                <w:ilvl w:val="0"/>
                <w:numId w:val="247"/>
              </w:numPr>
              <w:spacing w:before="0" w:beforeAutospacing="0" w:after="120" w:afterAutospacing="0" w:line="240" w:lineRule="auto"/>
              <w:ind w:left="720" w:right="0" w:hanging="360"/>
              <w:jc w:val="left"/>
              <w:outlineLvl w:val="9"/>
            </w:pPr>
            <w:r>
              <w:t>System Mailbox</w:t>
            </w:r>
          </w:p>
          <w:p>
            <w:pPr>
              <w:numPr>
                <w:ilvl w:val="0"/>
                <w:numId w:val="247"/>
              </w:numPr>
              <w:spacing w:before="0" w:beforeAutospacing="0" w:after="120" w:afterAutospacing="0" w:line="240" w:lineRule="auto"/>
              <w:ind w:left="720" w:right="0" w:hanging="360"/>
              <w:jc w:val="left"/>
              <w:outlineLvl w:val="9"/>
            </w:pPr>
            <w:r>
              <w:t>System Subscription</w:t>
            </w:r>
          </w:p>
          <w:p>
            <w:pPr>
              <w:numPr>
                <w:ilvl w:val="0"/>
                <w:numId w:val="247"/>
              </w:numPr>
              <w:spacing w:before="0" w:beforeAutospacing="0" w:after="120" w:afterAutospacing="0" w:line="240" w:lineRule="auto"/>
              <w:ind w:left="720" w:right="0" w:hanging="360"/>
              <w:jc w:val="left"/>
              <w:outlineLvl w:val="9"/>
            </w:pPr>
            <w:r>
              <w:t>System Systemregister</w:t>
            </w:r>
          </w:p>
          <w:p>
            <w:pPr>
              <w:numPr>
                <w:ilvl w:val="0"/>
                <w:numId w:val="247"/>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Check certificate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/organisations/oces-public-certificate/check/{protocolType}</w:t>
            </w:r>
          </w:p>
        </w:tc>
        <w:tc>
          <w:tcPr/>
          <w:p>
            <w:pPr>
              <w:spacing w:before="0" w:beforeAutospacing="0" w:after="120" w:afterAutospacing="0" w:line="240" w:lineRule="auto"/>
              <w:ind w:left="0" w:right="0" w:firstLine="0"/>
              <w:jc w:val="left"/>
              <w:outlineLvl w:val="9"/>
            </w:pPr>
            <w:r>
              <w:t>OcesPublicCertificateCheckResult:</w:t>
            </w:r>
          </w:p>
          <w:p>
            <w:pPr>
              <w:numPr>
                <w:ilvl w:val="0"/>
                <w:numId w:val="248"/>
              </w:numPr>
              <w:spacing w:before="0" w:beforeAutospacing="0" w:after="120" w:afterAutospacing="0" w:line="240" w:lineRule="auto"/>
              <w:ind w:left="720" w:right="0" w:hanging="360"/>
              <w:jc w:val="left"/>
              <w:outlineLvl w:val="9"/>
            </w:pPr>
            <w:r>
              <w:t>CVR number</w:t>
            </w:r>
          </w:p>
          <w:p>
            <w:pPr>
              <w:numPr>
                <w:ilvl w:val="0"/>
                <w:numId w:val="248"/>
              </w:numPr>
              <w:spacing w:before="0" w:beforeAutospacing="0" w:after="120" w:afterAutospacing="0" w:line="240" w:lineRule="auto"/>
              <w:ind w:left="720" w:right="0" w:hanging="360"/>
              <w:jc w:val="left"/>
              <w:outlineLvl w:val="9"/>
            </w:pPr>
            <w:r>
              <w:t>OcesPublicCertificate</w:t>
            </w:r>
          </w:p>
        </w:tc>
        <w:tc>
          <w:tcPr/>
          <w:p>
            <w:pPr>
              <w:numPr>
                <w:ilvl w:val="0"/>
                <w:numId w:val="0"/>
              </w:numPr>
              <w:spacing w:before="0" w:beforeAutospacing="0" w:after="120" w:afterAutospacing="0" w:line="240" w:lineRule="auto"/>
              <w:ind w:left="0" w:right="0" w:firstLine="0"/>
              <w:jc w:val="left"/>
              <w:outlineLvl w:val="9"/>
            </w:pPr>
            <w:r>
              <w:t>Checks that the certificate is valid</w:t>
            </w:r>
          </w:p>
        </w:tc>
        <w:tc>
          <w:tcPr/>
          <w:p>
            <w:pPr>
              <w:numPr>
                <w:ilvl w:val="0"/>
                <w:numId w:val="249"/>
              </w:numPr>
              <w:spacing w:before="0" w:beforeAutospacing="0" w:after="120" w:afterAutospacing="0" w:line="240" w:lineRule="auto"/>
              <w:ind w:left="720" w:right="0" w:hanging="360"/>
              <w:jc w:val="left"/>
              <w:outlineLvl w:val="9"/>
            </w:pPr>
            <w:r>
              <w:t>Organisation Administrator</w:t>
            </w:r>
          </w:p>
          <w:p>
            <w:pPr>
              <w:numPr>
                <w:ilvl w:val="0"/>
                <w:numId w:val="249"/>
              </w:numPr>
              <w:spacing w:before="0" w:beforeAutospacing="0" w:after="120" w:afterAutospacing="0" w:line="240" w:lineRule="auto"/>
              <w:ind w:left="720" w:right="0" w:hanging="360"/>
              <w:jc w:val="left"/>
              <w:outlineLvl w:val="9"/>
            </w:pPr>
            <w:r>
              <w:t>System Manager</w:t>
            </w:r>
          </w:p>
          <w:p>
            <w:pPr>
              <w:numPr>
                <w:ilvl w:val="0"/>
                <w:numId w:val="249"/>
              </w:numPr>
              <w:spacing w:before="0" w:beforeAutospacing="0" w:after="120" w:afterAutospacing="0" w:line="240" w:lineRule="auto"/>
              <w:ind w:left="720" w:right="0" w:hanging="360"/>
              <w:jc w:val="left"/>
              <w:outlineLvl w:val="9"/>
            </w:pPr>
            <w:r>
              <w:t>System System Registry</w:t>
            </w:r>
          </w:p>
        </w:tc>
        <w:tc>
          <w:tcPr/>
          <w:p>
            <w:pPr>
              <w:numPr>
                <w:ilvl w:val="0"/>
                <w:numId w:val="250"/>
              </w:numPr>
              <w:spacing w:before="0" w:beforeAutospacing="0" w:after="120" w:afterAutospacing="0" w:line="240" w:lineRule="auto"/>
              <w:ind w:left="720" w:right="0" w:hanging="360"/>
              <w:jc w:val="left"/>
              <w:outlineLvl w:val="9"/>
            </w:pPr>
            <w:r>
              <w:t>Administrative access</w:t>
            </w:r>
          </w:p>
        </w:tc>
      </w:tr>
    </w:tbl>
    <w:p/>
    <w:p>
      <w:pPr>
        <w:pStyle w:val="Heading2"/>
      </w:pPr>
      <w:bookmarkStart w:id="148" w:name="scroll-bookmark-96"/>
      <w:bookmarkStart w:id="149" w:name="_Toc256000369"/>
      <w:r>
        <w:t>Contact structure</w:t>
      </w:r>
      <w:bookmarkEnd w:id="149"/>
      <w:bookmarkEnd w:id="148"/>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130"/>
        <w:gridCol w:w="1748"/>
        <w:gridCol w:w="1130"/>
        <w:gridCol w:w="1130"/>
        <w:gridCol w:w="1994"/>
        <w:gridCol w:w="135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251"/>
              </w:numPr>
              <w:spacing w:before="0" w:beforeAutospacing="0" w:after="120" w:afterAutospacing="0" w:line="240" w:lineRule="auto"/>
              <w:ind w:left="720" w:right="0" w:hanging="360"/>
              <w:jc w:val="left"/>
              <w:outlineLvl w:val="9"/>
            </w:pPr>
            <w:r>
              <w:t>Any role</w:t>
            </w:r>
          </w:p>
          <w:p>
            <w:pPr>
              <w:numPr>
                <w:ilvl w:val="0"/>
                <w:numId w:val="251"/>
              </w:numPr>
              <w:spacing w:before="0" w:beforeAutospacing="0" w:after="120" w:afterAutospacing="0" w:line="240" w:lineRule="auto"/>
              <w:ind w:left="720" w:right="0" w:hanging="360"/>
              <w:jc w:val="left"/>
              <w:outlineLvl w:val="9"/>
            </w:pPr>
            <w:r>
              <w:t>Anonymous access</w:t>
            </w:r>
          </w:p>
        </w:tc>
        <w:tc>
          <w:tcPr/>
          <w:p>
            <w:pPr>
              <w:numPr>
                <w:ilvl w:val="0"/>
                <w:numId w:val="252"/>
              </w:numPr>
              <w:spacing w:before="0" w:beforeAutospacing="0" w:after="120" w:afterAutospacing="0" w:line="240" w:lineRule="auto"/>
              <w:ind w:left="720" w:right="0" w:hanging="360"/>
              <w:jc w:val="left"/>
              <w:outlineLvl w:val="9"/>
            </w:pPr>
            <w:r>
              <w:t>Administrative Access</w:t>
            </w:r>
          </w:p>
          <w:p>
            <w:pPr>
              <w:numPr>
                <w:ilvl w:val="0"/>
                <w:numId w:val="252"/>
              </w:numPr>
              <w:spacing w:before="0" w:beforeAutospacing="0" w:after="120" w:afterAutospacing="0" w:line="240" w:lineRule="auto"/>
              <w:ind w:left="720" w:right="0" w:hanging="360"/>
              <w:jc w:val="left"/>
              <w:outlineLvl w:val="9"/>
            </w:pPr>
            <w:r>
              <w:t>View clients</w:t>
            </w:r>
          </w:p>
          <w:p>
            <w:pPr>
              <w:numPr>
                <w:ilvl w:val="0"/>
                <w:numId w:val="252"/>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253"/>
              </w:numPr>
              <w:spacing w:before="0" w:beforeAutospacing="0" w:after="120" w:afterAutospacing="0" w:line="240" w:lineRule="auto"/>
              <w:ind w:left="720" w:right="0" w:hanging="360"/>
              <w:jc w:val="left"/>
              <w:outlineLvl w:val="9"/>
            </w:pPr>
            <w:r>
              <w:t>Contact Administrator</w:t>
            </w:r>
          </w:p>
          <w:p>
            <w:pPr>
              <w:numPr>
                <w:ilvl w:val="0"/>
                <w:numId w:val="253"/>
              </w:numPr>
              <w:spacing w:before="0" w:beforeAutospacing="0" w:after="120" w:afterAutospacing="0" w:line="240" w:lineRule="auto"/>
              <w:ind w:left="720" w:right="0" w:hanging="360"/>
              <w:jc w:val="left"/>
              <w:outlineLvl w:val="9"/>
            </w:pPr>
            <w:r>
              <w:t>System Manager</w:t>
            </w:r>
          </w:p>
          <w:p>
            <w:pPr>
              <w:numPr>
                <w:ilvl w:val="0"/>
                <w:numId w:val="253"/>
              </w:numPr>
              <w:spacing w:before="0" w:beforeAutospacing="0" w:after="120" w:afterAutospacing="0" w:line="240" w:lineRule="auto"/>
              <w:ind w:left="720" w:right="0" w:hanging="360"/>
              <w:jc w:val="left"/>
              <w:outlineLvl w:val="9"/>
            </w:pPr>
            <w:r>
              <w:t>System System Registry</w:t>
            </w:r>
          </w:p>
        </w:tc>
        <w:tc>
          <w:tcPr/>
          <w:p>
            <w:pPr>
              <w:numPr>
                <w:ilvl w:val="0"/>
                <w:numId w:val="254"/>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255"/>
              </w:numPr>
              <w:spacing w:before="0" w:beforeAutospacing="0" w:after="120" w:afterAutospacing="0" w:line="240" w:lineRule="auto"/>
              <w:ind w:left="720" w:right="0" w:hanging="360"/>
              <w:jc w:val="left"/>
              <w:outlineLvl w:val="9"/>
            </w:pPr>
            <w:r>
              <w:t>Contact Administrator</w:t>
            </w:r>
          </w:p>
          <w:p>
            <w:pPr>
              <w:numPr>
                <w:ilvl w:val="0"/>
                <w:numId w:val="255"/>
              </w:numPr>
              <w:spacing w:before="0" w:beforeAutospacing="0" w:after="120" w:afterAutospacing="0" w:line="240" w:lineRule="auto"/>
              <w:ind w:left="720" w:right="0" w:hanging="360"/>
              <w:jc w:val="left"/>
              <w:outlineLvl w:val="9"/>
            </w:pPr>
            <w:r>
              <w:t>System Manager</w:t>
            </w:r>
          </w:p>
          <w:p>
            <w:pPr>
              <w:numPr>
                <w:ilvl w:val="0"/>
                <w:numId w:val="255"/>
              </w:numPr>
              <w:spacing w:before="0" w:beforeAutospacing="0" w:after="120" w:afterAutospacing="0" w:line="240" w:lineRule="auto"/>
              <w:ind w:left="720" w:right="0" w:hanging="360"/>
              <w:jc w:val="left"/>
              <w:outlineLvl w:val="9"/>
            </w:pPr>
            <w:r>
              <w:t>System System Registry</w:t>
            </w:r>
          </w:p>
        </w:tc>
        <w:tc>
          <w:tcPr/>
          <w:p>
            <w:pPr>
              <w:numPr>
                <w:ilvl w:val="0"/>
                <w:numId w:val="256"/>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257"/>
              </w:numPr>
              <w:spacing w:before="0" w:beforeAutospacing="0" w:after="120" w:afterAutospacing="0" w:line="240" w:lineRule="auto"/>
              <w:ind w:left="720" w:right="0" w:hanging="360"/>
              <w:jc w:val="left"/>
              <w:outlineLvl w:val="9"/>
            </w:pPr>
            <w:r>
              <w:t>Any role</w:t>
            </w:r>
          </w:p>
          <w:p>
            <w:pPr>
              <w:numPr>
                <w:ilvl w:val="0"/>
                <w:numId w:val="257"/>
              </w:numPr>
              <w:spacing w:before="0" w:beforeAutospacing="0" w:after="120" w:afterAutospacing="0" w:line="240" w:lineRule="auto"/>
              <w:ind w:left="720" w:right="0" w:hanging="360"/>
              <w:jc w:val="left"/>
              <w:outlineLvl w:val="9"/>
            </w:pPr>
            <w:r>
              <w:t>Anonymous access</w:t>
            </w:r>
          </w:p>
        </w:tc>
        <w:tc>
          <w:tcPr/>
          <w:p>
            <w:pPr>
              <w:numPr>
                <w:ilvl w:val="0"/>
                <w:numId w:val="258"/>
              </w:numPr>
              <w:spacing w:before="0" w:beforeAutospacing="0" w:after="120" w:afterAutospacing="0" w:line="240" w:lineRule="auto"/>
              <w:ind w:left="720" w:right="0" w:hanging="360"/>
              <w:jc w:val="left"/>
              <w:outlineLvl w:val="9"/>
            </w:pPr>
            <w:r>
              <w:t>Administrative Access</w:t>
            </w:r>
          </w:p>
          <w:p>
            <w:pPr>
              <w:numPr>
                <w:ilvl w:val="0"/>
                <w:numId w:val="258"/>
              </w:numPr>
              <w:spacing w:before="0" w:beforeAutospacing="0" w:after="120" w:afterAutospacing="0" w:line="240" w:lineRule="auto"/>
              <w:ind w:left="720" w:right="0" w:hanging="360"/>
              <w:jc w:val="left"/>
              <w:outlineLvl w:val="9"/>
            </w:pPr>
            <w:r>
              <w:t>View clients</w:t>
            </w:r>
          </w:p>
          <w:p>
            <w:pPr>
              <w:numPr>
                <w:ilvl w:val="0"/>
                <w:numId w:val="258"/>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259"/>
              </w:numPr>
              <w:spacing w:before="0" w:beforeAutospacing="0" w:after="120" w:afterAutospacing="0" w:line="240" w:lineRule="auto"/>
              <w:ind w:left="720" w:right="0" w:hanging="360"/>
              <w:jc w:val="left"/>
              <w:outlineLvl w:val="9"/>
            </w:pPr>
            <w:r>
              <w:t>Contact Administrator</w:t>
            </w:r>
          </w:p>
          <w:p>
            <w:pPr>
              <w:numPr>
                <w:ilvl w:val="0"/>
                <w:numId w:val="259"/>
              </w:numPr>
              <w:spacing w:before="0" w:beforeAutospacing="0" w:after="120" w:afterAutospacing="0" w:line="240" w:lineRule="auto"/>
              <w:ind w:left="720" w:right="0" w:hanging="360"/>
              <w:jc w:val="left"/>
              <w:outlineLvl w:val="9"/>
            </w:pPr>
            <w:r>
              <w:t>System Manager</w:t>
            </w:r>
          </w:p>
          <w:p>
            <w:pPr>
              <w:numPr>
                <w:ilvl w:val="0"/>
                <w:numId w:val="259"/>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260"/>
              </w:numPr>
              <w:spacing w:before="0" w:beforeAutospacing="0" w:after="120" w:afterAutospacing="0" w:line="240" w:lineRule="auto"/>
              <w:ind w:left="720" w:right="0" w:hanging="360"/>
              <w:jc w:val="left"/>
              <w:outlineLvl w:val="9"/>
            </w:pPr>
            <w:r>
              <w:t>Contact Administrator</w:t>
            </w:r>
          </w:p>
          <w:p>
            <w:pPr>
              <w:numPr>
                <w:ilvl w:val="0"/>
                <w:numId w:val="260"/>
              </w:numPr>
              <w:spacing w:before="0" w:beforeAutospacing="0" w:after="120" w:afterAutospacing="0" w:line="240" w:lineRule="auto"/>
              <w:ind w:left="720" w:right="0" w:hanging="360"/>
              <w:jc w:val="left"/>
              <w:outlineLvl w:val="9"/>
            </w:pPr>
            <w:r>
              <w:t>System Manager</w:t>
            </w:r>
          </w:p>
          <w:p>
            <w:pPr>
              <w:numPr>
                <w:ilvl w:val="0"/>
                <w:numId w:val="260"/>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261"/>
              </w:numPr>
              <w:spacing w:before="0" w:beforeAutospacing="0" w:after="120" w:afterAutospacing="0" w:line="240" w:lineRule="auto"/>
              <w:ind w:left="720" w:right="0" w:hanging="360"/>
              <w:jc w:val="left"/>
              <w:outlineLvl w:val="9"/>
            </w:pPr>
            <w:r>
              <w:t>Any role</w:t>
            </w:r>
          </w:p>
          <w:p>
            <w:pPr>
              <w:numPr>
                <w:ilvl w:val="0"/>
                <w:numId w:val="261"/>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262"/>
              </w:numPr>
              <w:spacing w:before="0" w:beforeAutospacing="0" w:after="120" w:afterAutospacing="0" w:line="240" w:lineRule="auto"/>
              <w:ind w:left="720" w:right="0" w:hanging="360"/>
              <w:jc w:val="left"/>
              <w:outlineLvl w:val="9"/>
            </w:pPr>
            <w:r>
              <w:t>Kontakt Administrator</w:t>
            </w:r>
          </w:p>
          <w:p>
            <w:pPr>
              <w:numPr>
                <w:ilvl w:val="0"/>
                <w:numId w:val="262"/>
              </w:numPr>
              <w:spacing w:before="0" w:beforeAutospacing="0" w:after="120" w:afterAutospacing="0" w:line="240" w:lineRule="auto"/>
              <w:ind w:left="720" w:right="0" w:hanging="360"/>
              <w:jc w:val="left"/>
              <w:outlineLvl w:val="9"/>
            </w:pPr>
            <w:r>
              <w:t>DP Virksomhedsadministrator</w:t>
            </w:r>
          </w:p>
          <w:p>
            <w:pPr>
              <w:numPr>
                <w:ilvl w:val="0"/>
                <w:numId w:val="262"/>
              </w:numPr>
              <w:spacing w:before="0" w:beforeAutospacing="0" w:after="120" w:afterAutospacing="0" w:line="240" w:lineRule="auto"/>
              <w:ind w:left="720" w:right="0" w:hanging="360"/>
              <w:jc w:val="left"/>
              <w:outlineLvl w:val="9"/>
            </w:pPr>
            <w:r>
              <w:t>DP Skriver</w:t>
            </w:r>
          </w:p>
          <w:p>
            <w:pPr>
              <w:numPr>
                <w:ilvl w:val="0"/>
                <w:numId w:val="262"/>
              </w:numPr>
              <w:spacing w:before="0" w:beforeAutospacing="0" w:after="120" w:afterAutospacing="0" w:line="240" w:lineRule="auto"/>
              <w:ind w:left="720" w:right="0" w:hanging="360"/>
              <w:jc w:val="left"/>
              <w:outlineLvl w:val="9"/>
            </w:pPr>
            <w:r>
              <w:t>System Distribution</w:t>
            </w:r>
          </w:p>
          <w:p>
            <w:pPr>
              <w:numPr>
                <w:ilvl w:val="0"/>
                <w:numId w:val="262"/>
              </w:numPr>
              <w:spacing w:before="0" w:beforeAutospacing="0" w:after="120" w:afterAutospacing="0" w:line="240" w:lineRule="auto"/>
              <w:ind w:left="720" w:right="0" w:hanging="360"/>
              <w:jc w:val="left"/>
              <w:outlineLvl w:val="9"/>
            </w:pPr>
            <w:r>
              <w:t>System Mailbox</w:t>
            </w:r>
          </w:p>
          <w:p>
            <w:pPr>
              <w:numPr>
                <w:ilvl w:val="0"/>
                <w:numId w:val="262"/>
              </w:numPr>
              <w:spacing w:before="0" w:beforeAutospacing="0" w:after="120" w:afterAutospacing="0" w:line="240" w:lineRule="auto"/>
              <w:ind w:left="720" w:right="0" w:hanging="360"/>
              <w:jc w:val="left"/>
              <w:outlineLvl w:val="9"/>
            </w:pPr>
            <w:r>
              <w:t>System Subscription</w:t>
            </w:r>
          </w:p>
          <w:p>
            <w:pPr>
              <w:numPr>
                <w:ilvl w:val="0"/>
                <w:numId w:val="262"/>
              </w:numPr>
              <w:spacing w:before="0" w:beforeAutospacing="0" w:after="120" w:afterAutospacing="0" w:line="240" w:lineRule="auto"/>
              <w:ind w:left="720" w:right="0" w:hanging="360"/>
              <w:jc w:val="left"/>
              <w:outlineLvl w:val="9"/>
            </w:pPr>
            <w:r>
              <w:t>System Systemregister</w:t>
            </w:r>
          </w:p>
          <w:p>
            <w:pPr>
              <w:numPr>
                <w:ilvl w:val="0"/>
                <w:numId w:val="262"/>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263"/>
              </w:numPr>
              <w:spacing w:before="0" w:beforeAutospacing="0" w:after="120" w:afterAutospacing="0" w:line="240" w:lineRule="auto"/>
              <w:ind w:left="720" w:right="0" w:hanging="360"/>
              <w:jc w:val="left"/>
              <w:outlineLvl w:val="9"/>
            </w:pPr>
            <w:r>
              <w:t>Any role</w:t>
            </w:r>
          </w:p>
          <w:p>
            <w:pPr>
              <w:numPr>
                <w:ilvl w:val="0"/>
                <w:numId w:val="263"/>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264"/>
              </w:numPr>
              <w:spacing w:before="0" w:beforeAutospacing="0" w:after="120" w:afterAutospacing="0" w:line="240" w:lineRule="auto"/>
              <w:ind w:left="720" w:right="0" w:hanging="360"/>
              <w:jc w:val="left"/>
              <w:outlineLvl w:val="9"/>
            </w:pPr>
            <w:r>
              <w:t>Kontakt Administrator</w:t>
            </w:r>
          </w:p>
          <w:p>
            <w:pPr>
              <w:numPr>
                <w:ilvl w:val="0"/>
                <w:numId w:val="264"/>
              </w:numPr>
              <w:spacing w:before="0" w:beforeAutospacing="0" w:after="120" w:afterAutospacing="0" w:line="240" w:lineRule="auto"/>
              <w:ind w:left="720" w:right="0" w:hanging="360"/>
              <w:jc w:val="left"/>
              <w:outlineLvl w:val="9"/>
            </w:pPr>
            <w:r>
              <w:t>DP Virksomhedsadministrator</w:t>
            </w:r>
          </w:p>
          <w:p>
            <w:pPr>
              <w:numPr>
                <w:ilvl w:val="0"/>
                <w:numId w:val="264"/>
              </w:numPr>
              <w:spacing w:before="0" w:beforeAutospacing="0" w:after="120" w:afterAutospacing="0" w:line="240" w:lineRule="auto"/>
              <w:ind w:left="720" w:right="0" w:hanging="360"/>
              <w:jc w:val="left"/>
              <w:outlineLvl w:val="9"/>
            </w:pPr>
            <w:r>
              <w:t>DP Skriver</w:t>
            </w:r>
          </w:p>
          <w:p>
            <w:pPr>
              <w:numPr>
                <w:ilvl w:val="0"/>
                <w:numId w:val="264"/>
              </w:numPr>
              <w:spacing w:before="0" w:beforeAutospacing="0" w:after="120" w:afterAutospacing="0" w:line="240" w:lineRule="auto"/>
              <w:ind w:left="720" w:right="0" w:hanging="360"/>
              <w:jc w:val="left"/>
              <w:outlineLvl w:val="9"/>
            </w:pPr>
            <w:r>
              <w:t>System Distribution</w:t>
            </w:r>
          </w:p>
          <w:p>
            <w:pPr>
              <w:numPr>
                <w:ilvl w:val="0"/>
                <w:numId w:val="264"/>
              </w:numPr>
              <w:spacing w:before="0" w:beforeAutospacing="0" w:after="120" w:afterAutospacing="0" w:line="240" w:lineRule="auto"/>
              <w:ind w:left="720" w:right="0" w:hanging="360"/>
              <w:jc w:val="left"/>
              <w:outlineLvl w:val="9"/>
            </w:pPr>
            <w:r>
              <w:t>System Mailbox</w:t>
            </w:r>
          </w:p>
          <w:p>
            <w:pPr>
              <w:numPr>
                <w:ilvl w:val="0"/>
                <w:numId w:val="264"/>
              </w:numPr>
              <w:spacing w:before="0" w:beforeAutospacing="0" w:after="120" w:afterAutospacing="0" w:line="240" w:lineRule="auto"/>
              <w:ind w:left="720" w:right="0" w:hanging="360"/>
              <w:jc w:val="left"/>
              <w:outlineLvl w:val="9"/>
            </w:pPr>
            <w:r>
              <w:t>System Subscription</w:t>
            </w:r>
          </w:p>
          <w:p>
            <w:pPr>
              <w:numPr>
                <w:ilvl w:val="0"/>
                <w:numId w:val="264"/>
              </w:numPr>
              <w:spacing w:before="0" w:beforeAutospacing="0" w:after="120" w:afterAutospacing="0" w:line="240" w:lineRule="auto"/>
              <w:ind w:left="720" w:right="0" w:hanging="360"/>
              <w:jc w:val="left"/>
              <w:outlineLvl w:val="9"/>
            </w:pPr>
            <w:r>
              <w:t>System Systemregister</w:t>
            </w:r>
          </w:p>
          <w:p>
            <w:pPr>
              <w:numPr>
                <w:ilvl w:val="0"/>
                <w:numId w:val="264"/>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265"/>
              </w:numPr>
              <w:spacing w:before="0" w:beforeAutospacing="0" w:after="120" w:afterAutospacing="0" w:line="240" w:lineRule="auto"/>
              <w:ind w:left="720" w:right="0" w:hanging="360"/>
              <w:jc w:val="left"/>
              <w:outlineLvl w:val="9"/>
            </w:pPr>
            <w:r>
              <w:t>Any role</w:t>
            </w:r>
          </w:p>
          <w:p>
            <w:pPr>
              <w:numPr>
                <w:ilvl w:val="0"/>
                <w:numId w:val="265"/>
              </w:numPr>
              <w:spacing w:before="0" w:beforeAutospacing="0" w:after="120" w:afterAutospacing="0" w:line="240" w:lineRule="auto"/>
              <w:ind w:left="720" w:right="0" w:hanging="360"/>
              <w:jc w:val="left"/>
              <w:outlineLvl w:val="9"/>
            </w:pPr>
            <w:r>
              <w:t>Anonymous access</w:t>
            </w:r>
          </w:p>
        </w:tc>
        <w:tc>
          <w:tcPr/>
          <w:p>
            <w:pPr>
              <w:numPr>
                <w:ilvl w:val="0"/>
                <w:numId w:val="266"/>
              </w:numPr>
              <w:spacing w:before="0" w:beforeAutospacing="0" w:after="120" w:afterAutospacing="0" w:line="240" w:lineRule="auto"/>
              <w:ind w:left="720" w:right="0" w:hanging="360"/>
              <w:jc w:val="left"/>
              <w:outlineLvl w:val="9"/>
            </w:pPr>
            <w:r>
              <w:t>Administrative Access</w:t>
            </w:r>
          </w:p>
          <w:p>
            <w:pPr>
              <w:numPr>
                <w:ilvl w:val="0"/>
                <w:numId w:val="266"/>
              </w:numPr>
              <w:spacing w:before="0" w:beforeAutospacing="0" w:after="120" w:afterAutospacing="0" w:line="240" w:lineRule="auto"/>
              <w:ind w:left="720" w:right="0" w:hanging="360"/>
              <w:jc w:val="left"/>
              <w:outlineLvl w:val="9"/>
            </w:pPr>
            <w:r>
              <w:t>View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267"/>
              </w:numPr>
              <w:spacing w:before="0" w:beforeAutospacing="0" w:after="120" w:afterAutospacing="0" w:line="240" w:lineRule="auto"/>
              <w:ind w:left="720" w:right="0" w:hanging="360"/>
              <w:jc w:val="left"/>
              <w:outlineLvl w:val="9"/>
            </w:pPr>
            <w:r>
              <w:t>Any role</w:t>
            </w:r>
          </w:p>
          <w:p>
            <w:pPr>
              <w:numPr>
                <w:ilvl w:val="0"/>
                <w:numId w:val="267"/>
              </w:numPr>
              <w:spacing w:before="0" w:beforeAutospacing="0" w:after="120" w:afterAutospacing="0" w:line="240" w:lineRule="auto"/>
              <w:ind w:left="720" w:right="0" w:hanging="360"/>
              <w:jc w:val="left"/>
              <w:outlineLvl w:val="9"/>
            </w:pPr>
            <w:r>
              <w:t>Anonymous access</w:t>
            </w:r>
          </w:p>
        </w:tc>
        <w:tc>
          <w:tcPr/>
          <w:p>
            <w:pPr>
              <w:numPr>
                <w:ilvl w:val="0"/>
                <w:numId w:val="268"/>
              </w:numPr>
              <w:spacing w:before="0" w:beforeAutospacing="0" w:after="120" w:afterAutospacing="0" w:line="240" w:lineRule="auto"/>
              <w:ind w:left="720" w:right="0" w:hanging="360"/>
              <w:jc w:val="left"/>
              <w:outlineLvl w:val="9"/>
            </w:pPr>
            <w:r>
              <w:t>Administrative Access</w:t>
            </w:r>
          </w:p>
          <w:p>
            <w:pPr>
              <w:numPr>
                <w:ilvl w:val="0"/>
                <w:numId w:val="268"/>
              </w:numPr>
              <w:spacing w:before="0" w:beforeAutospacing="0" w:after="120" w:afterAutospacing="0" w:line="240" w:lineRule="auto"/>
              <w:ind w:left="720" w:right="0" w:hanging="360"/>
              <w:jc w:val="left"/>
              <w:outlineLvl w:val="9"/>
            </w:pPr>
            <w:r>
              <w:t>Transformation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postkasseIds for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w:t>
            </w:r>
          </w:p>
        </w:tc>
        <w:tc>
          <w:tcPr/>
          <w:p>
            <w:pPr>
              <w:numPr>
                <w:ilvl w:val="0"/>
                <w:numId w:val="0"/>
              </w:numPr>
              <w:spacing w:before="0" w:beforeAutospacing="0" w:after="120" w:afterAutospacing="0" w:line="240" w:lineRule="auto"/>
              <w:ind w:left="0" w:right="0" w:firstLine="0"/>
              <w:jc w:val="left"/>
              <w:outlineLvl w:val="9"/>
            </w:pPr>
            <w:r>
              <w:t>List of posktasseIds</w:t>
            </w:r>
          </w:p>
        </w:tc>
        <w:tc>
          <w:tcPr/>
          <w:p>
            <w:pPr>
              <w:numPr>
                <w:ilvl w:val="0"/>
                <w:numId w:val="0"/>
              </w:numPr>
              <w:spacing w:before="0" w:beforeAutospacing="0" w:after="120" w:afterAutospacing="0" w:line="240" w:lineRule="auto"/>
              <w:ind w:left="0" w:right="0" w:firstLine="0"/>
              <w:jc w:val="left"/>
              <w:outlineLvl w:val="9"/>
            </w:pPr>
            <w:r>
              <w:t>To find list of possible postkasseIds per organisation</w:t>
            </w:r>
          </w:p>
        </w:tc>
        <w:tc>
          <w:tcPr/>
          <w:p>
            <w:pPr>
              <w:numPr>
                <w:ilvl w:val="0"/>
                <w:numId w:val="269"/>
              </w:numPr>
              <w:spacing w:before="0" w:beforeAutospacing="0" w:after="120" w:afterAutospacing="0" w:line="240" w:lineRule="auto"/>
              <w:ind w:left="720" w:right="0" w:hanging="360"/>
              <w:jc w:val="left"/>
              <w:outlineLvl w:val="9"/>
            </w:pPr>
            <w:r>
              <w:t>System Systemregister</w:t>
            </w:r>
          </w:p>
          <w:p>
            <w:pPr>
              <w:numPr>
                <w:ilvl w:val="0"/>
                <w:numId w:val="269"/>
              </w:numPr>
              <w:spacing w:before="0" w:beforeAutospacing="0" w:after="120" w:afterAutospacing="0" w:line="240" w:lineRule="auto"/>
              <w:ind w:left="720" w:right="0" w:hanging="360"/>
              <w:jc w:val="left"/>
              <w:outlineLvl w:val="9"/>
            </w:pPr>
            <w:r>
              <w:t>Contact Administrator</w:t>
            </w:r>
          </w:p>
          <w:p>
            <w:pPr>
              <w:numPr>
                <w:ilvl w:val="0"/>
                <w:numId w:val="269"/>
              </w:numPr>
              <w:spacing w:before="0" w:beforeAutospacing="0" w:after="120" w:afterAutospacing="0" w:line="240" w:lineRule="auto"/>
              <w:ind w:left="720" w:right="0" w:hanging="360"/>
              <w:jc w:val="left"/>
              <w:outlineLvl w:val="9"/>
            </w:pPr>
            <w:r>
              <w:t>System manager</w:t>
            </w:r>
          </w:p>
          <w:p>
            <w:pPr>
              <w:numPr>
                <w:ilvl w:val="0"/>
                <w:numId w:val="269"/>
              </w:numPr>
              <w:spacing w:before="0" w:beforeAutospacing="0" w:after="120" w:afterAutospacing="0" w:line="240" w:lineRule="auto"/>
              <w:ind w:left="720" w:right="0" w:hanging="360"/>
              <w:jc w:val="left"/>
              <w:outlineLvl w:val="9"/>
            </w:pPr>
            <w:r>
              <w:t>Delegated Support Administrator</w:t>
            </w:r>
          </w:p>
        </w:tc>
        <w:tc>
          <w:tcPr/>
          <w:p>
            <w:pPr>
              <w:numPr>
                <w:ilvl w:val="0"/>
                <w:numId w:val="270"/>
              </w:numPr>
              <w:spacing w:before="0" w:beforeAutospacing="0" w:after="120" w:afterAutospacing="0" w:line="240" w:lineRule="auto"/>
              <w:ind w:left="720" w:right="0" w:hanging="360"/>
              <w:jc w:val="left"/>
              <w:outlineLvl w:val="9"/>
            </w:pPr>
            <w:r>
              <w:t>Administrative Access</w:t>
            </w:r>
          </w:p>
          <w:p>
            <w:pPr>
              <w:numPr>
                <w:ilvl w:val="0"/>
                <w:numId w:val="270"/>
              </w:numPr>
              <w:spacing w:before="0" w:beforeAutospacing="0" w:after="120" w:afterAutospacing="0" w:line="240" w:lineRule="auto"/>
              <w:ind w:left="720" w:right="0" w:hanging="360"/>
              <w:jc w:val="left"/>
              <w:outlineLvl w:val="9"/>
            </w:pPr>
            <w:r>
              <w:t>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postkasseEmneIds for organisation and postkasseId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/organisations/{organisation-id}/postkasse-ids/{postkasseId}/postkasse-emne-ids/</w:t>
            </w:r>
          </w:p>
        </w:tc>
        <w:tc>
          <w:tcPr/>
          <w:p>
            <w:pPr>
              <w:numPr>
                <w:ilvl w:val="0"/>
                <w:numId w:val="0"/>
              </w:numPr>
              <w:spacing w:before="0" w:beforeAutospacing="0" w:after="120" w:afterAutospacing="0" w:line="240" w:lineRule="auto"/>
              <w:ind w:left="0" w:right="0" w:firstLine="0"/>
              <w:jc w:val="left"/>
              <w:outlineLvl w:val="9"/>
            </w:pPr>
            <w:r>
              <w:t>List of posktasseEmneIds</w:t>
            </w:r>
          </w:p>
        </w:tc>
        <w:tc>
          <w:tcPr/>
          <w:p>
            <w:pPr>
              <w:numPr>
                <w:ilvl w:val="0"/>
                <w:numId w:val="0"/>
              </w:numPr>
              <w:spacing w:before="0" w:beforeAutospacing="0" w:after="120" w:afterAutospacing="0" w:line="240" w:lineRule="auto"/>
              <w:ind w:left="0" w:right="0" w:firstLine="0"/>
              <w:jc w:val="left"/>
              <w:outlineLvl w:val="9"/>
            </w:pPr>
            <w:r>
              <w:t>To find list of possible postkasseEmneIds per organisation and postkasseId</w:t>
            </w:r>
          </w:p>
        </w:tc>
        <w:tc>
          <w:tcPr/>
          <w:p>
            <w:pPr>
              <w:numPr>
                <w:ilvl w:val="0"/>
                <w:numId w:val="271"/>
              </w:numPr>
              <w:spacing w:before="0" w:beforeAutospacing="0" w:after="120" w:afterAutospacing="0" w:line="240" w:lineRule="auto"/>
              <w:ind w:left="720" w:right="0" w:hanging="360"/>
              <w:jc w:val="left"/>
              <w:outlineLvl w:val="9"/>
            </w:pPr>
            <w:r>
              <w:t>System Systemregister</w:t>
            </w:r>
          </w:p>
          <w:p>
            <w:pPr>
              <w:numPr>
                <w:ilvl w:val="0"/>
                <w:numId w:val="271"/>
              </w:numPr>
              <w:spacing w:before="0" w:beforeAutospacing="0" w:after="120" w:afterAutospacing="0" w:line="240" w:lineRule="auto"/>
              <w:ind w:left="720" w:right="0" w:hanging="360"/>
              <w:jc w:val="left"/>
              <w:outlineLvl w:val="9"/>
            </w:pPr>
            <w:r>
              <w:t>Contact Administrator</w:t>
            </w:r>
          </w:p>
          <w:p>
            <w:pPr>
              <w:numPr>
                <w:ilvl w:val="0"/>
                <w:numId w:val="271"/>
              </w:numPr>
              <w:spacing w:before="0" w:beforeAutospacing="0" w:after="120" w:afterAutospacing="0" w:line="240" w:lineRule="auto"/>
              <w:ind w:left="720" w:right="0" w:hanging="360"/>
              <w:jc w:val="left"/>
              <w:outlineLvl w:val="9"/>
            </w:pPr>
            <w:r>
              <w:t>System manager</w:t>
            </w:r>
          </w:p>
          <w:p>
            <w:pPr>
              <w:numPr>
                <w:ilvl w:val="0"/>
                <w:numId w:val="271"/>
              </w:numPr>
              <w:spacing w:before="0" w:beforeAutospacing="0" w:after="120" w:afterAutospacing="0" w:line="240" w:lineRule="auto"/>
              <w:ind w:left="720" w:right="0" w:hanging="360"/>
              <w:jc w:val="left"/>
              <w:outlineLvl w:val="9"/>
            </w:pPr>
            <w:r>
              <w:t>Delegated Support Administrator</w:t>
            </w:r>
          </w:p>
        </w:tc>
        <w:tc>
          <w:tcPr/>
          <w:p>
            <w:pPr>
              <w:numPr>
                <w:ilvl w:val="0"/>
                <w:numId w:val="272"/>
              </w:numPr>
              <w:spacing w:before="0" w:beforeAutospacing="0" w:after="120" w:afterAutospacing="0" w:line="240" w:lineRule="auto"/>
              <w:ind w:left="720" w:right="0" w:hanging="360"/>
              <w:jc w:val="left"/>
              <w:outlineLvl w:val="9"/>
            </w:pPr>
            <w:r>
              <w:t>Administrative Access</w:t>
            </w:r>
          </w:p>
          <w:p>
            <w:pPr>
              <w:numPr>
                <w:ilvl w:val="0"/>
                <w:numId w:val="272"/>
              </w:numPr>
              <w:spacing w:before="0" w:beforeAutospacing="0" w:after="120" w:afterAutospacing="0" w:line="240" w:lineRule="auto"/>
              <w:ind w:left="720" w:right="0" w:hanging="360"/>
              <w:jc w:val="left"/>
              <w:outlineLvl w:val="9"/>
            </w:pPr>
            <w:r>
              <w:t>System registry</w:t>
            </w:r>
          </w:p>
        </w:tc>
      </w:tr>
    </w:tbl>
    <w:p>
      <w:pPr>
        <w:pStyle w:val="Heading2"/>
      </w:pPr>
      <w:bookmarkStart w:id="150" w:name="scroll-bookmark-97"/>
      <w:bookmarkStart w:id="151" w:name="_Toc256000370"/>
      <w:r>
        <w:t>System registry data model</w:t>
      </w:r>
      <w:bookmarkEnd w:id="151"/>
      <w:bookmarkEnd w:id="150"/>
    </w:p>
    <w:p>
      <w:r>
        <w:t>The role of the system registry is to keep data for integrated sender- and receiver-systems for Danish authorities and companies, as well as for authorities to handle their contact</w:t>
      </w:r>
      <w:r>
        <w:t xml:space="preserve"> hierarchy.</w:t>
      </w:r>
    </w:p>
    <w:p>
      <w:r>
        <w:t>The system registry datamodel can be abstracted into three different submodels.</w:t>
      </w:r>
    </w:p>
    <w:p>
      <w:pPr>
        <w:numPr>
          <w:ilvl w:val="0"/>
          <w:numId w:val="273"/>
        </w:numPr>
      </w:pPr>
      <w:r>
        <w:t>Organisation</w:t>
      </w:r>
    </w:p>
    <w:p>
      <w:pPr>
        <w:numPr>
          <w:ilvl w:val="0"/>
          <w:numId w:val="273"/>
        </w:numPr>
      </w:pPr>
      <w:r>
        <w:t>System</w:t>
      </w:r>
    </w:p>
    <w:p>
      <w:pPr>
        <w:numPr>
          <w:ilvl w:val="0"/>
          <w:numId w:val="273"/>
        </w:numPr>
      </w:pPr>
      <w:r>
        <w:t>Contact Structure</w:t>
      </w:r>
    </w:p>
    <w:p>
      <w:r>
        <w:t>The organisation part keeps the information about what type the organisation is and who the contact person in Digital post is for it.</w:t>
      </w:r>
    </w:p>
    <w:p>
      <w:r>
        <w:t>The system part stores the information about the system or systems connected to an organisation.</w:t>
      </w:r>
    </w:p>
    <w:p>
      <w:r>
        <w:t xml:space="preserve">The contact structure part, stores the contact structure, what contact points are connected to what system, and how are they grouped and </w:t>
      </w:r>
      <w:r>
        <w:t>exposed</w:t>
      </w:r>
      <w:r>
        <w:t>.</w:t>
      </w:r>
    </w:p>
    <w:p>
      <w:pPr>
        <w:pStyle w:val="Heading3"/>
      </w:pPr>
      <w:bookmarkStart w:id="152" w:name="scroll-bookmark-98"/>
      <w:bookmarkStart w:id="153" w:name="_Toc256000371"/>
      <w:r>
        <w:t>Organisation Model</w:t>
      </w:r>
      <w:bookmarkEnd w:id="153"/>
      <w:bookmarkEnd w:id="152"/>
    </w:p>
    <w:p>
      <w:r>
        <w:drawing>
          <wp:inline>
            <wp:extent cx="5395595" cy="422595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1"/>
                    <a:stretch>
                      <a:fillRect/>
                    </a:stretch>
                  </pic:blipFill>
                  <pic:spPr>
                    <a:xfrm>
                      <a:off x="0" y="0"/>
                      <a:ext cx="5395595" cy="4225956"/>
                    </a:xfrm>
                    <a:prstGeom prst="rect">
                      <a:avLst/>
                    </a:prstGeom>
                  </pic:spPr>
                </pic:pic>
              </a:graphicData>
            </a:graphic>
          </wp:inline>
        </w:drawing>
      </w:r>
    </w:p>
    <w:p>
      <w:r>
        <w:rPr>
          <w:b/>
        </w:rPr>
        <w:t>Organisation</w:t>
      </w:r>
    </w:p>
    <w:p>
      <w:r>
        <w:t>The companies and authorities with system integration to Digital Post.</w:t>
      </w:r>
    </w:p>
    <w:tbl>
      <w:tblPr>
        <w:tblStyle w:val="ScrollTableNormal"/>
        <w:tblW w:w="5000" w:type="pct"/>
        <w:tblLook w:val="0020"/>
      </w:tblPr>
      <w:tblGrid>
        <w:gridCol w:w="2476"/>
        <w:gridCol w:w="2627"/>
        <w:gridCol w:w="1082"/>
        <w:gridCol w:w="23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authorityId</w:t>
            </w:r>
          </w:p>
        </w:tc>
        <w:tc>
          <w:tcPr/>
          <w:p>
            <w:pPr>
              <w:numPr>
                <w:ilvl w:val="0"/>
                <w:numId w:val="0"/>
              </w:numPr>
              <w:spacing w:before="0" w:beforeAutospacing="0" w:after="120" w:afterAutospacing="0" w:line="240" w:lineRule="auto"/>
              <w:ind w:left="0" w:right="0" w:firstLine="0"/>
              <w:jc w:val="left"/>
              <w:outlineLvl w:val="9"/>
            </w:pPr>
            <w:r>
              <w:t>Placeholder for authorityId when that is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cvrNumber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Either public authority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MUNICIPALITY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REGION</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OTHER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legalNotificationAllowed</w:t>
            </w:r>
          </w:p>
        </w:tc>
        <w:tc>
          <w:tcPr/>
          <w:p>
            <w:pPr>
              <w:numPr>
                <w:ilvl w:val="0"/>
                <w:numId w:val="0"/>
              </w:numPr>
              <w:spacing w:before="0" w:beforeAutospacing="0" w:after="120" w:afterAutospacing="0" w:line="240" w:lineRule="auto"/>
              <w:ind w:left="0" w:right="0" w:firstLine="0"/>
              <w:jc w:val="left"/>
              <w:outlineLvl w:val="9"/>
            </w:pPr>
            <w:r>
              <w:t>If the authority is allowed to send legal notifications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Domstolsstyrelsen is currently allowed to do so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mandatoryPostAllowed</w:t>
            </w:r>
          </w:p>
        </w:tc>
        <w:tc>
          <w:tcPr/>
          <w:p>
            <w:pPr>
              <w:numPr>
                <w:ilvl w:val="0"/>
                <w:numId w:val="0"/>
              </w:numPr>
              <w:spacing w:before="0" w:beforeAutospacing="0" w:after="120" w:afterAutospacing="0" w:line="240" w:lineRule="auto"/>
              <w:ind w:left="0" w:right="0" w:firstLine="0"/>
              <w:jc w:val="left"/>
              <w:outlineLvl w:val="9"/>
            </w:pPr>
            <w:r>
              <w:t>If the authority is allowed to send mandatory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legalContactId</w:t>
            </w:r>
          </w:p>
        </w:tc>
        <w:tc>
          <w:tcPr/>
          <w:p>
            <w:pPr>
              <w:numPr>
                <w:ilvl w:val="0"/>
                <w:numId w:val="0"/>
              </w:numPr>
              <w:spacing w:before="0" w:beforeAutospacing="0" w:after="120" w:afterAutospacing="0" w:line="240" w:lineRule="auto"/>
              <w:ind w:left="0" w:right="0" w:firstLine="0"/>
              <w:jc w:val="left"/>
              <w:outlineLvl w:val="9"/>
            </w:pPr>
            <w:r>
              <w:t>The person responsible for the Digital Post send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logoAvailable</w:t>
            </w:r>
          </w:p>
        </w:tc>
        <w:tc>
          <w:tcPr/>
          <w:p>
            <w:pPr>
              <w:numPr>
                <w:ilvl w:val="0"/>
                <w:numId w:val="0"/>
              </w:numPr>
              <w:spacing w:before="0" w:beforeAutospacing="0" w:after="120" w:afterAutospacing="0" w:line="240" w:lineRule="auto"/>
              <w:ind w:left="0" w:right="0" w:firstLine="0"/>
              <w:jc w:val="left"/>
              <w:outlineLvl w:val="9"/>
            </w:pPr>
            <w:r>
              <w:t>If a logo has been added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logoMediaType</w:t>
            </w:r>
          </w:p>
        </w:tc>
        <w:tc>
          <w:tcPr/>
          <w:p>
            <w:pPr>
              <w:numPr>
                <w:ilvl w:val="0"/>
                <w:numId w:val="0"/>
              </w:numPr>
              <w:spacing w:before="0" w:beforeAutospacing="0" w:after="120" w:afterAutospacing="0" w:line="240" w:lineRule="auto"/>
              <w:ind w:left="0" w:right="0" w:firstLine="0"/>
              <w:jc w:val="left"/>
              <w:outlineLvl w:val="9"/>
            </w:pPr>
            <w:r>
              <w:t>Media type of logo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authorityTerms</w:t>
            </w:r>
          </w:p>
        </w:tc>
        <w:tc>
          <w:tcPr/>
          <w:p>
            <w:pPr>
              <w:numPr>
                <w:ilvl w:val="0"/>
                <w:numId w:val="0"/>
              </w:numPr>
              <w:spacing w:before="0" w:beforeAutospacing="0" w:after="120" w:afterAutospacing="0" w:line="240" w:lineRule="auto"/>
              <w:ind w:left="0" w:right="0" w:firstLine="0"/>
              <w:jc w:val="left"/>
              <w:outlineLvl w:val="9"/>
            </w:pPr>
            <w:r>
              <w:t>If the authority has accepted the terms to act as an authority. Will change type from company to authority</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industryCode</w:t>
            </w:r>
          </w:p>
        </w:tc>
        <w:tc>
          <w:tcPr/>
          <w:p>
            <w:pPr>
              <w:numPr>
                <w:ilvl w:val="0"/>
                <w:numId w:val="0"/>
              </w:numPr>
              <w:spacing w:before="0" w:beforeAutospacing="0" w:after="120" w:afterAutospacing="0" w:line="240" w:lineRule="auto"/>
              <w:ind w:left="0" w:right="0" w:firstLine="0"/>
              <w:jc w:val="left"/>
              <w:outlineLvl w:val="9"/>
            </w:pPr>
            <w:r>
              <w:t>“branchekode” in virk registry. e.g. 841100 for generral public services or 021000 for growing trees.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OrganisationDbTargets</w:t>
      </w:r>
    </w:p>
    <w:tbl>
      <w:tblPr>
        <w:tblStyle w:val="ScrollTableNormal"/>
        <w:tblW w:w="5000" w:type="pct"/>
        <w:tblLook w:val="0020"/>
      </w:tblPr>
      <w:tblGrid>
        <w:gridCol w:w="2383"/>
        <w:gridCol w:w="3387"/>
        <w:gridCol w:w="1326"/>
        <w:gridCol w:w="139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organisation_db_id</w:t>
            </w:r>
          </w:p>
        </w:tc>
        <w:tc>
          <w:tcPr/>
          <w:p>
            <w:pPr>
              <w:numPr>
                <w:ilvl w:val="0"/>
                <w:numId w:val="0"/>
              </w:numPr>
              <w:spacing w:before="0" w:beforeAutospacing="0" w:after="120" w:afterAutospacing="0" w:line="240" w:lineRule="auto"/>
              <w:ind w:left="0" w:right="0" w:firstLine="0"/>
              <w:jc w:val="left"/>
              <w:outlineLvl w:val="9"/>
            </w:pPr>
            <w:r>
              <w:t>foreign key to</w:t>
            </w:r>
            <w:r>
              <w:t xml:space="preserve">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Person</w:t>
      </w:r>
    </w:p>
    <w:p>
      <w:r>
        <w:t>Either a juridical or technical person to contact in case of an issue.</w:t>
      </w:r>
    </w:p>
    <w:tbl>
      <w:tblPr>
        <w:tblStyle w:val="ScrollTableNormal"/>
        <w:tblW w:w="5000" w:type="pct"/>
        <w:tblLook w:val="0020"/>
      </w:tblPr>
      <w:tblGrid>
        <w:gridCol w:w="1480"/>
        <w:gridCol w:w="4770"/>
        <w:gridCol w:w="1092"/>
        <w:gridCol w:w="11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The email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phonenumber</w:t>
            </w:r>
          </w:p>
        </w:tc>
        <w:tc>
          <w:tcPr/>
          <w:p>
            <w:pPr>
              <w:numPr>
                <w:ilvl w:val="0"/>
                <w:numId w:val="0"/>
              </w:numPr>
              <w:spacing w:before="0" w:beforeAutospacing="0" w:after="120" w:afterAutospacing="0" w:line="240" w:lineRule="auto"/>
              <w:ind w:left="0" w:right="0" w:firstLine="0"/>
              <w:jc w:val="left"/>
              <w:outlineLvl w:val="9"/>
            </w:pPr>
            <w:r>
              <w:t>The phone number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3"/>
      </w:pPr>
      <w:bookmarkStart w:id="154" w:name="scroll-bookmark-99"/>
      <w:bookmarkStart w:id="155" w:name="_Toc256000372"/>
      <w:r>
        <w:t>System Model</w:t>
      </w:r>
      <w:bookmarkEnd w:id="155"/>
      <w:bookmarkEnd w:id="154"/>
    </w:p>
    <w:p>
      <w:r>
        <w:drawing>
          <wp:inline>
            <wp:extent cx="5395595" cy="7237523"/>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62"/>
                    <a:stretch>
                      <a:fillRect/>
                    </a:stretch>
                  </pic:blipFill>
                  <pic:spPr>
                    <a:xfrm>
                      <a:off x="0" y="0"/>
                      <a:ext cx="5395595" cy="7237523"/>
                    </a:xfrm>
                    <a:prstGeom prst="rect">
                      <a:avLst/>
                    </a:prstGeom>
                  </pic:spPr>
                </pic:pic>
              </a:graphicData>
            </a:graphic>
          </wp:inline>
        </w:drawing>
      </w:r>
    </w:p>
    <w:p>
      <w:r>
        <w:rPr>
          <w:b/>
        </w:rPr>
        <w:t>System</w:t>
      </w:r>
    </w:p>
    <w:p>
      <w:r>
        <w:t>The system that integrates to Digital Post. Receiving systems can be associated with contact point and will receive mails for that contact point.</w:t>
      </w:r>
    </w:p>
    <w:tbl>
      <w:tblPr>
        <w:tblStyle w:val="ScrollTableNormal"/>
        <w:tblW w:w="5000" w:type="pct"/>
        <w:tblLook w:val="0020"/>
      </w:tblPr>
      <w:tblGrid>
        <w:gridCol w:w="2829"/>
        <w:gridCol w:w="2618"/>
        <w:gridCol w:w="1082"/>
        <w:gridCol w:w="19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the system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URL endpoint for receipts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activeFrom</w:t>
            </w:r>
          </w:p>
        </w:tc>
        <w:tc>
          <w:tcPr/>
          <w:p>
            <w:pPr>
              <w:numPr>
                <w:ilvl w:val="0"/>
                <w:numId w:val="0"/>
              </w:numPr>
              <w:spacing w:before="0" w:beforeAutospacing="0" w:after="120" w:afterAutospacing="0" w:line="240" w:lineRule="auto"/>
              <w:ind w:left="0" w:right="0" w:firstLine="0"/>
              <w:jc w:val="left"/>
              <w:outlineLvl w:val="9"/>
            </w:pPr>
            <w:r>
              <w:t>The date where the system is/was 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activeTo</w:t>
            </w:r>
          </w:p>
        </w:tc>
        <w:tc>
          <w:tcPr/>
          <w:p>
            <w:pPr>
              <w:numPr>
                <w:ilvl w:val="0"/>
                <w:numId w:val="0"/>
              </w:numPr>
              <w:spacing w:before="0" w:beforeAutospacing="0" w:after="120" w:afterAutospacing="0" w:line="240" w:lineRule="auto"/>
              <w:ind w:left="0" w:right="0" w:firstLine="0"/>
              <w:jc w:val="left"/>
              <w:outlineLvl w:val="9"/>
            </w:pPr>
            <w:r>
              <w:t>The date where the system is/was deactivated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foreign key of the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 xml:space="preserve">foreign key of a template for systems integrating to Digital Post, e.g. a municipality system provided by an IT vendor that multiple municipalities </w:t>
            </w:r>
            <w:r>
              <w:t>uses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a standard system is selected many fields will be preset in the frontend, and cannot be set on this object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 which is being sent to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MEMO, DP, DP2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supplier</w:t>
            </w:r>
          </w:p>
        </w:tc>
        <w:tc>
          <w:tcPr/>
          <w:p>
            <w:pPr>
              <w:numPr>
                <w:ilvl w:val="0"/>
                <w:numId w:val="0"/>
              </w:numPr>
              <w:spacing w:before="0" w:beforeAutospacing="0" w:after="120" w:afterAutospacing="0" w:line="240" w:lineRule="auto"/>
              <w:ind w:left="0" w:right="0" w:firstLine="0"/>
              <w:jc w:val="left"/>
              <w:outlineLvl w:val="9"/>
            </w:pPr>
            <w:r>
              <w:t>The supplier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businessContactEmail</w:t>
            </w:r>
          </w:p>
        </w:tc>
        <w:tc>
          <w:tcPr/>
          <w:p>
            <w:pPr>
              <w:numPr>
                <w:ilvl w:val="0"/>
                <w:numId w:val="0"/>
              </w:numPr>
              <w:spacing w:before="0" w:beforeAutospacing="0" w:after="120" w:afterAutospacing="0" w:line="240" w:lineRule="auto"/>
              <w:ind w:left="0" w:right="0" w:firstLine="0"/>
              <w:jc w:val="left"/>
              <w:outlineLvl w:val="9"/>
            </w:pPr>
            <w:r>
              <w:t>Email of the business contact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delegatedCVR</w:t>
            </w:r>
          </w:p>
        </w:tc>
        <w:tc>
          <w:tcPr/>
          <w:p>
            <w:pPr>
              <w:numPr>
                <w:ilvl w:val="0"/>
                <w:numId w:val="0"/>
              </w:numPr>
              <w:spacing w:before="0" w:beforeAutospacing="0" w:after="120" w:afterAutospacing="0" w:line="240" w:lineRule="auto"/>
              <w:ind w:left="0" w:right="0" w:firstLine="0"/>
              <w:jc w:val="left"/>
              <w:outlineLvl w:val="9"/>
            </w:pPr>
            <w:r>
              <w:t>A CVR number of an organization to which this system is delegated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oces certificate.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apiTokenId</w:t>
            </w:r>
          </w:p>
        </w:tc>
        <w:tc>
          <w:tcPr/>
          <w:p>
            <w:pPr>
              <w:numPr>
                <w:ilvl w:val="0"/>
                <w:numId w:val="0"/>
              </w:numPr>
              <w:spacing w:before="0" w:beforeAutospacing="0" w:after="120" w:afterAutospacing="0" w:line="240" w:lineRule="auto"/>
              <w:ind w:left="0" w:right="0" w:firstLine="0"/>
              <w:jc w:val="left"/>
              <w:outlineLvl w:val="9"/>
            </w:pPr>
            <w:r>
              <w:t>foreign key to apiToken.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defaultMaterialId</w:t>
            </w:r>
          </w:p>
        </w:tc>
        <w:tc>
          <w:tcPr/>
          <w:p>
            <w:pPr>
              <w:numPr>
                <w:ilvl w:val="0"/>
                <w:numId w:val="0"/>
              </w:numPr>
              <w:spacing w:before="0" w:beforeAutospacing="0" w:after="120" w:afterAutospacing="0" w:line="240" w:lineRule="auto"/>
              <w:ind w:left="0" w:right="0" w:firstLine="0"/>
              <w:jc w:val="left"/>
              <w:outlineLvl w:val="9"/>
            </w:pPr>
            <w:r>
              <w:t>Only occurs for Authority systems. Filed is mapped to a material of a messages used in legacy solution for DP/DP2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Legacy support</w:t>
            </w:r>
          </w:p>
        </w:tc>
      </w:tr>
    </w:tbl>
    <w:p>
      <w:r>
        <w:rPr>
          <w:b/>
        </w:rPr>
        <w:t>ApiToken</w:t>
      </w:r>
    </w:p>
    <w:p>
      <w:r>
        <w:t xml:space="preserve">Used for identifying the system in mutual SSL, to replace support for identifying system based on certificate serial </w:t>
      </w:r>
      <w:r>
        <w:t>number</w:t>
      </w:r>
      <w:r>
        <w:t xml:space="preserve">. Relates to </w:t>
      </w:r>
      <w:hyperlink r:id="rId63" w:history="1">
        <w:r>
          <w:rPr>
            <w:rStyle w:val="Hyperlink"/>
          </w:rPr>
          <w:t>Ensuring the authenticity of Digital Posts through the OCES certificate.</w:t>
        </w:r>
      </w:hyperlink>
    </w:p>
    <w:tbl>
      <w:tblPr>
        <w:tblStyle w:val="ScrollTableNormal"/>
        <w:tblW w:w="5000" w:type="pct"/>
        <w:tblLook w:val="0020"/>
      </w:tblPr>
      <w:tblGrid>
        <w:gridCol w:w="1778"/>
        <w:gridCol w:w="1136"/>
        <w:gridCol w:w="910"/>
        <w:gridCol w:w="46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API Token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authenticationToken</w:t>
            </w:r>
          </w:p>
        </w:tc>
        <w:tc>
          <w:tcPr/>
          <w:p>
            <w:pPr>
              <w:numPr>
                <w:ilvl w:val="0"/>
                <w:numId w:val="0"/>
              </w:numPr>
              <w:spacing w:before="0" w:beforeAutospacing="0" w:after="120" w:afterAutospacing="0" w:line="240" w:lineRule="auto"/>
              <w:ind w:left="0" w:right="0" w:firstLine="0"/>
              <w:jc w:val="left"/>
              <w:outlineLvl w:val="9"/>
            </w:pPr>
            <w:r>
              <w:t>Non-persistent field, the value is generated.</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 The format is as follows:</w:t>
            </w:r>
          </w:p>
          <w:p>
            <w:pPr>
              <w:numPr>
                <w:ilvl w:val="0"/>
                <w:numId w:val="0"/>
              </w:numPr>
              <w:spacing w:before="0" w:beforeAutospacing="0" w:after="120" w:afterAutospacing="0" w:line="240" w:lineRule="auto"/>
              <w:ind w:left="0" w:right="0" w:firstLine="0"/>
              <w:jc w:val="left"/>
              <w:outlineLvl w:val="9"/>
            </w:pPr>
            <w:r>
              <w:t>Basic BASE_64_ENCODING(&lt;system_id&gt;:&lt;apiToken_value&gt;)</w:t>
            </w:r>
          </w:p>
        </w:tc>
      </w:tr>
    </w:tbl>
    <w:p>
      <w:r>
        <w:rPr>
          <w:b/>
        </w:rPr>
        <w:t>OcesPu</w:t>
      </w:r>
      <w:r>
        <w:rPr>
          <w:b/>
        </w:rPr>
        <w:t>blicCertificate</w:t>
      </w:r>
    </w:p>
    <w:p>
      <w:r>
        <w:t>The certificate linked to the system, the certificate itself is not stored, only the sha1 and md1 hash.</w:t>
      </w:r>
    </w:p>
    <w:tbl>
      <w:tblPr>
        <w:tblStyle w:val="ScrollTableNormal"/>
        <w:tblW w:w="5000" w:type="pct"/>
        <w:tblLook w:val="0020"/>
      </w:tblPr>
      <w:tblGrid>
        <w:gridCol w:w="4110"/>
        <w:gridCol w:w="2160"/>
        <w:gridCol w:w="1082"/>
        <w:gridCol w:w="11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subjectDistinguishedNameSerialNumber</w:t>
            </w:r>
          </w:p>
        </w:tc>
        <w:tc>
          <w:tcPr/>
          <w:p>
            <w:pPr>
              <w:numPr>
                <w:ilvl w:val="0"/>
                <w:numId w:val="0"/>
              </w:numPr>
              <w:spacing w:before="0" w:beforeAutospacing="0" w:after="120" w:afterAutospacing="0" w:line="240" w:lineRule="auto"/>
              <w:ind w:left="0" w:right="0" w:firstLine="0"/>
              <w:jc w:val="left"/>
              <w:outlineLvl w:val="9"/>
            </w:pPr>
            <w:r>
              <w:t>The distinguished name, as a string, format depends on if certificate is FOCES or VOCES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certificateSerialNumber</w:t>
            </w:r>
          </w:p>
        </w:tc>
        <w:tc>
          <w:tcPr/>
          <w:p>
            <w:pPr>
              <w:numPr>
                <w:ilvl w:val="0"/>
                <w:numId w:val="0"/>
              </w:numPr>
              <w:spacing w:before="0" w:beforeAutospacing="0" w:after="120" w:afterAutospacing="0" w:line="240" w:lineRule="auto"/>
              <w:ind w:left="0" w:right="0" w:firstLine="0"/>
              <w:jc w:val="left"/>
              <w:outlineLvl w:val="9"/>
            </w:pPr>
            <w:r>
              <w:t>The serial number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certificateAutority</w:t>
            </w:r>
          </w:p>
        </w:tc>
        <w:tc>
          <w:tcPr/>
          <w:p>
            <w:pPr>
              <w:numPr>
                <w:ilvl w:val="0"/>
                <w:numId w:val="0"/>
              </w:numPr>
              <w:spacing w:before="0" w:beforeAutospacing="0" w:after="120" w:afterAutospacing="0" w:line="240" w:lineRule="auto"/>
              <w:ind w:left="0" w:right="0" w:firstLine="0"/>
              <w:jc w:val="left"/>
              <w:outlineLvl w:val="9"/>
            </w:pPr>
            <w:r>
              <w:t>The authority of the certificate, issuer of certificate chain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expiryDate</w:t>
            </w:r>
          </w:p>
        </w:tc>
        <w:tc>
          <w:tcPr/>
          <w:p>
            <w:pPr>
              <w:numPr>
                <w:ilvl w:val="0"/>
                <w:numId w:val="0"/>
              </w:numPr>
              <w:spacing w:before="0" w:beforeAutospacing="0" w:after="120" w:afterAutospacing="0" w:line="240" w:lineRule="auto"/>
              <w:ind w:left="0" w:right="0" w:firstLine="0"/>
              <w:jc w:val="left"/>
              <w:outlineLvl w:val="9"/>
            </w:pPr>
            <w:r>
              <w:t>When the certificate expires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sha1</w:t>
            </w:r>
          </w:p>
        </w:tc>
        <w:tc>
          <w:tcPr/>
          <w:p>
            <w:pPr>
              <w:numPr>
                <w:ilvl w:val="0"/>
                <w:numId w:val="0"/>
              </w:numPr>
              <w:spacing w:before="0" w:beforeAutospacing="0" w:after="120" w:afterAutospacing="0" w:line="240" w:lineRule="auto"/>
              <w:ind w:left="0" w:right="0" w:firstLine="0"/>
              <w:jc w:val="left"/>
              <w:outlineLvl w:val="9"/>
            </w:pPr>
            <w:r>
              <w:t>sha1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md5</w:t>
            </w:r>
          </w:p>
        </w:tc>
        <w:tc>
          <w:tcPr/>
          <w:p>
            <w:pPr>
              <w:numPr>
                <w:ilvl w:val="0"/>
                <w:numId w:val="0"/>
              </w:numPr>
              <w:spacing w:before="0" w:beforeAutospacing="0" w:after="120" w:afterAutospacing="0" w:line="240" w:lineRule="auto"/>
              <w:ind w:left="0" w:right="0" w:firstLine="0"/>
              <w:jc w:val="left"/>
              <w:outlineLvl w:val="9"/>
            </w:pPr>
            <w:r>
              <w:t>md5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certificatePublicKeyId</w:t>
            </w:r>
          </w:p>
        </w:tc>
        <w:tc>
          <w:tcPr/>
          <w:p>
            <w:pPr>
              <w:numPr>
                <w:ilvl w:val="0"/>
                <w:numId w:val="0"/>
              </w:numPr>
              <w:spacing w:before="0" w:beforeAutospacing="0" w:after="120" w:afterAutospacing="0" w:line="240" w:lineRule="auto"/>
              <w:ind w:left="0" w:right="0" w:firstLine="0"/>
              <w:jc w:val="left"/>
              <w:outlineLvl w:val="9"/>
            </w:pPr>
            <w:r>
              <w:t>foreign key to certificate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subjectKeyIdentifier</w:t>
            </w:r>
          </w:p>
        </w:tc>
        <w:tc>
          <w:tcPr/>
          <w:p>
            <w:pPr>
              <w:numPr>
                <w:ilvl w:val="0"/>
                <w:numId w:val="0"/>
              </w:numPr>
              <w:spacing w:before="0" w:beforeAutospacing="0" w:after="120" w:afterAutospacing="0" w:line="240" w:lineRule="auto"/>
              <w:ind w:left="0" w:right="0" w:firstLine="0"/>
              <w:jc w:val="left"/>
              <w:outlineLvl w:val="9"/>
            </w:pPr>
            <w:r>
              <w:t>The key identifier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CertificatePublicKey</w:t>
      </w:r>
    </w:p>
    <w:p>
      <w:r>
        <w:t>The list of system types the system has.</w:t>
      </w:r>
    </w:p>
    <w:tbl>
      <w:tblPr>
        <w:tblStyle w:val="ScrollTableNormal"/>
        <w:tblW w:w="5000" w:type="pct"/>
        <w:tblLook w:val="0000"/>
      </w:tblPr>
      <w:tblGrid>
        <w:gridCol w:w="2181"/>
        <w:gridCol w:w="5294"/>
        <w:gridCol w:w="872"/>
        <w:gridCol w:w="14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algorithm</w:t>
            </w:r>
          </w:p>
        </w:tc>
        <w:tc>
          <w:tcPr/>
          <w:p>
            <w:pPr>
              <w:numPr>
                <w:ilvl w:val="0"/>
                <w:numId w:val="0"/>
              </w:numPr>
              <w:spacing w:before="0" w:beforeAutospacing="0" w:after="120" w:afterAutospacing="0" w:line="240" w:lineRule="auto"/>
              <w:ind w:left="0" w:right="0" w:firstLine="0"/>
              <w:jc w:val="left"/>
              <w:outlineLvl w:val="9"/>
            </w:pPr>
            <w:r>
              <w:t>the certificate algorithm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encoded</w:t>
            </w:r>
          </w:p>
        </w:tc>
        <w:tc>
          <w:tcPr/>
          <w:p>
            <w:pPr>
              <w:numPr>
                <w:ilvl w:val="0"/>
                <w:numId w:val="0"/>
              </w:numPr>
              <w:spacing w:before="0" w:beforeAutospacing="0" w:after="120" w:afterAutospacing="0" w:line="240" w:lineRule="auto"/>
              <w:ind w:left="0" w:right="0" w:firstLine="0"/>
              <w:jc w:val="left"/>
              <w:outlineLvl w:val="9"/>
            </w:pPr>
            <w:r>
              <w:t>the encoded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format</w:t>
            </w:r>
          </w:p>
        </w:tc>
        <w:tc>
          <w:tcPr/>
          <w:p>
            <w:pPr>
              <w:numPr>
                <w:ilvl w:val="0"/>
                <w:numId w:val="0"/>
              </w:numPr>
              <w:spacing w:before="0" w:beforeAutospacing="0" w:after="120" w:afterAutospacing="0" w:line="240" w:lineRule="auto"/>
              <w:ind w:left="0" w:right="0" w:firstLine="0"/>
              <w:jc w:val="left"/>
              <w:outlineLvl w:val="9"/>
            </w:pPr>
            <w:r>
              <w:t>the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MailSy</w:t>
      </w:r>
      <w:r>
        <w:rPr>
          <w:b/>
        </w:rPr>
        <w:t>stemDbSystemTypes</w:t>
      </w:r>
    </w:p>
    <w:p>
      <w:r>
        <w:t>The list of system types the system has.</w:t>
      </w:r>
    </w:p>
    <w:tbl>
      <w:tblPr>
        <w:tblStyle w:val="ScrollTableNormal"/>
        <w:tblW w:w="5000" w:type="pct"/>
        <w:tblLook w:val="0020"/>
      </w:tblPr>
      <w:tblGrid>
        <w:gridCol w:w="1946"/>
        <w:gridCol w:w="1352"/>
        <w:gridCol w:w="1081"/>
        <w:gridCol w:w="41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mail_system_db_id</w:t>
            </w:r>
          </w:p>
        </w:tc>
        <w:tc>
          <w:tcPr/>
          <w:p>
            <w:pPr>
              <w:numPr>
                <w:ilvl w:val="0"/>
                <w:numId w:val="0"/>
              </w:numPr>
              <w:spacing w:before="0" w:beforeAutospacing="0" w:after="120" w:afterAutospacing="0" w:line="240" w:lineRule="auto"/>
              <w:ind w:left="0" w:right="0" w:firstLine="0"/>
              <w:jc w:val="left"/>
              <w:outlineLvl w:val="9"/>
            </w:pPr>
            <w:r>
              <w:t>the foreign key of the system the type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system_type</w:t>
            </w:r>
          </w:p>
        </w:tc>
        <w:tc>
          <w:tcPr/>
          <w:p>
            <w:pPr>
              <w:numPr>
                <w:ilvl w:val="0"/>
                <w:numId w:val="0"/>
              </w:numPr>
              <w:spacing w:before="0" w:beforeAutospacing="0" w:after="120" w:afterAutospacing="0" w:line="240" w:lineRule="auto"/>
              <w:ind w:left="0" w:right="0" w:firstLine="0"/>
              <w:jc w:val="left"/>
              <w:outlineLvl w:val="9"/>
            </w:pPr>
            <w:r>
              <w:t>The 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RECIPIENT/RECIPIENT_DEFAULT/SENDER</w:t>
            </w:r>
          </w:p>
        </w:tc>
      </w:tr>
    </w:tbl>
    <w:p>
      <w:r>
        <w:rPr>
          <w:b/>
        </w:rPr>
        <w:t>AllowedIP</w:t>
      </w:r>
    </w:p>
    <w:p>
      <w:r>
        <w:t>The allowed IPs for a system to communicate with Digital Post from.</w:t>
      </w:r>
    </w:p>
    <w:tbl>
      <w:tblPr>
        <w:tblStyle w:val="ScrollTableNormal"/>
        <w:tblW w:w="5000" w:type="pct"/>
        <w:tblLook w:val="0020"/>
      </w:tblPr>
      <w:tblGrid>
        <w:gridCol w:w="1223"/>
        <w:gridCol w:w="4271"/>
        <w:gridCol w:w="1461"/>
        <w:gridCol w:w="15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ip</w:t>
            </w:r>
          </w:p>
        </w:tc>
        <w:tc>
          <w:tcPr/>
          <w:p>
            <w:pPr>
              <w:numPr>
                <w:ilvl w:val="0"/>
                <w:numId w:val="0"/>
              </w:numPr>
              <w:spacing w:before="0" w:beforeAutospacing="0" w:after="120" w:afterAutospacing="0" w:line="240" w:lineRule="auto"/>
              <w:ind w:left="0" w:right="0" w:firstLine="0"/>
              <w:jc w:val="left"/>
              <w:outlineLvl w:val="9"/>
            </w:pPr>
            <w:r>
              <w:t>The allowed ip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range</w:t>
            </w:r>
          </w:p>
        </w:tc>
        <w:tc>
          <w:tcPr/>
          <w:p>
            <w:pPr>
              <w:numPr>
                <w:ilvl w:val="0"/>
                <w:numId w:val="0"/>
              </w:numPr>
              <w:spacing w:before="0" w:beforeAutospacing="0" w:after="120" w:afterAutospacing="0" w:line="240" w:lineRule="auto"/>
              <w:ind w:left="0" w:right="0" w:firstLine="0"/>
              <w:jc w:val="left"/>
              <w:outlineLvl w:val="9"/>
            </w:pPr>
            <w:r>
              <w:t>if the given ip is a range of ip’s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SystemAllowedIp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1202"/>
        <w:gridCol w:w="4156"/>
        <w:gridCol w:w="1082"/>
        <w:gridCol w:w="204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the foreign key of the system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allowedIp</w:t>
            </w:r>
          </w:p>
        </w:tc>
      </w:tr>
    </w:tbl>
    <w:p>
      <w:r>
        <w:rPr>
          <w:b/>
        </w:rPr>
        <w:t>StandardSystemTemplateAllowedIp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StandardSystemTemplate</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2829"/>
        <w:gridCol w:w="2848"/>
        <w:gridCol w:w="1082"/>
        <w:gridCol w:w="1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the foreign key of the system template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 ip</w:t>
            </w:r>
          </w:p>
        </w:tc>
      </w:tr>
    </w:tbl>
    <w:p>
      <w:r>
        <w:rPr>
          <w:b/>
        </w:rPr>
        <w:t>StandardSystemTemplate</w:t>
      </w:r>
    </w:p>
    <w:p>
      <w:r>
        <w:t>Template for systems integrating to Digital Post, e.g. a municipality system provided by an IT vendor that multiple municipalities uses. A standard system template cannot in it self send or receive Digital Post, it has to be instantiated for each of the using public authorities or companies.</w:t>
      </w:r>
    </w:p>
    <w:tbl>
      <w:tblPr>
        <w:tblStyle w:val="ScrollTableNormal"/>
        <w:tblW w:w="5000" w:type="pct"/>
        <w:tblLook w:val="0020"/>
      </w:tblPr>
      <w:tblGrid>
        <w:gridCol w:w="2032"/>
        <w:gridCol w:w="1944"/>
        <w:gridCol w:w="944"/>
        <w:gridCol w:w="35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and date the template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and date the template was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deletedDateTime</w:t>
            </w:r>
          </w:p>
        </w:tc>
        <w:tc>
          <w:tcPr/>
          <w:p>
            <w:pPr>
              <w:numPr>
                <w:ilvl w:val="0"/>
                <w:numId w:val="0"/>
              </w:numPr>
              <w:spacing w:before="0" w:beforeAutospacing="0" w:after="120" w:afterAutospacing="0" w:line="240" w:lineRule="auto"/>
              <w:ind w:left="0" w:right="0" w:firstLine="0"/>
              <w:jc w:val="left"/>
              <w:outlineLvl w:val="9"/>
            </w:pPr>
            <w:r>
              <w:t>The time and date the template was marked deleted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 deleted template must not be attached to new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Should not propagate to MailSystems created using standardSystem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systemTypes</w:t>
            </w:r>
          </w:p>
        </w:tc>
        <w:tc>
          <w:tcPr/>
          <w:p>
            <w:pPr>
              <w:numPr>
                <w:ilvl w:val="0"/>
                <w:numId w:val="0"/>
              </w:numPr>
              <w:spacing w:before="0" w:beforeAutospacing="0" w:after="120" w:afterAutospacing="0" w:line="240" w:lineRule="auto"/>
              <w:ind w:left="0" w:right="0" w:firstLine="0"/>
              <w:jc w:val="left"/>
              <w:outlineLvl w:val="9"/>
            </w:pPr>
            <w:r>
              <w:t>The type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SENDER/RECIPIENT/RECIPIENT_DEFAULT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The foreign key of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ocersPublicCertificate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Ssh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Ssh</w:t>
      </w:r>
      <w:r>
        <w:t xml:space="preserve"> table contains the ssh-credentials used for systems with the SSH service protocol.</w:t>
      </w:r>
    </w:p>
    <w:tbl>
      <w:tblPr>
        <w:tblStyle w:val="ScrollTableNormal"/>
        <w:tblW w:w="5000" w:type="pct"/>
        <w:tblLook w:val="0020"/>
      </w:tblPr>
      <w:tblGrid>
        <w:gridCol w:w="1419"/>
        <w:gridCol w:w="3002"/>
        <w:gridCol w:w="1082"/>
        <w:gridCol w:w="2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sshUsername</w:t>
            </w:r>
          </w:p>
        </w:tc>
        <w:tc>
          <w:tcPr/>
          <w:p>
            <w:pPr>
              <w:numPr>
                <w:ilvl w:val="0"/>
                <w:numId w:val="0"/>
              </w:numPr>
              <w:spacing w:before="0" w:beforeAutospacing="0" w:after="120" w:afterAutospacing="0" w:line="240" w:lineRule="auto"/>
              <w:ind w:left="0" w:right="0" w:firstLine="0"/>
              <w:jc w:val="left"/>
              <w:outlineLvl w:val="9"/>
            </w:pPr>
            <w:r>
              <w:t>Username as string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ssh username is generated by the application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sshPublicKey</w:t>
            </w:r>
          </w:p>
        </w:tc>
        <w:tc>
          <w:tcPr/>
          <w:p>
            <w:pPr>
              <w:numPr>
                <w:ilvl w:val="0"/>
                <w:numId w:val="0"/>
              </w:numPr>
              <w:spacing w:before="0" w:beforeAutospacing="0" w:after="120" w:afterAutospacing="0" w:line="240" w:lineRule="auto"/>
              <w:ind w:left="0" w:right="0" w:firstLine="0"/>
              <w:jc w:val="left"/>
              <w:outlineLvl w:val="9"/>
            </w:pPr>
            <w:r>
              <w:t>The public key as a clob (character large object)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Last time the ssh was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56" w:name="scroll-bookmark-100"/>
      <w:bookmarkStart w:id="157" w:name="_Toc256000373"/>
      <w:r>
        <w:t>Contact Structure Model</w:t>
      </w:r>
      <w:bookmarkEnd w:id="157"/>
      <w:r>
        <w:t xml:space="preserve"> </w:t>
      </w:r>
      <w:bookmarkEnd w:id="156"/>
    </w:p>
    <w:p>
      <w:r>
        <w:drawing>
          <wp:inline>
            <wp:extent cx="5395595" cy="2938967"/>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64"/>
                    <a:stretch>
                      <a:fillRect/>
                    </a:stretch>
                  </pic:blipFill>
                  <pic:spPr>
                    <a:xfrm>
                      <a:off x="0" y="0"/>
                      <a:ext cx="5395595" cy="2938967"/>
                    </a:xfrm>
                    <a:prstGeom prst="rect">
                      <a:avLst/>
                    </a:prstGeom>
                  </pic:spPr>
                </pic:pic>
              </a:graphicData>
            </a:graphic>
          </wp:inline>
        </w:drawing>
      </w:r>
    </w:p>
    <w:p>
      <w:r>
        <w:rPr>
          <w:b/>
        </w:rPr>
        <w:t>ContactPoint</w:t>
      </w:r>
    </w:p>
    <w:p>
      <w:r>
        <w:t>A point of contact. Only for public authorities.</w:t>
      </w:r>
    </w:p>
    <w:tbl>
      <w:tblPr>
        <w:tblStyle w:val="ScrollTableNormal"/>
        <w:tblW w:w="5000" w:type="pct"/>
        <w:tblLook w:val="0020"/>
      </w:tblPr>
      <w:tblGrid>
        <w:gridCol w:w="3142"/>
        <w:gridCol w:w="2123"/>
        <w:gridCol w:w="1082"/>
        <w:gridCol w:w="214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displayed in view client when writing to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short description of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internalDescription</w:t>
            </w:r>
          </w:p>
        </w:tc>
        <w:tc>
          <w:tcPr/>
          <w:p>
            <w:pPr>
              <w:numPr>
                <w:ilvl w:val="0"/>
                <w:numId w:val="0"/>
              </w:numPr>
              <w:spacing w:before="0" w:beforeAutospacing="0" w:after="120" w:afterAutospacing="0" w:line="240" w:lineRule="auto"/>
              <w:ind w:left="0" w:right="0" w:firstLine="0"/>
              <w:jc w:val="left"/>
              <w:outlineLvl w:val="9"/>
            </w:pPr>
            <w:r>
              <w:t>The internal describtion of the contact point, not show externally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 company to add non public 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the foreign key of the organisation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foreign key of the system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memoSizeThresholdMB</w:t>
            </w:r>
          </w:p>
        </w:tc>
        <w:tc>
          <w:tcPr/>
          <w:p>
            <w:pPr>
              <w:numPr>
                <w:ilvl w:val="0"/>
                <w:numId w:val="0"/>
              </w:numPr>
              <w:spacing w:before="0" w:beforeAutospacing="0" w:after="120" w:afterAutospacing="0" w:line="240" w:lineRule="auto"/>
              <w:ind w:left="0" w:right="0" w:firstLine="0"/>
              <w:jc w:val="left"/>
              <w:outlineLvl w:val="9"/>
            </w:pPr>
            <w:r>
              <w:t>The maximum size of a message for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allowedNumberOfAttachments</w:t>
            </w:r>
          </w:p>
        </w:tc>
        <w:tc>
          <w:tcPr/>
          <w:p>
            <w:pPr>
              <w:numPr>
                <w:ilvl w:val="0"/>
                <w:numId w:val="0"/>
              </w:numPr>
              <w:spacing w:before="0" w:beforeAutospacing="0" w:after="120" w:afterAutospacing="0" w:line="240" w:lineRule="auto"/>
              <w:ind w:left="0" w:right="0" w:firstLine="0"/>
              <w:jc w:val="left"/>
              <w:outlineLvl w:val="9"/>
            </w:pPr>
            <w:r>
              <w:t>The maximum number of attachments in any message for this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Only for public authorities</w:t>
            </w:r>
          </w:p>
          <w:p>
            <w:pPr>
              <w:numPr>
                <w:ilvl w:val="0"/>
                <w:numId w:val="0"/>
              </w:numPr>
              <w:spacing w:before="0" w:beforeAutospacing="0" w:after="120" w:afterAutospacing="0" w:line="240" w:lineRule="auto"/>
              <w:ind w:left="0" w:right="0" w:firstLine="0"/>
              <w:jc w:val="left"/>
              <w:outlineLvl w:val="9"/>
            </w:pPr>
            <w:r>
              <w:t>Message with more attachments will be sent to default system for the authority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w:t>
            </w:r>
          </w:p>
        </w:tc>
        <w:tc>
          <w:tcPr/>
          <w:p>
            <w:pPr>
              <w:numPr>
                <w:ilvl w:val="0"/>
                <w:numId w:val="0"/>
              </w:numPr>
              <w:spacing w:before="0" w:beforeAutospacing="0" w:after="120" w:afterAutospacing="0" w:line="240" w:lineRule="auto"/>
              <w:ind w:left="0" w:right="0" w:firstLine="0"/>
              <w:jc w:val="left"/>
              <w:outlineLvl w:val="9"/>
            </w:pPr>
            <w:r>
              <w:t>Only active contact point receive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visible</w:t>
            </w:r>
          </w:p>
        </w:tc>
        <w:tc>
          <w:tcPr/>
          <w:p>
            <w:pPr>
              <w:numPr>
                <w:ilvl w:val="0"/>
                <w:numId w:val="0"/>
              </w:numPr>
              <w:spacing w:before="0" w:beforeAutospacing="0" w:after="120" w:afterAutospacing="0" w:line="240" w:lineRule="auto"/>
              <w:ind w:left="0" w:right="0" w:firstLine="0"/>
              <w:jc w:val="left"/>
              <w:outlineLvl w:val="9"/>
            </w:pPr>
            <w:r>
              <w:t>Only visible contact points will be shown in view client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reportLinkId</w:t>
            </w:r>
          </w:p>
        </w:tc>
        <w:tc>
          <w:tcPr/>
          <w:p>
            <w:pPr>
              <w:numPr>
                <w:ilvl w:val="0"/>
                <w:numId w:val="0"/>
              </w:numPr>
              <w:spacing w:before="0" w:beforeAutospacing="0" w:after="120" w:afterAutospacing="0" w:line="240" w:lineRule="auto"/>
              <w:ind w:left="0" w:right="0" w:firstLine="0"/>
              <w:jc w:val="left"/>
              <w:outlineLvl w:val="9"/>
            </w:pPr>
            <w:r>
              <w:t>the foreign key of the relalated report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legacyRecipientSystem</w:t>
            </w:r>
          </w:p>
        </w:tc>
        <w:tc>
          <w:tcPr/>
          <w:p>
            <w:pPr>
              <w:numPr>
                <w:ilvl w:val="0"/>
                <w:numId w:val="0"/>
              </w:numPr>
              <w:spacing w:before="0" w:beforeAutospacing="0" w:after="120" w:afterAutospacing="0" w:line="240" w:lineRule="auto"/>
              <w:ind w:left="0" w:right="0" w:firstLine="0"/>
              <w:jc w:val="left"/>
              <w:outlineLvl w:val="9"/>
            </w:pPr>
            <w:r>
              <w:t>The name of the legacy system that this contact point was migrated from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written by migration.</w:t>
            </w:r>
          </w:p>
        </w:tc>
      </w:tr>
    </w:tbl>
    <w:p>
      <w:r>
        <w:rPr>
          <w:b/>
        </w:rPr>
        <w:t>ContactGroup</w:t>
      </w:r>
    </w:p>
    <w:p>
      <w:r>
        <w:t>A grouping for contact points. Only for public authorities.</w:t>
      </w:r>
    </w:p>
    <w:tbl>
      <w:tblPr>
        <w:tblStyle w:val="ScrollTableNormal"/>
        <w:tblW w:w="5000" w:type="pct"/>
        <w:tblLook w:val="0020"/>
      </w:tblPr>
      <w:tblGrid>
        <w:gridCol w:w="1892"/>
        <w:gridCol w:w="3955"/>
        <w:gridCol w:w="1082"/>
        <w:gridCol w:w="15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resouce was created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owning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textual description of the contact group to be displayed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parentId</w:t>
            </w:r>
          </w:p>
        </w:tc>
        <w:tc>
          <w:tcPr/>
          <w:p>
            <w:pPr>
              <w:numPr>
                <w:ilvl w:val="0"/>
                <w:numId w:val="0"/>
              </w:numPr>
              <w:spacing w:before="0" w:beforeAutospacing="0" w:after="120" w:afterAutospacing="0" w:line="240" w:lineRule="auto"/>
              <w:ind w:left="0" w:right="0" w:firstLine="0"/>
              <w:jc w:val="left"/>
              <w:outlineLvl w:val="9"/>
            </w:pPr>
            <w:r>
              <w:t>foreign key of the parent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organisationalUnit</w:t>
            </w:r>
          </w:p>
        </w:tc>
        <w:tc>
          <w:tcPr/>
          <w:p>
            <w:pPr>
              <w:numPr>
                <w:ilvl w:val="0"/>
                <w:numId w:val="0"/>
              </w:numPr>
              <w:spacing w:before="0" w:beforeAutospacing="0" w:after="120" w:afterAutospacing="0" w:line="240" w:lineRule="auto"/>
              <w:ind w:left="0" w:right="0" w:firstLine="0"/>
              <w:jc w:val="left"/>
              <w:outlineLvl w:val="9"/>
            </w:pPr>
            <w:r>
              <w:t>A boolean signifying that the contact group is an organisational unit, opposed to a subject based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Gross list of contact points' target types belonging to organisation</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Not updatable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postkasseIds</w:t>
            </w:r>
          </w:p>
        </w:tc>
        <w:tc>
          <w:tcPr/>
          <w:p>
            <w:pPr>
              <w:numPr>
                <w:ilvl w:val="0"/>
                <w:numId w:val="0"/>
              </w:numPr>
              <w:spacing w:before="0" w:beforeAutospacing="0" w:after="120" w:afterAutospacing="0" w:line="240" w:lineRule="auto"/>
              <w:ind w:left="0" w:right="0" w:firstLine="0"/>
              <w:jc w:val="left"/>
              <w:outlineLvl w:val="9"/>
            </w:pPr>
            <w:r>
              <w:t>List of postkasseIds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ContactGroupDbTargets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ContactGroupDbPostkasseIds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postkasse_ids</w:t>
            </w:r>
          </w:p>
        </w:tc>
        <w:tc>
          <w:tcPr/>
          <w:p>
            <w:pPr>
              <w:numPr>
                <w:ilvl w:val="0"/>
                <w:numId w:val="0"/>
              </w:numPr>
              <w:spacing w:before="0" w:beforeAutospacing="0" w:after="120" w:afterAutospacing="0" w:line="240" w:lineRule="auto"/>
              <w:ind w:left="0" w:right="0" w:firstLine="0"/>
              <w:jc w:val="left"/>
              <w:outlineLvl w:val="9"/>
            </w:pPr>
            <w:r>
              <w:t>integer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ContactPointContactGroup</w:t>
      </w:r>
    </w:p>
    <w:p>
      <w:r>
        <w:t>table facilitating the many to many relationship of contactpoints and contact groups</w:t>
      </w:r>
    </w:p>
    <w:tbl>
      <w:tblPr>
        <w:tblStyle w:val="ScrollTableNormal"/>
        <w:tblW w:w="5000" w:type="pct"/>
        <w:tblLook w:val="0020"/>
      </w:tblPr>
      <w:tblGrid>
        <w:gridCol w:w="2184"/>
        <w:gridCol w:w="3580"/>
        <w:gridCol w:w="1329"/>
        <w:gridCol w:w="13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contact_point_id</w:t>
            </w:r>
          </w:p>
        </w:tc>
        <w:tc>
          <w:tcPr/>
          <w:p>
            <w:pPr>
              <w:numPr>
                <w:ilvl w:val="0"/>
                <w:numId w:val="0"/>
              </w:numPr>
              <w:spacing w:before="0" w:beforeAutospacing="0" w:after="120" w:afterAutospacing="0" w:line="240" w:lineRule="auto"/>
              <w:ind w:left="0" w:right="0" w:firstLine="0"/>
              <w:jc w:val="left"/>
              <w:outlineLvl w:val="9"/>
            </w:pPr>
            <w:r>
              <w:t>foreign key to contact point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ReportLink</w:t>
      </w:r>
    </w:p>
    <w:p>
      <w:r>
        <w:t>A contact point can have a link outside of Digital Post. The purpose of this is to be able to guide users to handle the contact outside Digtal Post, e.g. a self-service portal, if available. Only for public authorities.</w:t>
      </w:r>
    </w:p>
    <w:tbl>
      <w:tblPr>
        <w:tblStyle w:val="ScrollTableNormal"/>
        <w:tblW w:w="5000" w:type="pct"/>
        <w:tblLook w:val="0020"/>
      </w:tblPr>
      <w:tblGrid>
        <w:gridCol w:w="1742"/>
        <w:gridCol w:w="3615"/>
        <w:gridCol w:w="1082"/>
        <w:gridCol w:w="20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externalLinkText</w:t>
            </w:r>
          </w:p>
        </w:tc>
        <w:tc>
          <w:tcPr/>
          <w:p>
            <w:pPr>
              <w:numPr>
                <w:ilvl w:val="0"/>
                <w:numId w:val="0"/>
              </w:numPr>
              <w:spacing w:before="0" w:beforeAutospacing="0" w:after="120" w:afterAutospacing="0" w:line="240" w:lineRule="auto"/>
              <w:ind w:left="0" w:right="0" w:firstLine="0"/>
              <w:jc w:val="left"/>
              <w:outlineLvl w:val="9"/>
            </w:pPr>
            <w:r>
              <w:t>The text to be displayed to the user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w:t>
            </w:r>
          </w:p>
        </w:tc>
        <w:tc>
          <w:tcPr/>
          <w:p>
            <w:pPr>
              <w:numPr>
                <w:ilvl w:val="0"/>
                <w:numId w:val="0"/>
              </w:numPr>
              <w:spacing w:before="0" w:beforeAutospacing="0" w:after="120" w:afterAutospacing="0" w:line="240" w:lineRule="auto"/>
              <w:ind w:left="0" w:right="0" w:firstLine="0"/>
              <w:jc w:val="left"/>
              <w:outlineLvl w:val="9"/>
            </w:pPr>
            <w:r>
              <w:t>The webpage to be linked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description of the webpage behind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The label of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RecommendedAttribute</w:t>
      </w:r>
    </w:p>
    <w:p>
      <w:r>
        <w:t>Attribute the view client should nudge the user to provide when writing to this specific contact point. Only for public authorities.</w:t>
      </w:r>
    </w:p>
    <w:tbl>
      <w:tblPr>
        <w:tblStyle w:val="ScrollTableNormal"/>
        <w:tblW w:w="5000" w:type="pct"/>
        <w:tblLook w:val="0020"/>
      </w:tblPr>
      <w:tblGrid>
        <w:gridCol w:w="1499"/>
        <w:gridCol w:w="3878"/>
        <w:gridCol w:w="1082"/>
        <w:gridCol w:w="20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A descriptive name of the attribute, e.g. 'CPR-number'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attribute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SearchTerm</w:t>
      </w:r>
    </w:p>
    <w:p>
      <w:r>
        <w:t>The terms, which when searched for should make sure the contact point is found. Only for public authorities.</w:t>
      </w:r>
    </w:p>
    <w:tbl>
      <w:tblPr>
        <w:tblStyle w:val="ScrollTableNormal"/>
        <w:tblW w:w="5000" w:type="pct"/>
        <w:tblLook w:val="0020"/>
      </w:tblPr>
      <w:tblGrid>
        <w:gridCol w:w="1499"/>
        <w:gridCol w:w="3922"/>
        <w:gridCol w:w="1082"/>
        <w:gridCol w:w="1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term</w:t>
            </w:r>
          </w:p>
        </w:tc>
        <w:tc>
          <w:tcPr/>
          <w:p>
            <w:pPr>
              <w:numPr>
                <w:ilvl w:val="0"/>
                <w:numId w:val="0"/>
              </w:numPr>
              <w:spacing w:before="0" w:beforeAutospacing="0" w:after="120" w:afterAutospacing="0" w:line="240" w:lineRule="auto"/>
              <w:ind w:left="0" w:right="0" w:firstLine="0"/>
              <w:jc w:val="left"/>
              <w:outlineLvl w:val="9"/>
            </w:pPr>
            <w:r>
              <w:t>The searchTerm name, which is also the term searched for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ContactPointCode</w:t>
      </w:r>
    </w:p>
    <w:p>
      <w:r>
        <w:t>If a contact point is part of a classification or are associated with a location, e.g. the contact point is a unit in a hospital, the location can be specified. Only for public authorities.</w:t>
      </w:r>
    </w:p>
    <w:tbl>
      <w:tblPr>
        <w:tblStyle w:val="ScrollTableNormal"/>
        <w:tblW w:w="5000" w:type="pct"/>
        <w:tblLook w:val="0020"/>
      </w:tblPr>
      <w:tblGrid>
        <w:gridCol w:w="2905"/>
        <w:gridCol w:w="3092"/>
        <w:gridCol w:w="1082"/>
        <w:gridCol w:w="14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user friendly name</w:t>
            </w:r>
            <w:r>
              <w:t xml:space="preserve"> of the contact point code, to help users distinguish on more than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of the contact point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r>
              <w:t>If the contact point code has a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codeVersion</w:t>
            </w:r>
          </w:p>
        </w:tc>
        <w:tc>
          <w:tcPr/>
          <w:p>
            <w:pPr>
              <w:numPr>
                <w:ilvl w:val="0"/>
                <w:numId w:val="0"/>
              </w:numPr>
              <w:spacing w:before="0" w:beforeAutospacing="0" w:after="120" w:afterAutospacing="0" w:line="240" w:lineRule="auto"/>
              <w:ind w:left="0" w:right="0" w:firstLine="0"/>
              <w:jc w:val="left"/>
              <w:outlineLvl w:val="9"/>
            </w:pPr>
            <w:r>
              <w:t>The version of the contact point code for external use. Not the same as the technical version used in the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contactPointCodeTypeName</w:t>
            </w:r>
          </w:p>
        </w:tc>
        <w:tc>
          <w:tcPr/>
          <w:p>
            <w:pPr>
              <w:numPr>
                <w:ilvl w:val="0"/>
                <w:numId w:val="0"/>
              </w:numPr>
              <w:spacing w:before="0" w:beforeAutospacing="0" w:after="120" w:afterAutospacing="0" w:line="240" w:lineRule="auto"/>
              <w:ind w:left="0" w:right="0" w:firstLine="0"/>
              <w:jc w:val="left"/>
              <w:outlineLvl w:val="9"/>
            </w:pPr>
            <w:r>
              <w:t>An extra name for code type. Mainly used when type is put as custom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Translation</w:t>
      </w:r>
    </w:p>
    <w:p>
      <w:r>
        <w:t>Messages sent to the transformation component in DP1 / DP2 format, which can be answered, contain references to postkasseId and postkasseEmendId. When the message is transformed into MeMo format, these should be translated into a contact point.</w:t>
      </w:r>
    </w:p>
    <w:tbl>
      <w:tblPr>
        <w:tblStyle w:val="ScrollTableNormal"/>
        <w:tblW w:w="5000" w:type="pct"/>
        <w:tblLook w:val="0020"/>
      </w:tblPr>
      <w:tblGrid>
        <w:gridCol w:w="1819"/>
        <w:gridCol w:w="3927"/>
        <w:gridCol w:w="1082"/>
        <w:gridCol w:w="16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First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Second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pPr>
        <w:pStyle w:val="Heading2"/>
      </w:pPr>
      <w:bookmarkStart w:id="158" w:name="scroll-bookmark-101"/>
      <w:bookmarkStart w:id="159" w:name="_Toc256000374"/>
      <w:r>
        <w:t>Querying in System registry APIs</w:t>
      </w:r>
      <w:bookmarkEnd w:id="159"/>
      <w:bookmarkEnd w:id="158"/>
    </w:p>
    <w:p>
      <w:r>
        <w:t xml:space="preserve">For description of common search functionality, please revisit the section </w:t>
      </w:r>
      <w:r>
        <w:rPr>
          <w:b/>
        </w:rPr>
        <w:t>Querying and searching resources</w:t>
      </w:r>
      <w:r>
        <w:t>.</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274"/>
        </w:numPr>
      </w:pPr>
      <w:r>
        <w:t>/organisations/</w:t>
      </w:r>
    </w:p>
    <w:p>
      <w:pPr>
        <w:numPr>
          <w:ilvl w:val="1"/>
          <w:numId w:val="275"/>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274"/>
        </w:numPr>
      </w:pPr>
      <w:r>
        <w:t>/contact-groups/</w:t>
      </w:r>
    </w:p>
    <w:p>
      <w:pPr>
        <w:numPr>
          <w:ilvl w:val="1"/>
          <w:numId w:val="276"/>
        </w:numPr>
      </w:pPr>
      <w:r>
        <w:t>Queries all contact groups across all organisations. A contact group can have a parent contact group or no parent if the group is placed at the top of the hierarchy.</w:t>
      </w:r>
    </w:p>
    <w:p>
      <w:pPr>
        <w:numPr>
          <w:ilvl w:val="0"/>
          <w:numId w:val="274"/>
        </w:numPr>
      </w:pPr>
      <w:r>
        <w:t>/organisations/{organisation-id}/contact-groups/</w:t>
      </w:r>
    </w:p>
    <w:p>
      <w:pPr>
        <w:numPr>
          <w:ilvl w:val="1"/>
          <w:numId w:val="277"/>
        </w:numPr>
      </w:pPr>
      <w:r>
        <w:t>Queries contact groups under specified organisation.</w:t>
      </w:r>
    </w:p>
    <w:p>
      <w:pPr>
        <w:numPr>
          <w:ilvl w:val="0"/>
          <w:numId w:val="274"/>
        </w:numPr>
      </w:pPr>
      <w:r>
        <w:t>/organisations/{organisation-id}/contact-points/</w:t>
      </w:r>
    </w:p>
    <w:p>
      <w:pPr>
        <w:numPr>
          <w:ilvl w:val="1"/>
          <w:numId w:val="278"/>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274"/>
        </w:numPr>
      </w:pPr>
      <w:r>
        <w:t>/organisations/{organisation-id}/systems/</w:t>
      </w:r>
    </w:p>
    <w:p>
      <w:pPr>
        <w:numPr>
          <w:ilvl w:val="1"/>
          <w:numId w:val="279"/>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02"/>
      <w:bookmarkStart w:id="161" w:name="_Toc256000375"/>
      <w:r>
        <w:t>Fetching organisations on ID</w:t>
      </w:r>
      <w:bookmarkEnd w:id="161"/>
      <w:bookmarkEnd w:id="1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 Also requires a cvrNumber parameter.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162" w:name="scroll-bookmark-103"/>
      <w:bookmarkStart w:id="163" w:name="_Toc256000376"/>
      <w:r>
        <w:t>Searching for ContactPoints across all organisations or within an Organisation</w:t>
      </w:r>
      <w:bookmarkEnd w:id="163"/>
      <w:bookmarkEnd w:id="162"/>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164" w:name="scroll-bookmark-104"/>
      <w:bookmarkStart w:id="165" w:name="_Toc256000377"/>
      <w:r>
        <w:t>Searching for Systems within an organisation</w:t>
      </w:r>
      <w:bookmarkEnd w:id="165"/>
      <w:bookmarkEnd w:id="164"/>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166" w:name="scroll-bookmark-105"/>
      <w:bookmarkStart w:id="167" w:name="_Toc256000378"/>
      <w:r>
        <w:t>Searching for Contact Groups across all organisations or within an organisation</w:t>
      </w:r>
      <w:bookmarkEnd w:id="167"/>
      <w:bookmarkEnd w:id="166"/>
    </w:p>
    <w:p>
      <w:r>
        <w:t>Querying contact-groups is done using a GET request to either of the endpoints</w:t>
      </w:r>
    </w:p>
    <w:p>
      <w:pPr>
        <w:numPr>
          <w:ilvl w:val="0"/>
          <w:numId w:val="280"/>
        </w:numPr>
      </w:pPr>
      <w:r>
        <w:rPr>
          <w:i/>
        </w:rPr>
        <w:t>/contact-groups/</w:t>
      </w:r>
    </w:p>
    <w:p>
      <w:pPr>
        <w:numPr>
          <w:ilvl w:val="0"/>
          <w:numId w:val="280"/>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168" w:name="scroll-bookmark-106"/>
      <w:bookmarkStart w:id="169" w:name="_Toc256000379"/>
      <w:r>
        <w:t>Fetching hidden contact points and contact groups</w:t>
      </w:r>
      <w:bookmarkEnd w:id="169"/>
      <w:bookmarkEnd w:id="168"/>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81"/>
        </w:numPr>
      </w:pPr>
      <w:r>
        <w:t>VISIBLE - Shows only points and groups with visible = true</w:t>
      </w:r>
    </w:p>
    <w:p>
      <w:pPr>
        <w:numPr>
          <w:ilvl w:val="0"/>
          <w:numId w:val="281"/>
        </w:numPr>
      </w:pPr>
      <w:r>
        <w:t>HIDDEN - Shows only points and groups with visible = false</w:t>
      </w:r>
    </w:p>
    <w:p>
      <w:pPr>
        <w:numPr>
          <w:ilvl w:val="0"/>
          <w:numId w:val="281"/>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170" w:name="scroll-bookmark-107"/>
      <w:bookmarkStart w:id="171" w:name="_Toc256000380"/>
      <w:r>
        <w:t>Updating items in system registry</w:t>
      </w:r>
      <w:bookmarkEnd w:id="171"/>
      <w:bookmarkEnd w:id="170"/>
    </w:p>
    <w:p>
      <w:r>
        <w:t>This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With an PUT request the organisationId needs to be set. If putting 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925"/>
        <w:gridCol w:w="456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82"/>
              </w:numPr>
              <w:spacing w:before="0" w:beforeAutospacing="0" w:after="120" w:afterAutospacing="0" w:line="240" w:lineRule="auto"/>
              <w:ind w:left="720" w:right="0" w:hanging="360"/>
              <w:jc w:val="left"/>
              <w:outlineLvl w:val="9"/>
            </w:pPr>
            <w:r>
              <w:t>logo</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83"/>
              </w:numPr>
              <w:spacing w:before="0" w:beforeAutospacing="0" w:after="120" w:afterAutospacing="0" w:line="240" w:lineRule="auto"/>
              <w:ind w:left="720" w:right="0" w:hanging="360"/>
              <w:jc w:val="left"/>
              <w:outlineLvl w:val="9"/>
            </w:pPr>
            <w:r>
              <w:t>memoSizeThresholdMB (defaults to 95.5 MB)</w:t>
            </w:r>
          </w:p>
          <w:p>
            <w:pPr>
              <w:numPr>
                <w:ilvl w:val="0"/>
                <w:numId w:val="283"/>
              </w:numPr>
              <w:spacing w:before="0" w:beforeAutospacing="0" w:after="120" w:afterAutospacing="0" w:line="240" w:lineRule="auto"/>
              <w:ind w:left="720" w:right="0" w:hanging="360"/>
              <w:jc w:val="left"/>
              <w:outlineLvl w:val="9"/>
            </w:pPr>
            <w:r>
              <w:t>allowedNumberOfAttachements (defaults to 10)</w:t>
            </w:r>
          </w:p>
          <w:p>
            <w:pPr>
              <w:numPr>
                <w:ilvl w:val="0"/>
                <w:numId w:val="283"/>
              </w:numPr>
              <w:spacing w:before="0" w:beforeAutospacing="0" w:after="120" w:afterAutospacing="0" w:line="240" w:lineRule="auto"/>
              <w:ind w:left="720" w:right="0" w:hanging="360"/>
              <w:jc w:val="left"/>
              <w:outlineLvl w:val="9"/>
            </w:pPr>
            <w:r>
              <w:t>ContactPointCode</w:t>
            </w:r>
          </w:p>
          <w:p>
            <w:pPr>
              <w:numPr>
                <w:ilvl w:val="0"/>
                <w:numId w:val="283"/>
              </w:numPr>
              <w:spacing w:before="0" w:beforeAutospacing="0" w:after="120" w:afterAutospacing="0" w:line="240" w:lineRule="auto"/>
              <w:ind w:left="720" w:right="0" w:hanging="360"/>
              <w:jc w:val="left"/>
              <w:outlineLvl w:val="9"/>
            </w:pPr>
            <w:r>
              <w:t>ContactGroup ((id of multiple or no groups)</w:t>
            </w:r>
          </w:p>
          <w:p>
            <w:pPr>
              <w:numPr>
                <w:ilvl w:val="0"/>
                <w:numId w:val="283"/>
              </w:numPr>
              <w:spacing w:before="0" w:beforeAutospacing="0" w:after="120" w:afterAutospacing="0" w:line="240" w:lineRule="auto"/>
              <w:ind w:left="720" w:right="0" w:hanging="360"/>
              <w:jc w:val="left"/>
              <w:outlineLvl w:val="9"/>
            </w:pPr>
            <w:r>
              <w:t>ReportLink</w:t>
            </w:r>
          </w:p>
          <w:p>
            <w:pPr>
              <w:numPr>
                <w:ilvl w:val="0"/>
                <w:numId w:val="283"/>
              </w:numPr>
              <w:spacing w:before="0" w:beforeAutospacing="0" w:after="120" w:afterAutospacing="0" w:line="240" w:lineRule="auto"/>
              <w:ind w:left="720" w:right="0" w:hanging="360"/>
              <w:jc w:val="left"/>
              <w:outlineLvl w:val="9"/>
            </w:pPr>
            <w:r>
              <w:t>RecommededAttribute</w:t>
            </w:r>
            <w:r>
              <w:t>s</w:t>
            </w:r>
          </w:p>
          <w:p>
            <w:pPr>
              <w:numPr>
                <w:ilvl w:val="0"/>
                <w:numId w:val="283"/>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84"/>
              </w:numPr>
              <w:spacing w:before="0" w:beforeAutospacing="0" w:after="120" w:afterAutospacing="0" w:line="240" w:lineRule="auto"/>
              <w:ind w:left="720" w:right="0" w:hanging="360"/>
              <w:jc w:val="left"/>
              <w:outlineLvl w:val="9"/>
            </w:pPr>
            <w:r>
              <w:t>description</w:t>
            </w:r>
          </w:p>
          <w:p>
            <w:pPr>
              <w:numPr>
                <w:ilvl w:val="0"/>
                <w:numId w:val="284"/>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85"/>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86"/>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87"/>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88"/>
              </w:numPr>
              <w:spacing w:before="0" w:beforeAutospacing="0" w:after="120" w:afterAutospacing="0" w:line="240" w:lineRule="auto"/>
              <w:ind w:left="720" w:right="0" w:hanging="360"/>
              <w:jc w:val="left"/>
              <w:outlineLvl w:val="9"/>
            </w:pPr>
            <w:r>
              <w:t>activeTo (only available if activeFrom is set)</w:t>
            </w:r>
          </w:p>
          <w:p>
            <w:pPr>
              <w:numPr>
                <w:ilvl w:val="0"/>
                <w:numId w:val="288"/>
              </w:numPr>
              <w:spacing w:before="0" w:beforeAutospacing="0" w:after="120" w:afterAutospacing="0" w:line="240" w:lineRule="auto"/>
              <w:ind w:left="720" w:right="0" w:hanging="360"/>
              <w:jc w:val="left"/>
              <w:outlineLvl w:val="9"/>
            </w:pPr>
            <w:r>
              <w:t>activeFrom</w:t>
            </w:r>
          </w:p>
          <w:p>
            <w:pPr>
              <w:numPr>
                <w:ilvl w:val="0"/>
                <w:numId w:val="288"/>
              </w:numPr>
              <w:spacing w:before="0" w:beforeAutospacing="0" w:after="120" w:afterAutospacing="0" w:line="240" w:lineRule="auto"/>
              <w:ind w:left="720" w:right="0" w:hanging="360"/>
              <w:jc w:val="left"/>
              <w:outlineLvl w:val="9"/>
            </w:pPr>
            <w:r>
              <w:t>supplier</w:t>
            </w:r>
          </w:p>
          <w:p>
            <w:pPr>
              <w:numPr>
                <w:ilvl w:val="0"/>
                <w:numId w:val="288"/>
              </w:numPr>
              <w:spacing w:before="0" w:beforeAutospacing="0" w:after="120" w:afterAutospacing="0" w:line="240" w:lineRule="auto"/>
              <w:ind w:left="720" w:right="0" w:hanging="360"/>
              <w:jc w:val="left"/>
              <w:outlineLvl w:val="9"/>
            </w:pPr>
            <w:r>
              <w:t>businessContactEmail</w:t>
            </w:r>
          </w:p>
          <w:p>
            <w:pPr>
              <w:numPr>
                <w:ilvl w:val="0"/>
                <w:numId w:val="288"/>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88"/>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Should be present for all recipient systems but REST_PULL and be empty for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"DP2"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innactive</w:t>
      </w:r>
    </w:p>
    <w:p>
      <w:pPr>
        <w:pStyle w:val="Heading2"/>
      </w:pPr>
      <w:bookmarkStart w:id="172" w:name="scroll-bookmark-108"/>
      <w:bookmarkStart w:id="173" w:name="_Toc256000381"/>
      <w:r>
        <w:t>Exporting certificate for upload to Administrative Access</w:t>
      </w:r>
      <w:bookmarkEnd w:id="173"/>
      <w:bookmarkEnd w:id="172"/>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Sending messages using the SMTP protocol will be faced out 16 August</w:t>
            </w:r>
            <w:r>
              <w:rPr>
                <w:b/>
              </w:rPr>
              <w:t xml:space="preserve"> </w:t>
            </w:r>
            <w:r>
              <w:t>2023</w:t>
            </w:r>
          </w:p>
        </w:tc>
      </w:tr>
    </w:tbl>
    <w:p>
      <w:r>
        <w:t>When setting up a system using the SMTP service protocol you are expected to upload the public part of the OCES certificate to the system-registry thought Administrative Access. The certificate is required to have the the entire trust chain, for Digital Post to ensure the validity of the certificate.</w:t>
      </w:r>
    </w:p>
    <w:p>
      <w:r>
        <w:t>To export a useful certificate from the pkcs12 certificate you have received from Nets use the following command (Linux):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openssl pkcs12 -in &lt;cert_from_nets&gt;.p12 -out valid_certificate.cer -nokeys</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For </w:t>
            </w:r>
            <w:r>
              <w:rPr>
                <w:b/>
              </w:rPr>
              <w:t xml:space="preserve">Windows </w:t>
            </w:r>
            <w:r>
              <w:t xml:space="preserve">users we recommend getting Windows Subsystem for Linux, which is what we use to run the above command with. Alternatively you can use </w:t>
            </w:r>
            <w:hyperlink r:id="rId65" w:history="1">
              <w:r>
                <w:rPr>
                  <w:rStyle w:val="Hyperlink"/>
                </w:rPr>
                <w:t>git for windows</w:t>
              </w:r>
            </w:hyperlink>
            <w:r>
              <w:t xml:space="preserve"> to get </w:t>
            </w:r>
            <w:hyperlink r:id="rId66" w:history="1">
              <w:r>
                <w:rPr>
                  <w:rStyle w:val="Hyperlink"/>
                </w:rPr>
                <w:t>openssl.exe</w:t>
              </w:r>
            </w:hyperlink>
            <w:r>
              <w:t xml:space="preserve"> runnable directly on windows.</w:t>
            </w:r>
          </w:p>
        </w:tc>
      </w:tr>
    </w:tbl>
    <w:p>
      <w:r>
        <w:t>Now you should have a valid certificate.</w:t>
      </w:r>
    </w:p>
    <w:p>
      <w:pPr>
        <w:pStyle w:val="Heading2"/>
      </w:pPr>
      <w:bookmarkStart w:id="174" w:name="scroll-bookmark-109"/>
      <w:bookmarkStart w:id="175" w:name="_Toc256000382"/>
      <w:r>
        <w:t>NAME_CHAINING -error code</w:t>
      </w:r>
      <w:bookmarkEnd w:id="175"/>
      <w:bookmarkEnd w:id="174"/>
    </w:p>
    <w:p>
      <w:r>
        <w:t xml:space="preserve">If you do what is described above and still get an error that says: “NAME_CHAINING“, it probably means that </w:t>
      </w:r>
      <w:r>
        <w:rPr>
          <w:b/>
        </w:rPr>
        <w:t>the order of the certificate chain is messed up</w:t>
      </w:r>
      <w:r>
        <w:t xml:space="preserve">. In the picture below, note the CA on lines 4,12,20. The order of the certificates should be </w:t>
      </w:r>
      <w:r>
        <w:rPr>
          <w:i/>
        </w:rPr>
        <w:t>Your Cert → Intermediate</w:t>
      </w:r>
      <w:r>
        <w:t xml:space="preserve"> → </w:t>
      </w:r>
      <w:r>
        <w:rPr>
          <w:i/>
        </w:rPr>
        <w:t>Root</w:t>
      </w:r>
      <w:r>
        <w:t xml:space="preserve">. If </w:t>
      </w:r>
      <w:r>
        <w:rPr>
          <w:i/>
        </w:rPr>
        <w:t xml:space="preserve">Systemtest VII </w:t>
      </w:r>
      <w:r>
        <w:t>comes in the middle, the certificates should be swapped (you can simply do this in a text editor - but avoid notepad.exe).</w:t>
      </w:r>
    </w:p>
    <w:p>
      <w:pPr>
        <w:jc w:val="center"/>
      </w:pPr>
      <w:r>
        <w:drawing>
          <wp:inline>
            <wp:extent cx="5395595" cy="2043417"/>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67"/>
                    <a:stretch>
                      <a:fillRect/>
                    </a:stretch>
                  </pic:blipFill>
                  <pic:spPr>
                    <a:xfrm>
                      <a:off x="0" y="0"/>
                      <a:ext cx="5395595" cy="2043417"/>
                    </a:xfrm>
                    <a:prstGeom prst="rect">
                      <a:avLst/>
                    </a:prstGeom>
                  </pic:spPr>
                </pic:pic>
              </a:graphicData>
            </a:graphic>
          </wp:inline>
        </w:drawing>
      </w:r>
    </w:p>
    <w:p>
      <w:pPr>
        <w:pStyle w:val="Heading3"/>
      </w:pPr>
      <w:bookmarkStart w:id="176" w:name="scroll-bookmark-110"/>
      <w:bookmarkStart w:id="177" w:name="_Toc256000383"/>
      <w:r>
        <w:t>Subscribing to changes in the system registry:</w:t>
      </w:r>
      <w:bookmarkEnd w:id="177"/>
      <w:bookmarkEnd w:id="176"/>
    </w:p>
    <w:p>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 the sendersystem on all the matching subscriptions.</w:t>
      </w:r>
    </w:p>
    <w:p/>
    <w:p>
      <w:r>
        <w:drawing>
          <wp:inline>
            <wp:extent cx="5395595" cy="3489317"/>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68"/>
                    <a:stretch>
                      <a:fillRect/>
                    </a:stretch>
                  </pic:blipFill>
                  <pic:spPr>
                    <a:xfrm>
                      <a:off x="0" y="0"/>
                      <a:ext cx="5395595" cy="3489317"/>
                    </a:xfrm>
                    <a:prstGeom prst="rect">
                      <a:avLst/>
                    </a:prstGeom>
                  </pic:spPr>
                </pic:pic>
              </a:graphicData>
            </a:graphic>
          </wp:inline>
        </w:drawing>
      </w:r>
    </w:p>
    <w:p>
      <w:r>
        <w:rPr>
          <w:b/>
        </w:rPr>
        <w:t>OrganisationSenderSystemSubscription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OrganisationSenderSystemSubscription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OrganisationSubscriptionOperation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organisation subscriptions.</w:t>
      </w:r>
    </w:p>
    <w:tbl>
      <w:tblPr>
        <w:tblStyle w:val="ScrollTableNormal"/>
        <w:tblW w:w="5000" w:type="pct"/>
        <w:tblLook w:val="0020"/>
      </w:tblPr>
      <w:tblGrid>
        <w:gridCol w:w="3881"/>
        <w:gridCol w:w="1257"/>
        <w:gridCol w:w="1006"/>
        <w:gridCol w:w="23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273"/>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NEW_ORGANISATIONS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organisationSenderSystemSubscriptionId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OrganisationSubscription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w:t>
      </w:r>
      <w:r>
        <w:t xml:space="preserve"> table contains the explicit subscriptions on cvr numbers.</w:t>
      </w:r>
    </w:p>
    <w:tbl>
      <w:tblPr>
        <w:tblStyle w:val="ScrollTableNormal"/>
        <w:tblW w:w="5000" w:type="pct"/>
        <w:tblLook w:val="0020"/>
      </w:tblPr>
      <w:tblGrid>
        <w:gridCol w:w="2212"/>
        <w:gridCol w:w="3206"/>
        <w:gridCol w:w="1082"/>
        <w:gridCol w:w="19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 number the 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8" w:name="scroll-bookmark-111"/>
      <w:bookmarkStart w:id="179" w:name="_Toc256000384"/>
      <w:r>
        <w:t>Organisation contact-group/point Subscription</w:t>
      </w:r>
      <w:bookmarkEnd w:id="179"/>
      <w:bookmarkEnd w:id="178"/>
    </w:p>
    <w:p>
      <w:r>
        <w:t>In order to have a local registration lists updated with the newest contact-point data, the authorities can subscribe to changes to contact-points and contact-groups.</w:t>
      </w:r>
    </w:p>
    <w:p>
      <w:r>
        <w:t>Authority sender system will as a part of the subscription specify an endpoint were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usages of subscriptionOperators.</w:t>
      </w:r>
    </w:p>
    <w:p>
      <w:r>
        <w:t>A subscription on individual organisation will contain the cvr numbers of all the specific organisations the subscriber want to be notified about.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t>SubscriptionOperators are some pre-defined filters for common use cases. There is a total of two operator:</w:t>
      </w:r>
    </w:p>
    <w:p>
      <w:pPr>
        <w:numPr>
          <w:ilvl w:val="0"/>
          <w:numId w:val="289"/>
        </w:numPr>
      </w:pPr>
      <w:r>
        <w:t>ALL_ORGANISATIONS - The operator includes only updates on updated contact-groups/points.</w:t>
      </w:r>
    </w:p>
    <w:p>
      <w:pPr>
        <w:numPr>
          <w:ilvl w:val="0"/>
          <w:numId w:val="289"/>
        </w:numPr>
      </w:pPr>
      <w:r>
        <w:t>NEW_ORGANISATIONS - The operator includes only updates on created contact-groups/points.</w:t>
      </w:r>
    </w:p>
    <w:p>
      <w:r>
        <w:t>The operators can be used individually or several in the same subscription.</w:t>
      </w:r>
    </w:p>
    <w:p>
      <w:pPr>
        <w:pStyle w:val="Heading3"/>
      </w:pPr>
      <w:bookmarkStart w:id="180" w:name="scroll-bookmark-112"/>
      <w:bookmarkStart w:id="181" w:name="_Toc256000385"/>
      <w:r>
        <w:t>Endpoint exposed in the system-subscription-store</w:t>
      </w:r>
      <w:bookmarkEnd w:id="181"/>
      <w:bookmarkEnd w:id="180"/>
    </w:p>
    <w:tbl>
      <w:tblPr>
        <w:tblStyle w:val="ScrollTableNormal"/>
        <w:tblW w:w="5000" w:type="pct"/>
        <w:tblLook w:val="0020"/>
      </w:tblPr>
      <w:tblGrid>
        <w:gridCol w:w="1022"/>
        <w:gridCol w:w="3181"/>
        <w:gridCol w:w="1022"/>
        <w:gridCol w:w="1041"/>
        <w:gridCol w:w="2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2" w:name="scroll-bookmark-113"/>
      <w:bookmarkStart w:id="183" w:name="_Toc256000386"/>
      <w:r>
        <w:t>Notifications</w:t>
      </w:r>
      <w:bookmarkEnd w:id="183"/>
      <w:bookmarkEnd w:id="182"/>
    </w:p>
    <w:p>
      <w:r>
        <w:t>A push notification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184" w:name="scroll-bookmark-114"/>
      <w:bookmarkEnd w:id="184"/>
      <w:bookmarkStart w:id="185" w:name="scroll-bookmark-115"/>
      <w:bookmarkStart w:id="186" w:name="_Toc256000387"/>
      <w:r>
        <w:t>Mailbox services - TI</w:t>
      </w:r>
      <w:bookmarkEnd w:id="186"/>
      <w:bookmarkEnd w:id="185"/>
    </w:p>
    <w:p>
      <w:r>
        <w:t>The following services are exposed from the mailbox.</w:t>
      </w:r>
    </w:p>
    <w:p>
      <w:pPr>
        <w:pStyle w:val="Heading2"/>
      </w:pPr>
      <w:bookmarkStart w:id="187" w:name="scroll-bookmark-116"/>
      <w:bookmarkStart w:id="188" w:name="_Toc256000388"/>
      <w:r>
        <w:t>Mailbox</w:t>
      </w:r>
      <w:bookmarkEnd w:id="188"/>
      <w:bookmarkEnd w:id="187"/>
    </w:p>
    <w:tbl>
      <w:tblPr>
        <w:tblStyle w:val="ScrollTableNormal"/>
        <w:tblW w:w="5000" w:type="pct"/>
        <w:tblLook w:val="0020"/>
      </w:tblPr>
      <w:tblGrid>
        <w:gridCol w:w="1065"/>
        <w:gridCol w:w="2160"/>
        <w:gridCol w:w="1683"/>
        <w:gridCol w:w="1264"/>
        <w:gridCol w:w="231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Mailbox and owner Access</w:t>
            </w:r>
          </w:p>
        </w:tc>
        <w:tc>
          <w:tcPr/>
          <w:p>
            <w:pPr>
              <w:numPr>
                <w:ilvl w:val="0"/>
                <w:numId w:val="0"/>
              </w:numPr>
              <w:spacing w:before="0" w:beforeAutospacing="0" w:after="120" w:afterAutospacing="0" w:line="240" w:lineRule="auto"/>
              <w:ind w:left="0" w:right="0" w:firstLine="0"/>
              <w:jc w:val="left"/>
              <w:outlineLvl w:val="9"/>
            </w:pPr>
            <w:r>
              <w:t>Creating a mailbox</w:t>
            </w:r>
          </w:p>
        </w:tc>
        <w:tc>
          <w:tcPr/>
          <w:p>
            <w:pPr>
              <w:numPr>
                <w:ilvl w:val="0"/>
                <w:numId w:val="290"/>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mailbox including all accesses, folders and messages.</w:t>
            </w:r>
          </w:p>
        </w:tc>
        <w:tc>
          <w:tcPr/>
          <w:p>
            <w:pPr>
              <w:numPr>
                <w:ilvl w:val="0"/>
                <w:numId w:val="291"/>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w:t>
            </w:r>
          </w:p>
        </w:tc>
        <w:tc>
          <w:tcPr/>
          <w:p>
            <w:pPr>
              <w:numPr>
                <w:ilvl w:val="0"/>
                <w:numId w:val="0"/>
              </w:numPr>
              <w:spacing w:before="0" w:beforeAutospacing="0" w:after="120" w:afterAutospacing="0" w:line="240" w:lineRule="auto"/>
              <w:ind w:left="0" w:right="0" w:firstLine="0"/>
              <w:jc w:val="left"/>
              <w:outlineLvl w:val="9"/>
            </w:pPr>
            <w:r>
              <w:t>List of Mailbox</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92"/>
              </w:numPr>
              <w:spacing w:before="0" w:beforeAutospacing="0" w:after="120" w:afterAutospacing="0" w:line="240" w:lineRule="auto"/>
              <w:ind w:left="720" w:right="0" w:hanging="360"/>
              <w:jc w:val="left"/>
              <w:outlineLvl w:val="9"/>
            </w:pPr>
            <w:r>
              <w:t>Borger</w:t>
            </w:r>
          </w:p>
          <w:p>
            <w:pPr>
              <w:numPr>
                <w:ilvl w:val="0"/>
                <w:numId w:val="292"/>
              </w:numPr>
              <w:spacing w:before="0" w:beforeAutospacing="0" w:after="120" w:afterAutospacing="0" w:line="240" w:lineRule="auto"/>
              <w:ind w:left="720" w:right="0" w:hanging="360"/>
              <w:jc w:val="left"/>
              <w:outlineLvl w:val="9"/>
            </w:pPr>
            <w:r>
              <w:t>DP Skriver</w:t>
            </w:r>
          </w:p>
          <w:p>
            <w:pPr>
              <w:numPr>
                <w:ilvl w:val="0"/>
                <w:numId w:val="292"/>
              </w:numPr>
              <w:spacing w:before="0" w:beforeAutospacing="0" w:after="120" w:afterAutospacing="0" w:line="240" w:lineRule="auto"/>
              <w:ind w:left="720" w:right="0" w:hanging="360"/>
              <w:jc w:val="left"/>
              <w:outlineLvl w:val="9"/>
            </w:pPr>
            <w:r>
              <w:t>DP Basis</w:t>
            </w:r>
          </w:p>
          <w:p>
            <w:pPr>
              <w:numPr>
                <w:ilvl w:val="0"/>
                <w:numId w:val="292"/>
              </w:numPr>
              <w:spacing w:before="0" w:beforeAutospacing="0" w:after="120" w:afterAutospacing="0" w:line="240" w:lineRule="auto"/>
              <w:ind w:left="720" w:right="0" w:hanging="360"/>
              <w:jc w:val="left"/>
              <w:outlineLvl w:val="9"/>
            </w:pPr>
            <w:r>
              <w:t>DP Medarbejder</w:t>
            </w:r>
          </w:p>
          <w:p>
            <w:pPr>
              <w:numPr>
                <w:ilvl w:val="0"/>
                <w:numId w:val="292"/>
              </w:numPr>
              <w:spacing w:before="0" w:beforeAutospacing="0" w:after="120" w:afterAutospacing="0" w:line="240" w:lineRule="auto"/>
              <w:ind w:left="720" w:right="0" w:hanging="360"/>
              <w:jc w:val="left"/>
              <w:outlineLvl w:val="9"/>
            </w:pPr>
            <w:r>
              <w:t>DP Admin</w:t>
            </w:r>
          </w:p>
          <w:p>
            <w:pPr>
              <w:numPr>
                <w:ilvl w:val="0"/>
                <w:numId w:val="292"/>
              </w:numPr>
              <w:spacing w:before="0" w:beforeAutospacing="0" w:after="120" w:afterAutospacing="0" w:line="240" w:lineRule="auto"/>
              <w:ind w:left="720" w:right="0" w:hanging="360"/>
              <w:jc w:val="left"/>
              <w:outlineLvl w:val="9"/>
            </w:pPr>
            <w:r>
              <w:t>Kurator / bobestyrer</w:t>
            </w:r>
          </w:p>
          <w:p>
            <w:pPr>
              <w:numPr>
                <w:ilvl w:val="0"/>
                <w:numId w:val="292"/>
              </w:numPr>
              <w:spacing w:before="0" w:beforeAutospacing="0" w:after="120" w:afterAutospacing="0" w:line="240" w:lineRule="auto"/>
              <w:ind w:left="720" w:right="0" w:hanging="360"/>
              <w:jc w:val="left"/>
              <w:outlineLvl w:val="9"/>
            </w:pPr>
            <w:r>
              <w:t>Partsrepræsentant (læser)</w:t>
            </w:r>
          </w:p>
          <w:p>
            <w:pPr>
              <w:numPr>
                <w:ilvl w:val="0"/>
                <w:numId w:val="29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93"/>
              </w:numPr>
              <w:spacing w:before="0" w:beforeAutospacing="0" w:after="120" w:afterAutospacing="0" w:line="240" w:lineRule="auto"/>
              <w:ind w:left="720" w:right="0" w:hanging="360"/>
              <w:jc w:val="left"/>
              <w:outlineLvl w:val="9"/>
            </w:pPr>
            <w:r>
              <w:t>Borger</w:t>
            </w:r>
          </w:p>
          <w:p>
            <w:pPr>
              <w:numPr>
                <w:ilvl w:val="0"/>
                <w:numId w:val="293"/>
              </w:numPr>
              <w:spacing w:before="0" w:beforeAutospacing="0" w:after="120" w:afterAutospacing="0" w:line="240" w:lineRule="auto"/>
              <w:ind w:left="720" w:right="0" w:hanging="360"/>
              <w:jc w:val="left"/>
              <w:outlineLvl w:val="9"/>
            </w:pPr>
            <w:r>
              <w:t>DP Skriver</w:t>
            </w:r>
          </w:p>
          <w:p>
            <w:pPr>
              <w:numPr>
                <w:ilvl w:val="0"/>
                <w:numId w:val="293"/>
              </w:numPr>
              <w:spacing w:before="0" w:beforeAutospacing="0" w:after="120" w:afterAutospacing="0" w:line="240" w:lineRule="auto"/>
              <w:ind w:left="720" w:right="0" w:hanging="360"/>
              <w:jc w:val="left"/>
              <w:outlineLvl w:val="9"/>
            </w:pPr>
            <w:r>
              <w:t>DP Basis</w:t>
            </w:r>
          </w:p>
          <w:p>
            <w:pPr>
              <w:numPr>
                <w:ilvl w:val="0"/>
                <w:numId w:val="293"/>
              </w:numPr>
              <w:spacing w:before="0" w:beforeAutospacing="0" w:after="120" w:afterAutospacing="0" w:line="240" w:lineRule="auto"/>
              <w:ind w:left="720" w:right="0" w:hanging="360"/>
              <w:jc w:val="left"/>
              <w:outlineLvl w:val="9"/>
            </w:pPr>
            <w:r>
              <w:t>DP Medarbejder</w:t>
            </w:r>
          </w:p>
          <w:p>
            <w:pPr>
              <w:numPr>
                <w:ilvl w:val="0"/>
                <w:numId w:val="293"/>
              </w:numPr>
              <w:spacing w:before="0" w:beforeAutospacing="0" w:after="120" w:afterAutospacing="0" w:line="240" w:lineRule="auto"/>
              <w:ind w:left="720" w:right="0" w:hanging="360"/>
              <w:jc w:val="left"/>
              <w:outlineLvl w:val="9"/>
            </w:pPr>
            <w:r>
              <w:t>DP Admin</w:t>
            </w:r>
          </w:p>
          <w:p>
            <w:pPr>
              <w:numPr>
                <w:ilvl w:val="0"/>
                <w:numId w:val="293"/>
              </w:numPr>
              <w:spacing w:before="0" w:beforeAutospacing="0" w:after="120" w:afterAutospacing="0" w:line="240" w:lineRule="auto"/>
              <w:ind w:left="720" w:right="0" w:hanging="360"/>
              <w:jc w:val="left"/>
              <w:outlineLvl w:val="9"/>
            </w:pPr>
            <w:r>
              <w:t>Kurator / bobestyrer</w:t>
            </w:r>
          </w:p>
          <w:p>
            <w:pPr>
              <w:numPr>
                <w:ilvl w:val="0"/>
                <w:numId w:val="293"/>
              </w:numPr>
              <w:spacing w:before="0" w:beforeAutospacing="0" w:after="120" w:afterAutospacing="0" w:line="240" w:lineRule="auto"/>
              <w:ind w:left="720" w:right="0" w:hanging="360"/>
              <w:jc w:val="left"/>
              <w:outlineLvl w:val="9"/>
            </w:pPr>
            <w:r>
              <w:t>Partsrepræsentant (læser)</w:t>
            </w:r>
          </w:p>
          <w:p>
            <w:pPr>
              <w:numPr>
                <w:ilvl w:val="0"/>
                <w:numId w:val="29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94"/>
              </w:numPr>
              <w:spacing w:before="0" w:beforeAutospacing="0" w:after="120" w:afterAutospacing="0" w:line="240" w:lineRule="auto"/>
              <w:ind w:left="720" w:right="0" w:hanging="360"/>
              <w:jc w:val="left"/>
              <w:outlineLvl w:val="9"/>
            </w:pPr>
            <w:r>
              <w:t>Borger</w:t>
            </w:r>
          </w:p>
          <w:p>
            <w:pPr>
              <w:numPr>
                <w:ilvl w:val="0"/>
                <w:numId w:val="294"/>
              </w:numPr>
              <w:spacing w:before="0" w:beforeAutospacing="0" w:after="120" w:afterAutospacing="0" w:line="240" w:lineRule="auto"/>
              <w:ind w:left="720" w:right="0" w:hanging="360"/>
              <w:jc w:val="left"/>
              <w:outlineLvl w:val="9"/>
            </w:pPr>
            <w:r>
              <w:t>DP Admin</w:t>
            </w:r>
          </w:p>
          <w:p>
            <w:pPr>
              <w:numPr>
                <w:ilvl w:val="0"/>
                <w:numId w:val="294"/>
              </w:numPr>
              <w:spacing w:before="0" w:beforeAutospacing="0" w:after="120" w:afterAutospacing="0" w:line="240" w:lineRule="auto"/>
              <w:ind w:left="720" w:right="0" w:hanging="360"/>
              <w:jc w:val="left"/>
              <w:outlineLvl w:val="9"/>
            </w:pPr>
            <w:r>
              <w:t>Kurator / bobestyrer</w:t>
            </w:r>
          </w:p>
          <w:p>
            <w:pPr>
              <w:numPr>
                <w:ilvl w:val="0"/>
                <w:numId w:val="294"/>
              </w:numPr>
              <w:spacing w:before="0" w:beforeAutospacing="0" w:after="120" w:afterAutospacing="0" w:line="240" w:lineRule="auto"/>
              <w:ind w:left="720" w:right="0" w:hanging="360"/>
              <w:jc w:val="left"/>
              <w:outlineLvl w:val="9"/>
            </w:pPr>
            <w:r>
              <w:t>Partsrepræsentant (læser)</w:t>
            </w:r>
          </w:p>
          <w:p>
            <w:pPr>
              <w:numPr>
                <w:ilvl w:val="0"/>
                <w:numId w:val="29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/mailboxes/trustees</w:t>
            </w:r>
          </w:p>
        </w:tc>
        <w:tc>
          <w:tcPr/>
          <w:p>
            <w:pPr>
              <w:numPr>
                <w:ilvl w:val="0"/>
                <w:numId w:val="0"/>
              </w:numPr>
              <w:spacing w:before="0" w:beforeAutospacing="0" w:after="120" w:afterAutospacing="0" w:line="240" w:lineRule="auto"/>
              <w:ind w:left="0" w:right="0" w:firstLine="0"/>
              <w:jc w:val="left"/>
              <w:outlineLvl w:val="9"/>
            </w:pPr>
            <w:r>
              <w:t>List of 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95"/>
              </w:numPr>
              <w:spacing w:before="0" w:beforeAutospacing="0" w:after="120" w:afterAutospacing="0" w:line="240" w:lineRule="auto"/>
              <w:ind w:left="720" w:right="0" w:hanging="360"/>
              <w:jc w:val="left"/>
              <w:outlineLvl w:val="9"/>
            </w:pPr>
            <w:r>
              <w:t>Borger</w:t>
            </w:r>
          </w:p>
          <w:p>
            <w:pPr>
              <w:numPr>
                <w:ilvl w:val="0"/>
                <w:numId w:val="295"/>
              </w:numPr>
              <w:spacing w:before="0" w:beforeAutospacing="0" w:after="120" w:afterAutospacing="0" w:line="240" w:lineRule="auto"/>
              <w:ind w:left="720" w:right="0" w:hanging="360"/>
              <w:jc w:val="left"/>
              <w:outlineLvl w:val="9"/>
            </w:pPr>
            <w:r>
              <w:t>DP Basis</w:t>
            </w:r>
          </w:p>
          <w:p>
            <w:pPr>
              <w:numPr>
                <w:ilvl w:val="0"/>
                <w:numId w:val="295"/>
              </w:numPr>
              <w:spacing w:before="0" w:beforeAutospacing="0" w:after="120" w:afterAutospacing="0" w:line="240" w:lineRule="auto"/>
              <w:ind w:left="720" w:right="0" w:hanging="360"/>
              <w:jc w:val="left"/>
              <w:outlineLvl w:val="9"/>
            </w:pPr>
            <w:r>
              <w:t>DP Medarbejder</w:t>
            </w:r>
          </w:p>
          <w:p>
            <w:pPr>
              <w:numPr>
                <w:ilvl w:val="0"/>
                <w:numId w:val="295"/>
              </w:numPr>
              <w:spacing w:before="0" w:beforeAutospacing="0" w:after="120" w:afterAutospacing="0" w:line="240" w:lineRule="auto"/>
              <w:ind w:left="720" w:right="0" w:hanging="360"/>
              <w:jc w:val="left"/>
              <w:outlineLvl w:val="9"/>
            </w:pPr>
            <w:r>
              <w:t>Kurator / bobestyrer</w:t>
            </w:r>
          </w:p>
          <w:p>
            <w:pPr>
              <w:numPr>
                <w:ilvl w:val="0"/>
                <w:numId w:val="29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/mailboxes/{id}/sender-information/</w:t>
            </w:r>
          </w:p>
        </w:tc>
        <w:tc>
          <w:tcPr/>
          <w:p>
            <w:pPr>
              <w:numPr>
                <w:ilvl w:val="0"/>
                <w:numId w:val="0"/>
              </w:numPr>
              <w:spacing w:before="0" w:beforeAutospacing="0" w:after="120" w:afterAutospacing="0" w:line="240" w:lineRule="auto"/>
              <w:ind w:left="0" w:right="0" w:firstLine="0"/>
              <w:jc w:val="left"/>
              <w:outlineLvl w:val="9"/>
            </w:pPr>
            <w:r>
              <w:t>List of 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p>
        </w:tc>
        <w:tc>
          <w:tcPr/>
          <w:p>
            <w:pPr>
              <w:numPr>
                <w:ilvl w:val="0"/>
                <w:numId w:val="296"/>
              </w:numPr>
              <w:spacing w:before="0" w:beforeAutospacing="0" w:after="120" w:afterAutospacing="0" w:line="240" w:lineRule="auto"/>
              <w:ind w:left="720" w:right="0" w:hanging="360"/>
              <w:jc w:val="left"/>
              <w:outlineLvl w:val="9"/>
            </w:pPr>
            <w:r>
              <w:t>Borger</w:t>
            </w:r>
          </w:p>
          <w:p>
            <w:pPr>
              <w:numPr>
                <w:ilvl w:val="0"/>
                <w:numId w:val="296"/>
              </w:numPr>
              <w:spacing w:before="0" w:beforeAutospacing="0" w:after="120" w:afterAutospacing="0" w:line="240" w:lineRule="auto"/>
              <w:ind w:left="720" w:right="0" w:hanging="360"/>
              <w:jc w:val="left"/>
              <w:outlineLvl w:val="9"/>
            </w:pPr>
            <w:r>
              <w:t>DP Skriver</w:t>
            </w:r>
          </w:p>
          <w:p>
            <w:pPr>
              <w:numPr>
                <w:ilvl w:val="0"/>
                <w:numId w:val="296"/>
              </w:numPr>
              <w:spacing w:before="0" w:beforeAutospacing="0" w:after="120" w:afterAutospacing="0" w:line="240" w:lineRule="auto"/>
              <w:ind w:left="720" w:right="0" w:hanging="360"/>
              <w:jc w:val="left"/>
              <w:outlineLvl w:val="9"/>
            </w:pPr>
            <w:r>
              <w:t>DP Basis</w:t>
            </w:r>
          </w:p>
          <w:p>
            <w:pPr>
              <w:numPr>
                <w:ilvl w:val="0"/>
                <w:numId w:val="296"/>
              </w:numPr>
              <w:spacing w:before="0" w:beforeAutospacing="0" w:after="120" w:afterAutospacing="0" w:line="240" w:lineRule="auto"/>
              <w:ind w:left="720" w:right="0" w:hanging="360"/>
              <w:jc w:val="left"/>
              <w:outlineLvl w:val="9"/>
            </w:pPr>
            <w:r>
              <w:t>DP Medarbejder</w:t>
            </w:r>
          </w:p>
          <w:p>
            <w:pPr>
              <w:numPr>
                <w:ilvl w:val="0"/>
                <w:numId w:val="296"/>
              </w:numPr>
              <w:spacing w:before="0" w:beforeAutospacing="0" w:after="120" w:afterAutospacing="0" w:line="240" w:lineRule="auto"/>
              <w:ind w:left="720" w:right="0" w:hanging="360"/>
              <w:jc w:val="left"/>
              <w:outlineLvl w:val="9"/>
            </w:pPr>
            <w:r>
              <w:t>DP Admin</w:t>
            </w:r>
          </w:p>
          <w:p>
            <w:pPr>
              <w:numPr>
                <w:ilvl w:val="0"/>
                <w:numId w:val="296"/>
              </w:numPr>
              <w:spacing w:before="0" w:beforeAutospacing="0" w:after="120" w:afterAutospacing="0" w:line="240" w:lineRule="auto"/>
              <w:ind w:left="720" w:right="0" w:hanging="360"/>
              <w:jc w:val="left"/>
              <w:outlineLvl w:val="9"/>
            </w:pPr>
            <w:r>
              <w:t>Kurator / bobestyrer</w:t>
            </w:r>
          </w:p>
          <w:p>
            <w:pPr>
              <w:numPr>
                <w:ilvl w:val="0"/>
                <w:numId w:val="296"/>
              </w:numPr>
              <w:spacing w:before="0" w:beforeAutospacing="0" w:after="120" w:afterAutospacing="0" w:line="240" w:lineRule="auto"/>
              <w:ind w:left="720" w:right="0" w:hanging="360"/>
              <w:jc w:val="left"/>
              <w:outlineLvl w:val="9"/>
            </w:pPr>
            <w:r>
              <w:t>Partsrepræsentant (læser)</w:t>
            </w:r>
          </w:p>
          <w:p>
            <w:pPr>
              <w:numPr>
                <w:ilvl w:val="0"/>
                <w:numId w:val="296"/>
              </w:numPr>
              <w:spacing w:before="0" w:beforeAutospacing="0" w:after="120" w:afterAutospacing="0" w:line="240" w:lineRule="auto"/>
              <w:ind w:left="720" w:right="0" w:hanging="360"/>
              <w:jc w:val="left"/>
              <w:outlineLvl w:val="9"/>
            </w:pPr>
            <w:r>
              <w:t>DP Full access</w:t>
            </w:r>
          </w:p>
        </w:tc>
      </w:tr>
    </w:tbl>
    <w:p/>
    <w:p>
      <w:pPr>
        <w:pStyle w:val="Heading2"/>
      </w:pPr>
      <w:bookmarkStart w:id="189" w:name="scroll-bookmark-117"/>
      <w:bookmarkStart w:id="190" w:name="_Toc256000389"/>
      <w:r>
        <w:t>Accesses</w:t>
      </w:r>
      <w:bookmarkEnd w:id="190"/>
      <w:r>
        <w:t xml:space="preserve"> </w:t>
      </w:r>
      <w:bookmarkEnd w:id="189"/>
    </w:p>
    <w:tbl>
      <w:tblPr>
        <w:tblStyle w:val="ScrollTableNormal"/>
        <w:tblW w:w="5000" w:type="pct"/>
        <w:tblLook w:val="0020"/>
      </w:tblPr>
      <w:tblGrid>
        <w:gridCol w:w="817"/>
        <w:gridCol w:w="2960"/>
        <w:gridCol w:w="963"/>
        <w:gridCol w:w="1323"/>
        <w:gridCol w:w="242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/mailboxes/{mailbox-id}/accesses/</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97"/>
              </w:numPr>
              <w:spacing w:before="0" w:beforeAutospacing="0" w:after="120" w:afterAutospacing="0" w:line="240" w:lineRule="auto"/>
              <w:ind w:left="720" w:right="0" w:hanging="360"/>
              <w:jc w:val="left"/>
              <w:outlineLvl w:val="9"/>
            </w:pPr>
            <w:r>
              <w:t>Borger</w:t>
            </w:r>
          </w:p>
          <w:p>
            <w:pPr>
              <w:numPr>
                <w:ilvl w:val="0"/>
                <w:numId w:val="297"/>
              </w:numPr>
              <w:spacing w:before="0" w:beforeAutospacing="0" w:after="120" w:afterAutospacing="0" w:line="240" w:lineRule="auto"/>
              <w:ind w:left="720" w:right="0" w:hanging="360"/>
              <w:jc w:val="left"/>
              <w:outlineLvl w:val="9"/>
            </w:pPr>
            <w:r>
              <w:t>DP Admin</w:t>
            </w:r>
          </w:p>
          <w:p>
            <w:pPr>
              <w:numPr>
                <w:ilvl w:val="0"/>
                <w:numId w:val="297"/>
              </w:numPr>
              <w:spacing w:before="0" w:beforeAutospacing="0" w:after="120" w:afterAutospacing="0" w:line="240" w:lineRule="auto"/>
              <w:ind w:left="720" w:right="0" w:hanging="360"/>
              <w:jc w:val="left"/>
              <w:outlineLvl w:val="9"/>
            </w:pPr>
            <w:r>
              <w:t>Kurator / bobestyrer</w:t>
            </w:r>
          </w:p>
          <w:p>
            <w:pPr>
              <w:numPr>
                <w:ilvl w:val="0"/>
                <w:numId w:val="297"/>
              </w:numPr>
              <w:spacing w:before="0" w:beforeAutospacing="0" w:after="120" w:afterAutospacing="0" w:line="240" w:lineRule="auto"/>
              <w:ind w:left="720" w:right="0" w:hanging="360"/>
              <w:jc w:val="left"/>
              <w:outlineLvl w:val="9"/>
            </w:pPr>
            <w:r>
              <w:t>Partsrepræsentant (læser)</w:t>
            </w:r>
          </w:p>
          <w:p>
            <w:pPr>
              <w:numPr>
                <w:ilvl w:val="0"/>
                <w:numId w:val="29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98"/>
              </w:numPr>
              <w:spacing w:before="0" w:beforeAutospacing="0" w:after="120" w:afterAutospacing="0" w:line="240" w:lineRule="auto"/>
              <w:ind w:left="720" w:right="0" w:hanging="360"/>
              <w:jc w:val="left"/>
              <w:outlineLvl w:val="9"/>
            </w:pPr>
            <w:r>
              <w:t>Borger</w:t>
            </w:r>
          </w:p>
          <w:p>
            <w:pPr>
              <w:numPr>
                <w:ilvl w:val="0"/>
                <w:numId w:val="298"/>
              </w:numPr>
              <w:spacing w:before="0" w:beforeAutospacing="0" w:after="120" w:afterAutospacing="0" w:line="240" w:lineRule="auto"/>
              <w:ind w:left="720" w:right="0" w:hanging="360"/>
              <w:jc w:val="left"/>
              <w:outlineLvl w:val="9"/>
            </w:pPr>
            <w:r>
              <w:t>DP Admin</w:t>
            </w:r>
          </w:p>
          <w:p>
            <w:pPr>
              <w:numPr>
                <w:ilvl w:val="0"/>
                <w:numId w:val="298"/>
              </w:numPr>
              <w:spacing w:before="0" w:beforeAutospacing="0" w:after="120" w:afterAutospacing="0" w:line="240" w:lineRule="auto"/>
              <w:ind w:left="720" w:right="0" w:hanging="360"/>
              <w:jc w:val="left"/>
              <w:outlineLvl w:val="9"/>
            </w:pPr>
            <w:r>
              <w:t>Kurator / bobestyrer</w:t>
            </w:r>
          </w:p>
          <w:p>
            <w:pPr>
              <w:numPr>
                <w:ilvl w:val="0"/>
                <w:numId w:val="298"/>
              </w:numPr>
              <w:spacing w:before="0" w:beforeAutospacing="0" w:after="120" w:afterAutospacing="0" w:line="240" w:lineRule="auto"/>
              <w:ind w:left="720" w:right="0" w:hanging="360"/>
              <w:jc w:val="left"/>
              <w:outlineLvl w:val="9"/>
            </w:pPr>
            <w:r>
              <w:t>Partsrepræsentant (læser)</w:t>
            </w:r>
          </w:p>
          <w:p>
            <w:pPr>
              <w:numPr>
                <w:ilvl w:val="0"/>
                <w:numId w:val="29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99"/>
              </w:numPr>
              <w:spacing w:before="0" w:beforeAutospacing="0" w:after="120" w:afterAutospacing="0" w:line="240" w:lineRule="auto"/>
              <w:ind w:left="720" w:right="0" w:hanging="360"/>
              <w:jc w:val="left"/>
              <w:outlineLvl w:val="9"/>
            </w:pPr>
            <w:r>
              <w:t>Borger</w:t>
            </w:r>
          </w:p>
          <w:p>
            <w:pPr>
              <w:numPr>
                <w:ilvl w:val="0"/>
                <w:numId w:val="299"/>
              </w:numPr>
              <w:spacing w:before="0" w:beforeAutospacing="0" w:after="120" w:afterAutospacing="0" w:line="240" w:lineRule="auto"/>
              <w:ind w:left="720" w:right="0" w:hanging="360"/>
              <w:jc w:val="left"/>
              <w:outlineLvl w:val="9"/>
            </w:pPr>
            <w:r>
              <w:t>DP Admin</w:t>
            </w:r>
          </w:p>
          <w:p>
            <w:pPr>
              <w:numPr>
                <w:ilvl w:val="0"/>
                <w:numId w:val="299"/>
              </w:numPr>
              <w:spacing w:before="0" w:beforeAutospacing="0" w:after="120" w:afterAutospacing="0" w:line="240" w:lineRule="auto"/>
              <w:ind w:left="720" w:right="0" w:hanging="360"/>
              <w:jc w:val="left"/>
              <w:outlineLvl w:val="9"/>
            </w:pPr>
            <w:r>
              <w:t>Kurator / bobestyrer</w:t>
            </w:r>
          </w:p>
          <w:p>
            <w:pPr>
              <w:numPr>
                <w:ilvl w:val="0"/>
                <w:numId w:val="299"/>
              </w:numPr>
              <w:spacing w:before="0" w:beforeAutospacing="0" w:after="120" w:afterAutospacing="0" w:line="240" w:lineRule="auto"/>
              <w:ind w:left="720" w:right="0" w:hanging="360"/>
              <w:jc w:val="left"/>
              <w:outlineLvl w:val="9"/>
            </w:pPr>
            <w:r>
              <w:t>Partsrepræsentant (læser)</w:t>
            </w:r>
          </w:p>
          <w:p>
            <w:pPr>
              <w:numPr>
                <w:ilvl w:val="0"/>
                <w:numId w:val="29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300"/>
              </w:numPr>
              <w:spacing w:before="0" w:beforeAutospacing="0" w:after="120" w:afterAutospacing="0" w:line="240" w:lineRule="auto"/>
              <w:ind w:left="720" w:right="0" w:hanging="360"/>
              <w:jc w:val="left"/>
              <w:outlineLvl w:val="9"/>
            </w:pPr>
            <w:r>
              <w:t>Borger</w:t>
            </w:r>
          </w:p>
          <w:p>
            <w:pPr>
              <w:numPr>
                <w:ilvl w:val="0"/>
                <w:numId w:val="300"/>
              </w:numPr>
              <w:spacing w:before="0" w:beforeAutospacing="0" w:after="120" w:afterAutospacing="0" w:line="240" w:lineRule="auto"/>
              <w:ind w:left="720" w:right="0" w:hanging="360"/>
              <w:jc w:val="left"/>
              <w:outlineLvl w:val="9"/>
            </w:pPr>
            <w:r>
              <w:t>DP Admin</w:t>
            </w:r>
          </w:p>
          <w:p>
            <w:pPr>
              <w:numPr>
                <w:ilvl w:val="0"/>
                <w:numId w:val="300"/>
              </w:numPr>
              <w:spacing w:before="0" w:beforeAutospacing="0" w:after="120" w:afterAutospacing="0" w:line="240" w:lineRule="auto"/>
              <w:ind w:left="720" w:right="0" w:hanging="360"/>
              <w:jc w:val="left"/>
              <w:outlineLvl w:val="9"/>
            </w:pPr>
            <w:r>
              <w:t>Kurator / bobestyrer</w:t>
            </w:r>
          </w:p>
          <w:p>
            <w:pPr>
              <w:numPr>
                <w:ilvl w:val="0"/>
                <w:numId w:val="300"/>
              </w:numPr>
              <w:spacing w:before="0" w:beforeAutospacing="0" w:after="120" w:afterAutospacing="0" w:line="240" w:lineRule="auto"/>
              <w:ind w:left="720" w:right="0" w:hanging="360"/>
              <w:jc w:val="left"/>
              <w:outlineLvl w:val="9"/>
            </w:pPr>
            <w:r>
              <w:t>Partsrepræsentant (læser)</w:t>
            </w:r>
          </w:p>
          <w:p>
            <w:pPr>
              <w:numPr>
                <w:ilvl w:val="0"/>
                <w:numId w:val="300"/>
              </w:numPr>
              <w:spacing w:before="0" w:beforeAutospacing="0" w:after="120" w:afterAutospacing="0" w:line="240" w:lineRule="auto"/>
              <w:ind w:left="720" w:right="0" w:hanging="360"/>
              <w:jc w:val="left"/>
              <w:outlineLvl w:val="9"/>
            </w:pPr>
            <w:r>
              <w:t>DP Full access</w:t>
            </w:r>
          </w:p>
        </w:tc>
      </w:tr>
    </w:tbl>
    <w:p/>
    <w:p>
      <w:pPr>
        <w:pStyle w:val="Heading2"/>
      </w:pPr>
      <w:bookmarkStart w:id="191" w:name="scroll-bookmark-118"/>
      <w:bookmarkStart w:id="192" w:name="_Toc256000390"/>
      <w:r>
        <w:t>Messages</w:t>
      </w:r>
      <w:bookmarkEnd w:id="192"/>
      <w:bookmarkEnd w:id="191"/>
    </w:p>
    <w:tbl>
      <w:tblPr>
        <w:tblStyle w:val="ScrollTableNormal"/>
        <w:tblW w:w="5000" w:type="pct"/>
        <w:tblLook w:val="0020"/>
      </w:tblPr>
      <w:tblGrid>
        <w:gridCol w:w="850"/>
        <w:gridCol w:w="2882"/>
        <w:gridCol w:w="841"/>
        <w:gridCol w:w="1235"/>
        <w:gridCol w:w="2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301"/>
              </w:numPr>
              <w:spacing w:before="0" w:beforeAutospacing="0" w:after="120" w:afterAutospacing="0" w:line="240" w:lineRule="auto"/>
              <w:ind w:left="720" w:right="0" w:hanging="360"/>
              <w:jc w:val="left"/>
              <w:outlineLvl w:val="9"/>
            </w:pPr>
            <w:r>
              <w:t>Borger</w:t>
            </w:r>
          </w:p>
          <w:p>
            <w:pPr>
              <w:numPr>
                <w:ilvl w:val="0"/>
                <w:numId w:val="301"/>
              </w:numPr>
              <w:spacing w:before="0" w:beforeAutospacing="0" w:after="120" w:afterAutospacing="0" w:line="240" w:lineRule="auto"/>
              <w:ind w:left="720" w:right="0" w:hanging="360"/>
              <w:jc w:val="left"/>
              <w:outlineLvl w:val="9"/>
            </w:pPr>
            <w:r>
              <w:t>DP Skriver</w:t>
            </w:r>
          </w:p>
          <w:p>
            <w:pPr>
              <w:numPr>
                <w:ilvl w:val="0"/>
                <w:numId w:val="301"/>
              </w:numPr>
              <w:spacing w:before="0" w:beforeAutospacing="0" w:after="120" w:afterAutospacing="0" w:line="240" w:lineRule="auto"/>
              <w:ind w:left="720" w:right="0" w:hanging="360"/>
              <w:jc w:val="left"/>
              <w:outlineLvl w:val="9"/>
            </w:pPr>
            <w:r>
              <w:t>DP Basis</w:t>
            </w:r>
          </w:p>
          <w:p>
            <w:pPr>
              <w:numPr>
                <w:ilvl w:val="0"/>
                <w:numId w:val="30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/mailboxes/{mailbox-id}/messages/{message-id}/reply</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302"/>
              </w:numPr>
              <w:spacing w:before="0" w:beforeAutospacing="0" w:after="120" w:afterAutospacing="0" w:line="240" w:lineRule="auto"/>
              <w:ind w:left="720" w:right="0" w:hanging="360"/>
              <w:jc w:val="left"/>
              <w:outlineLvl w:val="9"/>
            </w:pPr>
            <w:r>
              <w:t>Borger</w:t>
            </w:r>
          </w:p>
          <w:p>
            <w:pPr>
              <w:numPr>
                <w:ilvl w:val="0"/>
                <w:numId w:val="302"/>
              </w:numPr>
              <w:spacing w:before="0" w:beforeAutospacing="0" w:after="120" w:afterAutospacing="0" w:line="240" w:lineRule="auto"/>
              <w:ind w:left="720" w:right="0" w:hanging="360"/>
              <w:jc w:val="left"/>
              <w:outlineLvl w:val="9"/>
            </w:pPr>
            <w:r>
              <w:t>DP Skriver</w:t>
            </w:r>
          </w:p>
          <w:p>
            <w:pPr>
              <w:numPr>
                <w:ilvl w:val="0"/>
                <w:numId w:val="302"/>
              </w:numPr>
              <w:spacing w:before="0" w:beforeAutospacing="0" w:after="120" w:afterAutospacing="0" w:line="240" w:lineRule="auto"/>
              <w:ind w:left="720" w:right="0" w:hanging="360"/>
              <w:jc w:val="left"/>
              <w:outlineLvl w:val="9"/>
            </w:pPr>
            <w:r>
              <w:t>DP Basis</w:t>
            </w:r>
          </w:p>
          <w:p>
            <w:pPr>
              <w:numPr>
                <w:ilvl w:val="0"/>
                <w:numId w:val="30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304"/>
              </w:numPr>
              <w:spacing w:before="0" w:beforeAutospacing="0" w:after="120" w:afterAutospacing="0" w:line="240" w:lineRule="auto"/>
              <w:ind w:left="720" w:right="0" w:hanging="360"/>
              <w:jc w:val="left"/>
              <w:outlineLvl w:val="9"/>
            </w:pPr>
            <w:r>
              <w:t>Borger</w:t>
            </w:r>
          </w:p>
          <w:p>
            <w:pPr>
              <w:numPr>
                <w:ilvl w:val="0"/>
                <w:numId w:val="304"/>
              </w:numPr>
              <w:spacing w:before="0" w:beforeAutospacing="0" w:after="120" w:afterAutospacing="0" w:line="240" w:lineRule="auto"/>
              <w:ind w:left="720" w:right="0" w:hanging="360"/>
              <w:jc w:val="left"/>
              <w:outlineLvl w:val="9"/>
            </w:pPr>
            <w:r>
              <w:t>DP Skriver</w:t>
            </w:r>
          </w:p>
          <w:p>
            <w:pPr>
              <w:numPr>
                <w:ilvl w:val="0"/>
                <w:numId w:val="304"/>
              </w:numPr>
              <w:spacing w:before="0" w:beforeAutospacing="0" w:after="120" w:afterAutospacing="0" w:line="240" w:lineRule="auto"/>
              <w:ind w:left="720" w:right="0" w:hanging="360"/>
              <w:jc w:val="left"/>
              <w:outlineLvl w:val="9"/>
            </w:pPr>
            <w:r>
              <w:t>DP Basis</w:t>
            </w:r>
          </w:p>
          <w:p>
            <w:pPr>
              <w:numPr>
                <w:ilvl w:val="0"/>
                <w:numId w:val="30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/mailboxes/{mailbox-id}/messages/{message-id}/send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Sending the message. Will move message to SENT folder.</w:t>
            </w:r>
          </w:p>
        </w:tc>
        <w:tc>
          <w:tcPr/>
          <w:p>
            <w:pPr>
              <w:numPr>
                <w:ilvl w:val="0"/>
                <w:numId w:val="305"/>
              </w:numPr>
              <w:spacing w:before="0" w:beforeAutospacing="0" w:after="120" w:afterAutospacing="0" w:line="240" w:lineRule="auto"/>
              <w:ind w:left="720" w:right="0" w:hanging="360"/>
              <w:jc w:val="left"/>
              <w:outlineLvl w:val="9"/>
            </w:pPr>
            <w:r>
              <w:t>Borger</w:t>
            </w:r>
          </w:p>
          <w:p>
            <w:pPr>
              <w:numPr>
                <w:ilvl w:val="0"/>
                <w:numId w:val="305"/>
              </w:numPr>
              <w:spacing w:before="0" w:beforeAutospacing="0" w:after="120" w:afterAutospacing="0" w:line="240" w:lineRule="auto"/>
              <w:ind w:left="720" w:right="0" w:hanging="360"/>
              <w:jc w:val="left"/>
              <w:outlineLvl w:val="9"/>
            </w:pPr>
            <w:r>
              <w:t>DP Skriver</w:t>
            </w:r>
          </w:p>
          <w:p>
            <w:pPr>
              <w:numPr>
                <w:ilvl w:val="0"/>
                <w:numId w:val="305"/>
              </w:numPr>
              <w:spacing w:before="0" w:beforeAutospacing="0" w:after="120" w:afterAutospacing="0" w:line="240" w:lineRule="auto"/>
              <w:ind w:left="720" w:right="0" w:hanging="360"/>
              <w:jc w:val="left"/>
              <w:outlineLvl w:val="9"/>
            </w:pPr>
            <w:r>
              <w:t>DP Basis</w:t>
            </w:r>
          </w:p>
          <w:p>
            <w:pPr>
              <w:numPr>
                <w:ilvl w:val="0"/>
                <w:numId w:val="30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Forwarding a received message to an e-mail address.</w:t>
            </w:r>
          </w:p>
        </w:tc>
        <w:tc>
          <w:tcPr/>
          <w:p>
            <w:pPr>
              <w:numPr>
                <w:ilvl w:val="0"/>
                <w:numId w:val="306"/>
              </w:numPr>
              <w:spacing w:before="0" w:beforeAutospacing="0" w:after="120" w:afterAutospacing="0" w:line="240" w:lineRule="auto"/>
              <w:ind w:left="720" w:right="0" w:hanging="360"/>
              <w:jc w:val="left"/>
              <w:outlineLvl w:val="9"/>
            </w:pPr>
            <w:r>
              <w:t>Borger</w:t>
            </w:r>
          </w:p>
          <w:p>
            <w:pPr>
              <w:numPr>
                <w:ilvl w:val="0"/>
                <w:numId w:val="306"/>
              </w:numPr>
              <w:spacing w:before="0" w:beforeAutospacing="0" w:after="120" w:afterAutospacing="0" w:line="240" w:lineRule="auto"/>
              <w:ind w:left="720" w:right="0" w:hanging="360"/>
              <w:jc w:val="left"/>
              <w:outlineLvl w:val="9"/>
            </w:pPr>
            <w:r>
              <w:t>DP Basis</w:t>
            </w:r>
          </w:p>
          <w:p>
            <w:pPr>
              <w:numPr>
                <w:ilvl w:val="0"/>
                <w:numId w:val="306"/>
              </w:numPr>
              <w:spacing w:before="0" w:beforeAutospacing="0" w:after="120" w:afterAutospacing="0" w:line="240" w:lineRule="auto"/>
              <w:ind w:left="720" w:right="0" w:hanging="360"/>
              <w:jc w:val="left"/>
              <w:outlineLvl w:val="9"/>
            </w:pPr>
            <w:r>
              <w:t>DP Medarbejder</w:t>
            </w:r>
          </w:p>
          <w:p>
            <w:pPr>
              <w:numPr>
                <w:ilvl w:val="0"/>
                <w:numId w:val="306"/>
              </w:numPr>
              <w:spacing w:before="0" w:beforeAutospacing="0" w:after="120" w:afterAutospacing="0" w:line="240" w:lineRule="auto"/>
              <w:ind w:left="720" w:right="0" w:hanging="360"/>
              <w:jc w:val="left"/>
              <w:outlineLvl w:val="9"/>
            </w:pPr>
            <w:r>
              <w:t>Kurator / bobestyrer</w:t>
            </w:r>
          </w:p>
          <w:p>
            <w:pPr>
              <w:numPr>
                <w:ilvl w:val="0"/>
                <w:numId w:val="306"/>
              </w:numPr>
              <w:spacing w:before="0" w:beforeAutospacing="0" w:after="120" w:afterAutospacing="0" w:line="240" w:lineRule="auto"/>
              <w:ind w:left="720" w:right="0" w:hanging="360"/>
              <w:jc w:val="left"/>
              <w:outlineLvl w:val="9"/>
            </w:pPr>
            <w:r>
              <w:t>Partsrepræsentant (læser)</w:t>
            </w:r>
          </w:p>
          <w:p>
            <w:pPr>
              <w:numPr>
                <w:ilvl w:val="0"/>
                <w:numId w:val="30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trusted recipient or authority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spacing w:before="0" w:beforeAutospacing="0" w:after="120" w:afterAutospacing="0" w:line="240" w:lineRule="auto"/>
              <w:ind w:left="0" w:right="0" w:firstLine="0"/>
              <w:jc w:val="left"/>
              <w:outlineLvl w:val="9"/>
            </w:pPr>
            <w:r>
              <w:t>Forwarding a received message to a trusted recipient (present in users saml token).</w:t>
            </w:r>
          </w:p>
          <w:p>
            <w:pPr>
              <w:numPr>
                <w:ilvl w:val="0"/>
                <w:numId w:val="0"/>
              </w:numPr>
              <w:spacing w:before="0" w:beforeAutospacing="0" w:after="120" w:afterAutospacing="0" w:line="240" w:lineRule="auto"/>
              <w:ind w:left="0" w:right="0" w:firstLine="0"/>
              <w:jc w:val="left"/>
              <w:outlineLvl w:val="9"/>
            </w:pPr>
            <w:r>
              <w:t>Forwarding a received message to an authority using either CVR or conntact point.</w:t>
            </w:r>
          </w:p>
        </w:tc>
        <w:tc>
          <w:tcPr/>
          <w:p>
            <w:pPr>
              <w:numPr>
                <w:ilvl w:val="0"/>
                <w:numId w:val="307"/>
              </w:numPr>
              <w:spacing w:before="0" w:beforeAutospacing="0" w:after="120" w:afterAutospacing="0" w:line="240" w:lineRule="auto"/>
              <w:ind w:left="720" w:right="0" w:hanging="360"/>
              <w:jc w:val="left"/>
              <w:outlineLvl w:val="9"/>
            </w:pPr>
            <w:r>
              <w:t>Borger</w:t>
            </w:r>
          </w:p>
          <w:p>
            <w:pPr>
              <w:numPr>
                <w:ilvl w:val="0"/>
                <w:numId w:val="307"/>
              </w:numPr>
              <w:spacing w:before="0" w:beforeAutospacing="0" w:after="120" w:afterAutospacing="0" w:line="240" w:lineRule="auto"/>
              <w:ind w:left="720" w:right="0" w:hanging="360"/>
              <w:jc w:val="left"/>
              <w:outlineLvl w:val="9"/>
            </w:pPr>
            <w:r>
              <w:t>DP Basis</w:t>
            </w:r>
          </w:p>
          <w:p>
            <w:pPr>
              <w:numPr>
                <w:ilvl w:val="0"/>
                <w:numId w:val="307"/>
              </w:numPr>
              <w:spacing w:before="0" w:beforeAutospacing="0" w:after="120" w:afterAutospacing="0" w:line="240" w:lineRule="auto"/>
              <w:ind w:left="720" w:right="0" w:hanging="360"/>
              <w:jc w:val="left"/>
              <w:outlineLvl w:val="9"/>
            </w:pPr>
            <w:r>
              <w:t>DP Medarbejder</w:t>
            </w:r>
          </w:p>
          <w:p>
            <w:pPr>
              <w:numPr>
                <w:ilvl w:val="0"/>
                <w:numId w:val="307"/>
              </w:numPr>
              <w:spacing w:before="0" w:beforeAutospacing="0" w:after="120" w:afterAutospacing="0" w:line="240" w:lineRule="auto"/>
              <w:ind w:left="720" w:right="0" w:hanging="360"/>
              <w:jc w:val="left"/>
              <w:outlineLvl w:val="9"/>
            </w:pPr>
            <w:r>
              <w:t>Kurator / bobestyrer</w:t>
            </w:r>
          </w:p>
          <w:p>
            <w:pPr>
              <w:numPr>
                <w:ilvl w:val="0"/>
                <w:numId w:val="30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List of Message</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308"/>
              </w:numPr>
              <w:spacing w:before="0" w:beforeAutospacing="0" w:after="120" w:afterAutospacing="0" w:line="240" w:lineRule="auto"/>
              <w:ind w:left="720" w:right="0" w:hanging="360"/>
              <w:jc w:val="left"/>
              <w:outlineLvl w:val="9"/>
            </w:pPr>
            <w:r>
              <w:t>Borger</w:t>
            </w:r>
          </w:p>
          <w:p>
            <w:pPr>
              <w:numPr>
                <w:ilvl w:val="0"/>
                <w:numId w:val="308"/>
              </w:numPr>
              <w:spacing w:before="0" w:beforeAutospacing="0" w:after="120" w:afterAutospacing="0" w:line="240" w:lineRule="auto"/>
              <w:ind w:left="720" w:right="0" w:hanging="360"/>
              <w:jc w:val="left"/>
              <w:outlineLvl w:val="9"/>
            </w:pPr>
            <w:r>
              <w:t>DP Skriver</w:t>
            </w:r>
          </w:p>
          <w:p>
            <w:pPr>
              <w:numPr>
                <w:ilvl w:val="0"/>
                <w:numId w:val="308"/>
              </w:numPr>
              <w:spacing w:before="0" w:beforeAutospacing="0" w:after="120" w:afterAutospacing="0" w:line="240" w:lineRule="auto"/>
              <w:ind w:left="720" w:right="0" w:hanging="360"/>
              <w:jc w:val="left"/>
              <w:outlineLvl w:val="9"/>
            </w:pPr>
            <w:r>
              <w:t>DP Basis</w:t>
            </w:r>
          </w:p>
          <w:p>
            <w:pPr>
              <w:numPr>
                <w:ilvl w:val="0"/>
                <w:numId w:val="308"/>
              </w:numPr>
              <w:spacing w:before="0" w:beforeAutospacing="0" w:after="120" w:afterAutospacing="0" w:line="240" w:lineRule="auto"/>
              <w:ind w:left="720" w:right="0" w:hanging="360"/>
              <w:jc w:val="left"/>
              <w:outlineLvl w:val="9"/>
            </w:pPr>
            <w:r>
              <w:t>DP Medarbejder</w:t>
            </w:r>
          </w:p>
          <w:p>
            <w:pPr>
              <w:numPr>
                <w:ilvl w:val="0"/>
                <w:numId w:val="308"/>
              </w:numPr>
              <w:spacing w:before="0" w:beforeAutospacing="0" w:after="120" w:afterAutospacing="0" w:line="240" w:lineRule="auto"/>
              <w:ind w:left="720" w:right="0" w:hanging="360"/>
              <w:jc w:val="left"/>
              <w:outlineLvl w:val="9"/>
            </w:pPr>
            <w:r>
              <w:t>DP Admin</w:t>
            </w:r>
          </w:p>
          <w:p>
            <w:pPr>
              <w:numPr>
                <w:ilvl w:val="0"/>
                <w:numId w:val="308"/>
              </w:numPr>
              <w:spacing w:before="0" w:beforeAutospacing="0" w:after="120" w:afterAutospacing="0" w:line="240" w:lineRule="auto"/>
              <w:ind w:left="720" w:right="0" w:hanging="360"/>
              <w:jc w:val="left"/>
              <w:outlineLvl w:val="9"/>
            </w:pPr>
            <w:r>
              <w:t>Kurator / bobestyrer</w:t>
            </w:r>
          </w:p>
          <w:p>
            <w:pPr>
              <w:numPr>
                <w:ilvl w:val="0"/>
                <w:numId w:val="308"/>
              </w:numPr>
              <w:spacing w:before="0" w:beforeAutospacing="0" w:after="120" w:afterAutospacing="0" w:line="240" w:lineRule="auto"/>
              <w:ind w:left="720" w:right="0" w:hanging="360"/>
              <w:jc w:val="left"/>
              <w:outlineLvl w:val="9"/>
            </w:pPr>
            <w:r>
              <w:t>Partsrepræsentant (læser)</w:t>
            </w:r>
          </w:p>
          <w:p>
            <w:pPr>
              <w:numPr>
                <w:ilvl w:val="0"/>
                <w:numId w:val="30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309"/>
              </w:numPr>
              <w:spacing w:before="0" w:beforeAutospacing="0" w:after="120" w:afterAutospacing="0" w:line="240" w:lineRule="auto"/>
              <w:ind w:left="720" w:right="0" w:hanging="360"/>
              <w:jc w:val="left"/>
              <w:outlineLvl w:val="9"/>
            </w:pPr>
            <w:r>
              <w:t>Borger</w:t>
            </w:r>
          </w:p>
          <w:p>
            <w:pPr>
              <w:numPr>
                <w:ilvl w:val="0"/>
                <w:numId w:val="309"/>
              </w:numPr>
              <w:spacing w:before="0" w:beforeAutospacing="0" w:after="120" w:afterAutospacing="0" w:line="240" w:lineRule="auto"/>
              <w:ind w:left="720" w:right="0" w:hanging="360"/>
              <w:jc w:val="left"/>
              <w:outlineLvl w:val="9"/>
            </w:pPr>
            <w:r>
              <w:t>DP Skriver</w:t>
            </w:r>
          </w:p>
          <w:p>
            <w:pPr>
              <w:numPr>
                <w:ilvl w:val="0"/>
                <w:numId w:val="309"/>
              </w:numPr>
              <w:spacing w:before="0" w:beforeAutospacing="0" w:after="120" w:afterAutospacing="0" w:line="240" w:lineRule="auto"/>
              <w:ind w:left="720" w:right="0" w:hanging="360"/>
              <w:jc w:val="left"/>
              <w:outlineLvl w:val="9"/>
            </w:pPr>
            <w:r>
              <w:t>DP Basis</w:t>
            </w:r>
          </w:p>
          <w:p>
            <w:pPr>
              <w:numPr>
                <w:ilvl w:val="0"/>
                <w:numId w:val="309"/>
              </w:numPr>
              <w:spacing w:before="0" w:beforeAutospacing="0" w:after="120" w:afterAutospacing="0" w:line="240" w:lineRule="auto"/>
              <w:ind w:left="720" w:right="0" w:hanging="360"/>
              <w:jc w:val="left"/>
              <w:outlineLvl w:val="9"/>
            </w:pPr>
            <w:r>
              <w:t>DP Medarbejder</w:t>
            </w:r>
          </w:p>
          <w:p>
            <w:pPr>
              <w:numPr>
                <w:ilvl w:val="0"/>
                <w:numId w:val="309"/>
              </w:numPr>
              <w:spacing w:before="0" w:beforeAutospacing="0" w:after="120" w:afterAutospacing="0" w:line="240" w:lineRule="auto"/>
              <w:ind w:left="720" w:right="0" w:hanging="360"/>
              <w:jc w:val="left"/>
              <w:outlineLvl w:val="9"/>
            </w:pPr>
            <w:r>
              <w:t>DP Admin</w:t>
            </w:r>
          </w:p>
          <w:p>
            <w:pPr>
              <w:numPr>
                <w:ilvl w:val="0"/>
                <w:numId w:val="309"/>
              </w:numPr>
              <w:spacing w:before="0" w:beforeAutospacing="0" w:after="120" w:afterAutospacing="0" w:line="240" w:lineRule="auto"/>
              <w:ind w:left="720" w:right="0" w:hanging="360"/>
              <w:jc w:val="left"/>
              <w:outlineLvl w:val="9"/>
            </w:pPr>
            <w:r>
              <w:t>Kurator / bobestyrer</w:t>
            </w:r>
          </w:p>
          <w:p>
            <w:pPr>
              <w:numPr>
                <w:ilvl w:val="0"/>
                <w:numId w:val="309"/>
              </w:numPr>
              <w:spacing w:before="0" w:beforeAutospacing="0" w:after="120" w:afterAutospacing="0" w:line="240" w:lineRule="auto"/>
              <w:ind w:left="720" w:right="0" w:hanging="360"/>
              <w:jc w:val="left"/>
              <w:outlineLvl w:val="9"/>
            </w:pPr>
            <w:r>
              <w:t>Partsrepræsentant (læser)</w:t>
            </w:r>
          </w:p>
          <w:p>
            <w:pPr>
              <w:numPr>
                <w:ilvl w:val="0"/>
                <w:numId w:val="30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310"/>
              </w:numPr>
              <w:spacing w:before="0" w:beforeAutospacing="0" w:after="120" w:afterAutospacing="0" w:line="240" w:lineRule="auto"/>
              <w:ind w:left="720" w:right="0" w:hanging="360"/>
              <w:jc w:val="left"/>
              <w:outlineLvl w:val="9"/>
            </w:pPr>
            <w:r>
              <w:t>Borger</w:t>
            </w:r>
          </w:p>
          <w:p>
            <w:pPr>
              <w:numPr>
                <w:ilvl w:val="0"/>
                <w:numId w:val="310"/>
              </w:numPr>
              <w:spacing w:before="0" w:beforeAutospacing="0" w:after="120" w:afterAutospacing="0" w:line="240" w:lineRule="auto"/>
              <w:ind w:left="720" w:right="0" w:hanging="360"/>
              <w:jc w:val="left"/>
              <w:outlineLvl w:val="9"/>
            </w:pPr>
            <w:r>
              <w:t>DP Skriver</w:t>
            </w:r>
          </w:p>
          <w:p>
            <w:pPr>
              <w:numPr>
                <w:ilvl w:val="0"/>
                <w:numId w:val="310"/>
              </w:numPr>
              <w:spacing w:before="0" w:beforeAutospacing="0" w:after="120" w:afterAutospacing="0" w:line="240" w:lineRule="auto"/>
              <w:ind w:left="720" w:right="0" w:hanging="360"/>
              <w:jc w:val="left"/>
              <w:outlineLvl w:val="9"/>
            </w:pPr>
            <w:r>
              <w:t>DP Basis</w:t>
            </w:r>
          </w:p>
          <w:p>
            <w:pPr>
              <w:numPr>
                <w:ilvl w:val="0"/>
                <w:numId w:val="310"/>
              </w:numPr>
              <w:spacing w:before="0" w:beforeAutospacing="0" w:after="120" w:afterAutospacing="0" w:line="240" w:lineRule="auto"/>
              <w:ind w:left="720" w:right="0" w:hanging="360"/>
              <w:jc w:val="left"/>
              <w:outlineLvl w:val="9"/>
            </w:pPr>
            <w:r>
              <w:t>DP Medarbejder</w:t>
            </w:r>
          </w:p>
          <w:p>
            <w:pPr>
              <w:numPr>
                <w:ilvl w:val="0"/>
                <w:numId w:val="310"/>
              </w:numPr>
              <w:spacing w:before="0" w:beforeAutospacing="0" w:after="120" w:afterAutospacing="0" w:line="240" w:lineRule="auto"/>
              <w:ind w:left="720" w:right="0" w:hanging="360"/>
              <w:jc w:val="left"/>
              <w:outlineLvl w:val="9"/>
            </w:pPr>
            <w:r>
              <w:t>Kurator / bobestyrer</w:t>
            </w:r>
          </w:p>
          <w:p>
            <w:pPr>
              <w:numPr>
                <w:ilvl w:val="0"/>
                <w:numId w:val="310"/>
              </w:numPr>
              <w:spacing w:before="0" w:beforeAutospacing="0" w:after="120" w:afterAutospacing="0" w:line="240" w:lineRule="auto"/>
              <w:ind w:left="720" w:right="0" w:hanging="360"/>
              <w:jc w:val="left"/>
              <w:outlineLvl w:val="9"/>
            </w:pPr>
            <w:r>
              <w:t>Partsrepræsentant (læser)</w:t>
            </w:r>
          </w:p>
          <w:p>
            <w:pPr>
              <w:numPr>
                <w:ilvl w:val="0"/>
                <w:numId w:val="31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spacing w:before="0" w:beforeAutospacing="0" w:after="120" w:afterAutospacing="0" w:line="240" w:lineRule="auto"/>
              <w:ind w:left="0" w:right="0" w:firstLine="0"/>
              <w:jc w:val="left"/>
              <w:outlineLvl w:val="9"/>
            </w:pPr>
            <w:r>
              <w:t>PATCH</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311"/>
              </w:numPr>
              <w:spacing w:before="0" w:beforeAutospacing="0" w:after="120" w:afterAutospacing="0" w:line="240" w:lineRule="auto"/>
              <w:ind w:left="720" w:right="0" w:hanging="360"/>
              <w:jc w:val="left"/>
              <w:outlineLvl w:val="9"/>
            </w:pPr>
            <w:r>
              <w:t>Borger</w:t>
            </w:r>
          </w:p>
          <w:p>
            <w:pPr>
              <w:numPr>
                <w:ilvl w:val="0"/>
                <w:numId w:val="311"/>
              </w:numPr>
              <w:spacing w:before="0" w:beforeAutospacing="0" w:after="120" w:afterAutospacing="0" w:line="240" w:lineRule="auto"/>
              <w:ind w:left="720" w:right="0" w:hanging="360"/>
              <w:jc w:val="left"/>
              <w:outlineLvl w:val="9"/>
            </w:pPr>
            <w:r>
              <w:t>DP Skriver</w:t>
            </w:r>
          </w:p>
          <w:p>
            <w:pPr>
              <w:numPr>
                <w:ilvl w:val="0"/>
                <w:numId w:val="311"/>
              </w:numPr>
              <w:spacing w:before="0" w:beforeAutospacing="0" w:after="120" w:afterAutospacing="0" w:line="240" w:lineRule="auto"/>
              <w:ind w:left="720" w:right="0" w:hanging="360"/>
              <w:jc w:val="left"/>
              <w:outlineLvl w:val="9"/>
            </w:pPr>
            <w:r>
              <w:t>DP Basis</w:t>
            </w:r>
          </w:p>
          <w:p>
            <w:pPr>
              <w:numPr>
                <w:ilvl w:val="0"/>
                <w:numId w:val="311"/>
              </w:numPr>
              <w:spacing w:before="0" w:beforeAutospacing="0" w:after="120" w:afterAutospacing="0" w:line="240" w:lineRule="auto"/>
              <w:ind w:left="720" w:right="0" w:hanging="360"/>
              <w:jc w:val="left"/>
              <w:outlineLvl w:val="9"/>
            </w:pPr>
            <w:r>
              <w:t>DP Medarbejder</w:t>
            </w:r>
          </w:p>
          <w:p>
            <w:pPr>
              <w:numPr>
                <w:ilvl w:val="0"/>
                <w:numId w:val="311"/>
              </w:numPr>
              <w:spacing w:before="0" w:beforeAutospacing="0" w:after="120" w:afterAutospacing="0" w:line="240" w:lineRule="auto"/>
              <w:ind w:left="720" w:right="0" w:hanging="360"/>
              <w:jc w:val="left"/>
              <w:outlineLvl w:val="9"/>
            </w:pPr>
            <w:r>
              <w:t>Kurator / bobestyrer</w:t>
            </w:r>
          </w:p>
          <w:p>
            <w:pPr>
              <w:numPr>
                <w:ilvl w:val="0"/>
                <w:numId w:val="311"/>
              </w:numPr>
              <w:spacing w:before="0" w:beforeAutospacing="0" w:after="120" w:afterAutospacing="0" w:line="240" w:lineRule="auto"/>
              <w:ind w:left="720" w:right="0" w:hanging="360"/>
              <w:jc w:val="left"/>
              <w:outlineLvl w:val="9"/>
            </w:pPr>
            <w:r>
              <w:t>Partsrepræsentant (læser)</w:t>
            </w:r>
          </w:p>
          <w:p>
            <w:pPr>
              <w:numPr>
                <w:ilvl w:val="0"/>
                <w:numId w:val="31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312"/>
              </w:numPr>
              <w:spacing w:before="0" w:beforeAutospacing="0" w:after="120" w:afterAutospacing="0" w:line="240" w:lineRule="auto"/>
              <w:ind w:left="720" w:right="0" w:hanging="360"/>
              <w:jc w:val="left"/>
              <w:outlineLvl w:val="9"/>
            </w:pPr>
            <w:r>
              <w:t>Borger</w:t>
            </w:r>
          </w:p>
          <w:p>
            <w:pPr>
              <w:numPr>
                <w:ilvl w:val="0"/>
                <w:numId w:val="312"/>
              </w:numPr>
              <w:spacing w:before="0" w:beforeAutospacing="0" w:after="120" w:afterAutospacing="0" w:line="240" w:lineRule="auto"/>
              <w:ind w:left="720" w:right="0" w:hanging="360"/>
              <w:jc w:val="left"/>
              <w:outlineLvl w:val="9"/>
            </w:pPr>
            <w:r>
              <w:t>DP Medarbejder</w:t>
            </w:r>
          </w:p>
          <w:p>
            <w:pPr>
              <w:numPr>
                <w:ilvl w:val="0"/>
                <w:numId w:val="312"/>
              </w:numPr>
              <w:spacing w:before="0" w:beforeAutospacing="0" w:after="120" w:afterAutospacing="0" w:line="240" w:lineRule="auto"/>
              <w:ind w:left="720" w:right="0" w:hanging="360"/>
              <w:jc w:val="left"/>
              <w:outlineLvl w:val="9"/>
            </w:pPr>
            <w:r>
              <w:t>Tilbagekaldsadministrator</w:t>
            </w:r>
          </w:p>
          <w:p>
            <w:pPr>
              <w:numPr>
                <w:ilvl w:val="0"/>
                <w:numId w:val="312"/>
              </w:numPr>
              <w:spacing w:before="0" w:beforeAutospacing="0" w:after="120" w:afterAutospacing="0" w:line="240" w:lineRule="auto"/>
              <w:ind w:left="720" w:right="0" w:hanging="360"/>
              <w:jc w:val="left"/>
              <w:outlineLvl w:val="9"/>
            </w:pPr>
            <w:r>
              <w:t>DP Full access (only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/mailboxes/messages/unread/exists</w:t>
            </w:r>
          </w:p>
        </w:tc>
        <w:tc>
          <w:tcPr/>
          <w:p>
            <w:pPr>
              <w:numPr>
                <w:ilvl w:val="0"/>
                <w:numId w:val="0"/>
              </w:numPr>
              <w:spacing w:before="0" w:beforeAutospacing="0" w:after="120" w:afterAutospacing="0" w:line="240" w:lineRule="auto"/>
              <w:ind w:left="0" w:right="0" w:firstLine="0"/>
              <w:jc w:val="left"/>
              <w:outlineLvl w:val="9"/>
            </w:pPr>
            <w:r>
              <w:t>Unread</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313"/>
              </w:numPr>
              <w:spacing w:before="0" w:beforeAutospacing="0" w:after="120" w:afterAutospacing="0" w:line="240" w:lineRule="auto"/>
              <w:ind w:left="720" w:right="0" w:hanging="360"/>
              <w:jc w:val="left"/>
              <w:outlineLvl w:val="9"/>
            </w:pPr>
            <w:r>
              <w:t>Borgerservice</w:t>
            </w:r>
          </w:p>
          <w:p>
            <w:pPr>
              <w:numPr>
                <w:ilvl w:val="0"/>
                <w:numId w:val="313"/>
              </w:numPr>
              <w:spacing w:before="0" w:beforeAutospacing="0" w:after="120" w:afterAutospacing="0" w:line="240" w:lineRule="auto"/>
              <w:ind w:left="720" w:right="0" w:hanging="360"/>
              <w:jc w:val="left"/>
              <w:outlineLvl w:val="9"/>
            </w:pPr>
            <w:r>
              <w:t>Erhvervsservice</w:t>
            </w:r>
          </w:p>
          <w:p>
            <w:pPr>
              <w:numPr>
                <w:ilvl w:val="0"/>
                <w:numId w:val="313"/>
              </w:numPr>
              <w:spacing w:before="0" w:beforeAutospacing="0" w:after="120" w:afterAutospacing="0" w:line="240" w:lineRule="auto"/>
              <w:ind w:left="720" w:right="0" w:hanging="360"/>
              <w:jc w:val="left"/>
              <w:outlineLvl w:val="9"/>
            </w:pPr>
            <w:r>
              <w:t>DP Full access</w:t>
            </w:r>
          </w:p>
        </w:tc>
      </w:tr>
    </w:tbl>
    <w:p/>
    <w:p>
      <w:pPr>
        <w:pStyle w:val="Heading2"/>
      </w:pPr>
      <w:bookmarkStart w:id="193" w:name="scroll-bookmark-119"/>
      <w:bookmarkStart w:id="194" w:name="_Toc256000391"/>
      <w:r>
        <w:t>Documents</w:t>
      </w:r>
      <w:bookmarkEnd w:id="194"/>
      <w:r>
        <w:t xml:space="preserve"> </w:t>
      </w:r>
      <w:bookmarkEnd w:id="193"/>
    </w:p>
    <w:tbl>
      <w:tblPr>
        <w:tblStyle w:val="ScrollTableNormal"/>
        <w:tblW w:w="5000" w:type="pct"/>
        <w:tblLook w:val="0020"/>
      </w:tblPr>
      <w:tblGrid>
        <w:gridCol w:w="1116"/>
        <w:gridCol w:w="2685"/>
        <w:gridCol w:w="1044"/>
        <w:gridCol w:w="1117"/>
        <w:gridCol w:w="25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r>
              <w:t>List of Document</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314"/>
              </w:numPr>
              <w:spacing w:before="0" w:beforeAutospacing="0" w:after="120" w:afterAutospacing="0" w:line="240" w:lineRule="auto"/>
              <w:ind w:left="720" w:right="0" w:hanging="360"/>
              <w:jc w:val="left"/>
              <w:outlineLvl w:val="9"/>
            </w:pPr>
            <w:r>
              <w:t>Borger</w:t>
            </w:r>
          </w:p>
          <w:p>
            <w:pPr>
              <w:numPr>
                <w:ilvl w:val="0"/>
                <w:numId w:val="314"/>
              </w:numPr>
              <w:spacing w:before="0" w:beforeAutospacing="0" w:after="120" w:afterAutospacing="0" w:line="240" w:lineRule="auto"/>
              <w:ind w:left="720" w:right="0" w:hanging="360"/>
              <w:jc w:val="left"/>
              <w:outlineLvl w:val="9"/>
            </w:pPr>
            <w:r>
              <w:t>DP Skriver</w:t>
            </w:r>
          </w:p>
          <w:p>
            <w:pPr>
              <w:numPr>
                <w:ilvl w:val="0"/>
                <w:numId w:val="314"/>
              </w:numPr>
              <w:spacing w:before="0" w:beforeAutospacing="0" w:after="120" w:afterAutospacing="0" w:line="240" w:lineRule="auto"/>
              <w:ind w:left="720" w:right="0" w:hanging="360"/>
              <w:jc w:val="left"/>
              <w:outlineLvl w:val="9"/>
            </w:pPr>
            <w:r>
              <w:t>DP Basis</w:t>
            </w:r>
          </w:p>
          <w:p>
            <w:pPr>
              <w:numPr>
                <w:ilvl w:val="0"/>
                <w:numId w:val="314"/>
              </w:numPr>
              <w:spacing w:before="0" w:beforeAutospacing="0" w:after="120" w:afterAutospacing="0" w:line="240" w:lineRule="auto"/>
              <w:ind w:left="720" w:right="0" w:hanging="360"/>
              <w:jc w:val="left"/>
              <w:outlineLvl w:val="9"/>
            </w:pPr>
            <w:r>
              <w:t>DP Medarbejder</w:t>
            </w:r>
          </w:p>
          <w:p>
            <w:pPr>
              <w:numPr>
                <w:ilvl w:val="0"/>
                <w:numId w:val="314"/>
              </w:numPr>
              <w:spacing w:before="0" w:beforeAutospacing="0" w:after="120" w:afterAutospacing="0" w:line="240" w:lineRule="auto"/>
              <w:ind w:left="720" w:right="0" w:hanging="360"/>
              <w:jc w:val="left"/>
              <w:outlineLvl w:val="9"/>
            </w:pPr>
            <w:r>
              <w:t>DP Admin</w:t>
            </w:r>
          </w:p>
          <w:p>
            <w:pPr>
              <w:numPr>
                <w:ilvl w:val="0"/>
                <w:numId w:val="314"/>
              </w:numPr>
              <w:spacing w:before="0" w:beforeAutospacing="0" w:after="120" w:afterAutospacing="0" w:line="240" w:lineRule="auto"/>
              <w:ind w:left="720" w:right="0" w:hanging="360"/>
              <w:jc w:val="left"/>
              <w:outlineLvl w:val="9"/>
            </w:pPr>
            <w:r>
              <w:t>Kurator / bobestyrer</w:t>
            </w:r>
          </w:p>
          <w:p>
            <w:pPr>
              <w:numPr>
                <w:ilvl w:val="0"/>
                <w:numId w:val="314"/>
              </w:numPr>
              <w:spacing w:before="0" w:beforeAutospacing="0" w:after="120" w:afterAutospacing="0" w:line="240" w:lineRule="auto"/>
              <w:ind w:left="720" w:right="0" w:hanging="360"/>
              <w:jc w:val="left"/>
              <w:outlineLvl w:val="9"/>
            </w:pPr>
            <w:r>
              <w:t>Partsrepræsentant (læser)</w:t>
            </w:r>
          </w:p>
          <w:p>
            <w:pPr>
              <w:numPr>
                <w:ilvl w:val="0"/>
                <w:numId w:val="31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Document</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315"/>
              </w:numPr>
              <w:spacing w:before="0" w:beforeAutospacing="0" w:after="120" w:afterAutospacing="0" w:line="240" w:lineRule="auto"/>
              <w:ind w:left="720" w:right="0" w:hanging="360"/>
              <w:jc w:val="left"/>
              <w:outlineLvl w:val="9"/>
            </w:pPr>
            <w:r>
              <w:t>Borger</w:t>
            </w:r>
          </w:p>
          <w:p>
            <w:pPr>
              <w:numPr>
                <w:ilvl w:val="0"/>
                <w:numId w:val="315"/>
              </w:numPr>
              <w:spacing w:before="0" w:beforeAutospacing="0" w:after="120" w:afterAutospacing="0" w:line="240" w:lineRule="auto"/>
              <w:ind w:left="720" w:right="0" w:hanging="360"/>
              <w:jc w:val="left"/>
              <w:outlineLvl w:val="9"/>
            </w:pPr>
            <w:r>
              <w:t>DP Skriver</w:t>
            </w:r>
          </w:p>
          <w:p>
            <w:pPr>
              <w:numPr>
                <w:ilvl w:val="0"/>
                <w:numId w:val="315"/>
              </w:numPr>
              <w:spacing w:before="0" w:beforeAutospacing="0" w:after="120" w:afterAutospacing="0" w:line="240" w:lineRule="auto"/>
              <w:ind w:left="720" w:right="0" w:hanging="360"/>
              <w:jc w:val="left"/>
              <w:outlineLvl w:val="9"/>
            </w:pPr>
            <w:r>
              <w:t>DP Basis</w:t>
            </w:r>
          </w:p>
          <w:p>
            <w:pPr>
              <w:numPr>
                <w:ilvl w:val="0"/>
                <w:numId w:val="315"/>
              </w:numPr>
              <w:spacing w:before="0" w:beforeAutospacing="0" w:after="120" w:afterAutospacing="0" w:line="240" w:lineRule="auto"/>
              <w:ind w:left="720" w:right="0" w:hanging="360"/>
              <w:jc w:val="left"/>
              <w:outlineLvl w:val="9"/>
            </w:pPr>
            <w:r>
              <w:t>DP Medarbejder</w:t>
            </w:r>
          </w:p>
          <w:p>
            <w:pPr>
              <w:numPr>
                <w:ilvl w:val="0"/>
                <w:numId w:val="315"/>
              </w:numPr>
              <w:spacing w:before="0" w:beforeAutospacing="0" w:after="120" w:afterAutospacing="0" w:line="240" w:lineRule="auto"/>
              <w:ind w:left="720" w:right="0" w:hanging="360"/>
              <w:jc w:val="left"/>
              <w:outlineLvl w:val="9"/>
            </w:pPr>
            <w:r>
              <w:t>DP Admin</w:t>
            </w:r>
          </w:p>
          <w:p>
            <w:pPr>
              <w:numPr>
                <w:ilvl w:val="0"/>
                <w:numId w:val="315"/>
              </w:numPr>
              <w:spacing w:before="0" w:beforeAutospacing="0" w:after="120" w:afterAutospacing="0" w:line="240" w:lineRule="auto"/>
              <w:ind w:left="720" w:right="0" w:hanging="360"/>
              <w:jc w:val="left"/>
              <w:outlineLvl w:val="9"/>
            </w:pPr>
            <w:r>
              <w:t>Kurator / bobestyrer</w:t>
            </w:r>
          </w:p>
          <w:p>
            <w:pPr>
              <w:numPr>
                <w:ilvl w:val="0"/>
                <w:numId w:val="315"/>
              </w:numPr>
              <w:spacing w:before="0" w:beforeAutospacing="0" w:after="120" w:afterAutospacing="0" w:line="240" w:lineRule="auto"/>
              <w:ind w:left="720" w:right="0" w:hanging="360"/>
              <w:jc w:val="left"/>
              <w:outlineLvl w:val="9"/>
            </w:pPr>
            <w:r>
              <w:t>Partsrepræsentant (læser)</w:t>
            </w:r>
          </w:p>
          <w:p>
            <w:pPr>
              <w:numPr>
                <w:ilvl w:val="0"/>
                <w:numId w:val="31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316"/>
              </w:numPr>
              <w:spacing w:before="0" w:beforeAutospacing="0" w:after="120" w:afterAutospacing="0" w:line="240" w:lineRule="auto"/>
              <w:ind w:left="720" w:right="0" w:hanging="360"/>
              <w:jc w:val="left"/>
              <w:outlineLvl w:val="9"/>
            </w:pPr>
            <w:r>
              <w:t>Borger</w:t>
            </w:r>
          </w:p>
          <w:p>
            <w:pPr>
              <w:numPr>
                <w:ilvl w:val="0"/>
                <w:numId w:val="316"/>
              </w:numPr>
              <w:spacing w:before="0" w:beforeAutospacing="0" w:after="120" w:afterAutospacing="0" w:line="240" w:lineRule="auto"/>
              <w:ind w:left="720" w:right="0" w:hanging="360"/>
              <w:jc w:val="left"/>
              <w:outlineLvl w:val="9"/>
            </w:pPr>
            <w:r>
              <w:t>DP Skriver</w:t>
            </w:r>
          </w:p>
          <w:p>
            <w:pPr>
              <w:numPr>
                <w:ilvl w:val="0"/>
                <w:numId w:val="316"/>
              </w:numPr>
              <w:spacing w:before="0" w:beforeAutospacing="0" w:after="120" w:afterAutospacing="0" w:line="240" w:lineRule="auto"/>
              <w:ind w:left="720" w:right="0" w:hanging="360"/>
              <w:jc w:val="left"/>
              <w:outlineLvl w:val="9"/>
            </w:pPr>
            <w:r>
              <w:t>DP Basis</w:t>
            </w:r>
          </w:p>
          <w:p>
            <w:pPr>
              <w:numPr>
                <w:ilvl w:val="0"/>
                <w:numId w:val="31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317"/>
              </w:numPr>
              <w:spacing w:before="0" w:beforeAutospacing="0" w:after="120" w:afterAutospacing="0" w:line="240" w:lineRule="auto"/>
              <w:ind w:left="720" w:right="0" w:hanging="360"/>
              <w:jc w:val="left"/>
              <w:outlineLvl w:val="9"/>
            </w:pPr>
            <w:r>
              <w:t>Borger</w:t>
            </w:r>
          </w:p>
          <w:p>
            <w:pPr>
              <w:numPr>
                <w:ilvl w:val="0"/>
                <w:numId w:val="317"/>
              </w:numPr>
              <w:spacing w:before="0" w:beforeAutospacing="0" w:after="120" w:afterAutospacing="0" w:line="240" w:lineRule="auto"/>
              <w:ind w:left="720" w:right="0" w:hanging="360"/>
              <w:jc w:val="left"/>
              <w:outlineLvl w:val="9"/>
            </w:pPr>
            <w:r>
              <w:t>DP Skriver</w:t>
            </w:r>
          </w:p>
          <w:p>
            <w:pPr>
              <w:numPr>
                <w:ilvl w:val="0"/>
                <w:numId w:val="317"/>
              </w:numPr>
              <w:spacing w:before="0" w:beforeAutospacing="0" w:after="120" w:afterAutospacing="0" w:line="240" w:lineRule="auto"/>
              <w:ind w:left="720" w:right="0" w:hanging="360"/>
              <w:jc w:val="left"/>
              <w:outlineLvl w:val="9"/>
            </w:pPr>
            <w:r>
              <w:t>DP Basis</w:t>
            </w:r>
          </w:p>
          <w:p>
            <w:pPr>
              <w:numPr>
                <w:ilvl w:val="0"/>
                <w:numId w:val="31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318"/>
              </w:numPr>
              <w:spacing w:before="0" w:beforeAutospacing="0" w:after="120" w:afterAutospacing="0" w:line="240" w:lineRule="auto"/>
              <w:ind w:left="720" w:right="0" w:hanging="360"/>
              <w:jc w:val="left"/>
              <w:outlineLvl w:val="9"/>
            </w:pPr>
            <w:r>
              <w:t>Borger</w:t>
            </w:r>
          </w:p>
          <w:p>
            <w:pPr>
              <w:numPr>
                <w:ilvl w:val="0"/>
                <w:numId w:val="318"/>
              </w:numPr>
              <w:spacing w:before="0" w:beforeAutospacing="0" w:after="120" w:afterAutospacing="0" w:line="240" w:lineRule="auto"/>
              <w:ind w:left="720" w:right="0" w:hanging="360"/>
              <w:jc w:val="left"/>
              <w:outlineLvl w:val="9"/>
            </w:pPr>
            <w:r>
              <w:t>DP Skriver</w:t>
            </w:r>
          </w:p>
          <w:p>
            <w:pPr>
              <w:numPr>
                <w:ilvl w:val="0"/>
                <w:numId w:val="318"/>
              </w:numPr>
              <w:spacing w:before="0" w:beforeAutospacing="0" w:after="120" w:afterAutospacing="0" w:line="240" w:lineRule="auto"/>
              <w:ind w:left="720" w:right="0" w:hanging="360"/>
              <w:jc w:val="left"/>
              <w:outlineLvl w:val="9"/>
            </w:pPr>
            <w:r>
              <w:t>DP Basis</w:t>
            </w:r>
          </w:p>
          <w:p>
            <w:pPr>
              <w:numPr>
                <w:ilvl w:val="0"/>
                <w:numId w:val="318"/>
              </w:numPr>
              <w:spacing w:before="0" w:beforeAutospacing="0" w:after="120" w:afterAutospacing="0" w:line="240" w:lineRule="auto"/>
              <w:ind w:left="720" w:right="0" w:hanging="360"/>
              <w:jc w:val="left"/>
              <w:outlineLvl w:val="9"/>
            </w:pPr>
            <w:r>
              <w:t>DP Full access (not allowed unless draft)</w:t>
            </w:r>
          </w:p>
        </w:tc>
      </w:tr>
    </w:tbl>
    <w:p/>
    <w:p>
      <w:pPr>
        <w:pStyle w:val="Heading2"/>
      </w:pPr>
      <w:bookmarkStart w:id="195" w:name="scroll-bookmark-120"/>
      <w:bookmarkStart w:id="196" w:name="_Toc256000392"/>
      <w:r>
        <w:t>Files</w:t>
      </w:r>
      <w:bookmarkEnd w:id="196"/>
      <w:r>
        <w:t xml:space="preserve"> </w:t>
      </w:r>
      <w:bookmarkEnd w:id="195"/>
    </w:p>
    <w:tbl>
      <w:tblPr>
        <w:tblStyle w:val="ScrollTableNormal"/>
        <w:tblW w:w="5000" w:type="pct"/>
        <w:tblLook w:val="0020"/>
      </w:tblPr>
      <w:tblGrid>
        <w:gridCol w:w="876"/>
        <w:gridCol w:w="2772"/>
        <w:gridCol w:w="1182"/>
        <w:gridCol w:w="1050"/>
        <w:gridCol w:w="260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List of File</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319"/>
              </w:numPr>
              <w:spacing w:before="0" w:beforeAutospacing="0" w:after="120" w:afterAutospacing="0" w:line="240" w:lineRule="auto"/>
              <w:ind w:left="720" w:right="0" w:hanging="360"/>
              <w:jc w:val="left"/>
              <w:outlineLvl w:val="9"/>
            </w:pPr>
            <w:r>
              <w:t>Borger</w:t>
            </w:r>
          </w:p>
          <w:p>
            <w:pPr>
              <w:numPr>
                <w:ilvl w:val="0"/>
                <w:numId w:val="319"/>
              </w:numPr>
              <w:spacing w:before="0" w:beforeAutospacing="0" w:after="120" w:afterAutospacing="0" w:line="240" w:lineRule="auto"/>
              <w:ind w:left="720" w:right="0" w:hanging="360"/>
              <w:jc w:val="left"/>
              <w:outlineLvl w:val="9"/>
            </w:pPr>
            <w:r>
              <w:t>DP Skriver</w:t>
            </w:r>
          </w:p>
          <w:p>
            <w:pPr>
              <w:numPr>
                <w:ilvl w:val="0"/>
                <w:numId w:val="319"/>
              </w:numPr>
              <w:spacing w:before="0" w:beforeAutospacing="0" w:after="120" w:afterAutospacing="0" w:line="240" w:lineRule="auto"/>
              <w:ind w:left="720" w:right="0" w:hanging="360"/>
              <w:jc w:val="left"/>
              <w:outlineLvl w:val="9"/>
            </w:pPr>
            <w:r>
              <w:t>DP Basis</w:t>
            </w:r>
          </w:p>
          <w:p>
            <w:pPr>
              <w:numPr>
                <w:ilvl w:val="0"/>
                <w:numId w:val="319"/>
              </w:numPr>
              <w:spacing w:before="0" w:beforeAutospacing="0" w:after="120" w:afterAutospacing="0" w:line="240" w:lineRule="auto"/>
              <w:ind w:left="720" w:right="0" w:hanging="360"/>
              <w:jc w:val="left"/>
              <w:outlineLvl w:val="9"/>
            </w:pPr>
            <w:r>
              <w:t>DP Medarbejder</w:t>
            </w:r>
          </w:p>
          <w:p>
            <w:pPr>
              <w:numPr>
                <w:ilvl w:val="0"/>
                <w:numId w:val="319"/>
              </w:numPr>
              <w:spacing w:before="0" w:beforeAutospacing="0" w:after="120" w:afterAutospacing="0" w:line="240" w:lineRule="auto"/>
              <w:ind w:left="720" w:right="0" w:hanging="360"/>
              <w:jc w:val="left"/>
              <w:outlineLvl w:val="9"/>
            </w:pPr>
            <w:r>
              <w:t>DP Admin</w:t>
            </w:r>
          </w:p>
          <w:p>
            <w:pPr>
              <w:numPr>
                <w:ilvl w:val="0"/>
                <w:numId w:val="319"/>
              </w:numPr>
              <w:spacing w:before="0" w:beforeAutospacing="0" w:after="120" w:afterAutospacing="0" w:line="240" w:lineRule="auto"/>
              <w:ind w:left="720" w:right="0" w:hanging="360"/>
              <w:jc w:val="left"/>
              <w:outlineLvl w:val="9"/>
            </w:pPr>
            <w:r>
              <w:t>Kurator / bobestyrer</w:t>
            </w:r>
          </w:p>
          <w:p>
            <w:pPr>
              <w:numPr>
                <w:ilvl w:val="0"/>
                <w:numId w:val="319"/>
              </w:numPr>
              <w:spacing w:before="0" w:beforeAutospacing="0" w:after="120" w:afterAutospacing="0" w:line="240" w:lineRule="auto"/>
              <w:ind w:left="720" w:right="0" w:hanging="360"/>
              <w:jc w:val="left"/>
              <w:outlineLvl w:val="9"/>
            </w:pPr>
            <w:r>
              <w:t>Partsrepræsentant (læser)</w:t>
            </w:r>
          </w:p>
          <w:p>
            <w:pPr>
              <w:numPr>
                <w:ilvl w:val="0"/>
                <w:numId w:val="31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File</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320"/>
              </w:numPr>
              <w:spacing w:before="0" w:beforeAutospacing="0" w:after="120" w:afterAutospacing="0" w:line="240" w:lineRule="auto"/>
              <w:ind w:left="720" w:right="0" w:hanging="360"/>
              <w:jc w:val="left"/>
              <w:outlineLvl w:val="9"/>
            </w:pPr>
            <w:r>
              <w:t>Borger</w:t>
            </w:r>
          </w:p>
          <w:p>
            <w:pPr>
              <w:numPr>
                <w:ilvl w:val="0"/>
                <w:numId w:val="320"/>
              </w:numPr>
              <w:spacing w:before="0" w:beforeAutospacing="0" w:after="120" w:afterAutospacing="0" w:line="240" w:lineRule="auto"/>
              <w:ind w:left="720" w:right="0" w:hanging="360"/>
              <w:jc w:val="left"/>
              <w:outlineLvl w:val="9"/>
            </w:pPr>
            <w:r>
              <w:t>DP Skriver</w:t>
            </w:r>
          </w:p>
          <w:p>
            <w:pPr>
              <w:numPr>
                <w:ilvl w:val="0"/>
                <w:numId w:val="320"/>
              </w:numPr>
              <w:spacing w:before="0" w:beforeAutospacing="0" w:after="120" w:afterAutospacing="0" w:line="240" w:lineRule="auto"/>
              <w:ind w:left="720" w:right="0" w:hanging="360"/>
              <w:jc w:val="left"/>
              <w:outlineLvl w:val="9"/>
            </w:pPr>
            <w:r>
              <w:t>DP Basis</w:t>
            </w:r>
          </w:p>
          <w:p>
            <w:pPr>
              <w:numPr>
                <w:ilvl w:val="0"/>
                <w:numId w:val="320"/>
              </w:numPr>
              <w:spacing w:before="0" w:beforeAutospacing="0" w:after="120" w:afterAutospacing="0" w:line="240" w:lineRule="auto"/>
              <w:ind w:left="720" w:right="0" w:hanging="360"/>
              <w:jc w:val="left"/>
              <w:outlineLvl w:val="9"/>
            </w:pPr>
            <w:r>
              <w:t>DP Medarbejder</w:t>
            </w:r>
          </w:p>
          <w:p>
            <w:pPr>
              <w:numPr>
                <w:ilvl w:val="0"/>
                <w:numId w:val="320"/>
              </w:numPr>
              <w:spacing w:before="0" w:beforeAutospacing="0" w:after="120" w:afterAutospacing="0" w:line="240" w:lineRule="auto"/>
              <w:ind w:left="720" w:right="0" w:hanging="360"/>
              <w:jc w:val="left"/>
              <w:outlineLvl w:val="9"/>
            </w:pPr>
            <w:r>
              <w:t>DP Admin</w:t>
            </w:r>
          </w:p>
          <w:p>
            <w:pPr>
              <w:numPr>
                <w:ilvl w:val="0"/>
                <w:numId w:val="320"/>
              </w:numPr>
              <w:spacing w:before="0" w:beforeAutospacing="0" w:after="120" w:afterAutospacing="0" w:line="240" w:lineRule="auto"/>
              <w:ind w:left="720" w:right="0" w:hanging="360"/>
              <w:jc w:val="left"/>
              <w:outlineLvl w:val="9"/>
            </w:pPr>
            <w:r>
              <w:t>Kurator / bobestyrer</w:t>
            </w:r>
          </w:p>
          <w:p>
            <w:pPr>
              <w:numPr>
                <w:ilvl w:val="0"/>
                <w:numId w:val="320"/>
              </w:numPr>
              <w:spacing w:before="0" w:beforeAutospacing="0" w:after="120" w:afterAutospacing="0" w:line="240" w:lineRule="auto"/>
              <w:ind w:left="720" w:right="0" w:hanging="360"/>
              <w:jc w:val="left"/>
              <w:outlineLvl w:val="9"/>
            </w:pPr>
            <w:r>
              <w:t>Partsrepræsentant (læser)</w:t>
            </w:r>
          </w:p>
          <w:p>
            <w:pPr>
              <w:numPr>
                <w:ilvl w:val="0"/>
                <w:numId w:val="32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321"/>
              </w:numPr>
              <w:spacing w:before="0" w:beforeAutospacing="0" w:after="120" w:afterAutospacing="0" w:line="240" w:lineRule="auto"/>
              <w:ind w:left="720" w:right="0" w:hanging="360"/>
              <w:jc w:val="left"/>
              <w:outlineLvl w:val="9"/>
            </w:pPr>
            <w:r>
              <w:t>Borger</w:t>
            </w:r>
          </w:p>
          <w:p>
            <w:pPr>
              <w:numPr>
                <w:ilvl w:val="0"/>
                <w:numId w:val="321"/>
              </w:numPr>
              <w:spacing w:before="0" w:beforeAutospacing="0" w:after="120" w:afterAutospacing="0" w:line="240" w:lineRule="auto"/>
              <w:ind w:left="720" w:right="0" w:hanging="360"/>
              <w:jc w:val="left"/>
              <w:outlineLvl w:val="9"/>
            </w:pPr>
            <w:r>
              <w:t>DP Skriver</w:t>
            </w:r>
          </w:p>
          <w:p>
            <w:pPr>
              <w:numPr>
                <w:ilvl w:val="0"/>
                <w:numId w:val="321"/>
              </w:numPr>
              <w:spacing w:before="0" w:beforeAutospacing="0" w:after="120" w:afterAutospacing="0" w:line="240" w:lineRule="auto"/>
              <w:ind w:left="720" w:right="0" w:hanging="360"/>
              <w:jc w:val="left"/>
              <w:outlineLvl w:val="9"/>
            </w:pPr>
            <w:r>
              <w:t>DP Basis</w:t>
            </w:r>
          </w:p>
          <w:p>
            <w:pPr>
              <w:numPr>
                <w:ilvl w:val="0"/>
                <w:numId w:val="321"/>
              </w:numPr>
              <w:spacing w:before="0" w:beforeAutospacing="0" w:after="120" w:afterAutospacing="0" w:line="240" w:lineRule="auto"/>
              <w:ind w:left="720" w:right="0" w:hanging="360"/>
              <w:jc w:val="left"/>
              <w:outlineLvl w:val="9"/>
            </w:pPr>
            <w:r>
              <w:t>DP Medarbejder</w:t>
            </w:r>
          </w:p>
          <w:p>
            <w:pPr>
              <w:numPr>
                <w:ilvl w:val="0"/>
                <w:numId w:val="321"/>
              </w:numPr>
              <w:spacing w:before="0" w:beforeAutospacing="0" w:after="120" w:afterAutospacing="0" w:line="240" w:lineRule="auto"/>
              <w:ind w:left="720" w:right="0" w:hanging="360"/>
              <w:jc w:val="left"/>
              <w:outlineLvl w:val="9"/>
            </w:pPr>
            <w:r>
              <w:t>DP Admin</w:t>
            </w:r>
          </w:p>
          <w:p>
            <w:pPr>
              <w:numPr>
                <w:ilvl w:val="0"/>
                <w:numId w:val="321"/>
              </w:numPr>
              <w:spacing w:before="0" w:beforeAutospacing="0" w:after="120" w:afterAutospacing="0" w:line="240" w:lineRule="auto"/>
              <w:ind w:left="720" w:right="0" w:hanging="360"/>
              <w:jc w:val="left"/>
              <w:outlineLvl w:val="9"/>
            </w:pPr>
            <w:r>
              <w:t>Kurator / bobestyrer</w:t>
            </w:r>
          </w:p>
          <w:p>
            <w:pPr>
              <w:numPr>
                <w:ilvl w:val="0"/>
                <w:numId w:val="321"/>
              </w:numPr>
              <w:spacing w:before="0" w:beforeAutospacing="0" w:after="120" w:afterAutospacing="0" w:line="240" w:lineRule="auto"/>
              <w:ind w:left="720" w:right="0" w:hanging="360"/>
              <w:jc w:val="left"/>
              <w:outlineLvl w:val="9"/>
            </w:pPr>
            <w:r>
              <w:t>Partsrepræsentant (læser)</w:t>
            </w:r>
          </w:p>
          <w:p>
            <w:pPr>
              <w:numPr>
                <w:ilvl w:val="0"/>
                <w:numId w:val="32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322"/>
              </w:numPr>
              <w:spacing w:before="0" w:beforeAutospacing="0" w:after="120" w:afterAutospacing="0" w:line="240" w:lineRule="auto"/>
              <w:ind w:left="720" w:right="0" w:hanging="360"/>
              <w:jc w:val="left"/>
              <w:outlineLvl w:val="9"/>
            </w:pPr>
            <w:r>
              <w:t>Borger</w:t>
            </w:r>
          </w:p>
          <w:p>
            <w:pPr>
              <w:numPr>
                <w:ilvl w:val="0"/>
                <w:numId w:val="322"/>
              </w:numPr>
              <w:spacing w:before="0" w:beforeAutospacing="0" w:after="120" w:afterAutospacing="0" w:line="240" w:lineRule="auto"/>
              <w:ind w:left="720" w:right="0" w:hanging="360"/>
              <w:jc w:val="left"/>
              <w:outlineLvl w:val="9"/>
            </w:pPr>
            <w:r>
              <w:t>DP Skriver</w:t>
            </w:r>
          </w:p>
          <w:p>
            <w:pPr>
              <w:numPr>
                <w:ilvl w:val="0"/>
                <w:numId w:val="322"/>
              </w:numPr>
              <w:spacing w:before="0" w:beforeAutospacing="0" w:after="120" w:afterAutospacing="0" w:line="240" w:lineRule="auto"/>
              <w:ind w:left="720" w:right="0" w:hanging="360"/>
              <w:jc w:val="left"/>
              <w:outlineLvl w:val="9"/>
            </w:pPr>
            <w:r>
              <w:t>DP Basis</w:t>
            </w:r>
          </w:p>
          <w:p>
            <w:pPr>
              <w:numPr>
                <w:ilvl w:val="0"/>
                <w:numId w:val="32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323"/>
              </w:numPr>
              <w:spacing w:before="0" w:beforeAutospacing="0" w:after="120" w:afterAutospacing="0" w:line="240" w:lineRule="auto"/>
              <w:ind w:left="720" w:right="0" w:hanging="360"/>
              <w:jc w:val="left"/>
              <w:outlineLvl w:val="9"/>
            </w:pPr>
            <w:r>
              <w:t>Borger</w:t>
            </w:r>
          </w:p>
          <w:p>
            <w:pPr>
              <w:numPr>
                <w:ilvl w:val="0"/>
                <w:numId w:val="323"/>
              </w:numPr>
              <w:spacing w:before="0" w:beforeAutospacing="0" w:after="120" w:afterAutospacing="0" w:line="240" w:lineRule="auto"/>
              <w:ind w:left="720" w:right="0" w:hanging="360"/>
              <w:jc w:val="left"/>
              <w:outlineLvl w:val="9"/>
            </w:pPr>
            <w:r>
              <w:t>DP Skriver</w:t>
            </w:r>
          </w:p>
          <w:p>
            <w:pPr>
              <w:numPr>
                <w:ilvl w:val="0"/>
                <w:numId w:val="323"/>
              </w:numPr>
              <w:spacing w:before="0" w:beforeAutospacing="0" w:after="120" w:afterAutospacing="0" w:line="240" w:lineRule="auto"/>
              <w:ind w:left="720" w:right="0" w:hanging="360"/>
              <w:jc w:val="left"/>
              <w:outlineLvl w:val="9"/>
            </w:pPr>
            <w:r>
              <w:t>DP Basis</w:t>
            </w:r>
          </w:p>
          <w:p>
            <w:pPr>
              <w:numPr>
                <w:ilvl w:val="0"/>
                <w:numId w:val="32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324"/>
              </w:numPr>
              <w:spacing w:before="0" w:beforeAutospacing="0" w:after="120" w:afterAutospacing="0" w:line="240" w:lineRule="auto"/>
              <w:ind w:left="720" w:right="0" w:hanging="360"/>
              <w:jc w:val="left"/>
              <w:outlineLvl w:val="9"/>
            </w:pPr>
            <w:r>
              <w:t>Borger</w:t>
            </w:r>
          </w:p>
          <w:p>
            <w:pPr>
              <w:numPr>
                <w:ilvl w:val="0"/>
                <w:numId w:val="324"/>
              </w:numPr>
              <w:spacing w:before="0" w:beforeAutospacing="0" w:after="120" w:afterAutospacing="0" w:line="240" w:lineRule="auto"/>
              <w:ind w:left="720" w:right="0" w:hanging="360"/>
              <w:jc w:val="left"/>
              <w:outlineLvl w:val="9"/>
            </w:pPr>
            <w:r>
              <w:t>DP Skriver</w:t>
            </w:r>
          </w:p>
          <w:p>
            <w:pPr>
              <w:numPr>
                <w:ilvl w:val="0"/>
                <w:numId w:val="324"/>
              </w:numPr>
              <w:spacing w:before="0" w:beforeAutospacing="0" w:after="120" w:afterAutospacing="0" w:line="240" w:lineRule="auto"/>
              <w:ind w:left="720" w:right="0" w:hanging="360"/>
              <w:jc w:val="left"/>
              <w:outlineLvl w:val="9"/>
            </w:pPr>
            <w:r>
              <w:t>DP Basis</w:t>
            </w:r>
          </w:p>
          <w:p>
            <w:pPr>
              <w:numPr>
                <w:ilvl w:val="0"/>
                <w:numId w:val="324"/>
              </w:numPr>
              <w:spacing w:before="0" w:beforeAutospacing="0" w:after="120" w:afterAutospacing="0" w:line="240" w:lineRule="auto"/>
              <w:ind w:left="720" w:right="0" w:hanging="360"/>
              <w:jc w:val="left"/>
              <w:outlineLvl w:val="9"/>
            </w:pPr>
            <w:r>
              <w:t>DP Full access (only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r>
              <w:t>}</w:t>
            </w:r>
            <w:r>
              <w:t>/content</w:t>
            </w:r>
          </w:p>
        </w:tc>
        <w:tc>
          <w:tcPr/>
          <w:p>
            <w:pPr>
              <w:numPr>
                <w:ilvl w:val="0"/>
                <w:numId w:val="0"/>
              </w:numPr>
              <w:spacing w:before="0" w:beforeAutospacing="0" w:after="120" w:afterAutospacing="0" w:line="240" w:lineRule="auto"/>
              <w:ind w:left="0" w:right="0" w:firstLine="0"/>
              <w:jc w:val="left"/>
              <w:outlineLvl w:val="9"/>
            </w:pPr>
            <w:r>
              <w:t>FileContent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325"/>
              </w:numPr>
              <w:spacing w:before="0" w:beforeAutospacing="0" w:after="120" w:afterAutospacing="0" w:line="240" w:lineRule="auto"/>
              <w:ind w:left="720" w:right="0" w:hanging="360"/>
              <w:jc w:val="left"/>
              <w:outlineLvl w:val="9"/>
            </w:pPr>
            <w:r>
              <w:t>Borger</w:t>
            </w:r>
          </w:p>
          <w:p>
            <w:pPr>
              <w:numPr>
                <w:ilvl w:val="0"/>
                <w:numId w:val="325"/>
              </w:numPr>
              <w:spacing w:before="0" w:beforeAutospacing="0" w:after="120" w:afterAutospacing="0" w:line="240" w:lineRule="auto"/>
              <w:ind w:left="720" w:right="0" w:hanging="360"/>
              <w:jc w:val="left"/>
              <w:outlineLvl w:val="9"/>
            </w:pPr>
            <w:r>
              <w:t>DP Skriver</w:t>
            </w:r>
          </w:p>
          <w:p>
            <w:pPr>
              <w:numPr>
                <w:ilvl w:val="0"/>
                <w:numId w:val="325"/>
              </w:numPr>
              <w:spacing w:before="0" w:beforeAutospacing="0" w:after="120" w:afterAutospacing="0" w:line="240" w:lineRule="auto"/>
              <w:ind w:left="720" w:right="0" w:hanging="360"/>
              <w:jc w:val="left"/>
              <w:outlineLvl w:val="9"/>
            </w:pPr>
            <w:r>
              <w:t>DP Basis</w:t>
            </w:r>
          </w:p>
          <w:p>
            <w:pPr>
              <w:numPr>
                <w:ilvl w:val="0"/>
                <w:numId w:val="325"/>
              </w:numPr>
              <w:spacing w:before="0" w:beforeAutospacing="0" w:after="120" w:afterAutospacing="0" w:line="240" w:lineRule="auto"/>
              <w:ind w:left="720" w:right="0" w:hanging="360"/>
              <w:jc w:val="left"/>
              <w:outlineLvl w:val="9"/>
            </w:pPr>
            <w:r>
              <w:t>DP Full access</w:t>
            </w:r>
          </w:p>
        </w:tc>
      </w:tr>
    </w:tbl>
    <w:p/>
    <w:p>
      <w:pPr>
        <w:pStyle w:val="Heading2"/>
      </w:pPr>
      <w:bookmarkStart w:id="197" w:name="scroll-bookmark-121"/>
      <w:bookmarkStart w:id="198" w:name="_Toc256000393"/>
      <w:r>
        <w:t>Folders</w:t>
      </w:r>
      <w:bookmarkEnd w:id="198"/>
      <w:r>
        <w:t xml:space="preserve"> </w:t>
      </w:r>
      <w:bookmarkEnd w:id="197"/>
    </w:p>
    <w:tbl>
      <w:tblPr>
        <w:tblStyle w:val="ScrollTableNormal"/>
        <w:tblW w:w="5000" w:type="pct"/>
        <w:tblLook w:val="0020"/>
      </w:tblPr>
      <w:tblGrid>
        <w:gridCol w:w="800"/>
        <w:gridCol w:w="2746"/>
        <w:gridCol w:w="1996"/>
        <w:gridCol w:w="847"/>
        <w:gridCol w:w="20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326"/>
              </w:numPr>
              <w:spacing w:before="0" w:beforeAutospacing="0" w:after="120" w:afterAutospacing="0" w:line="240" w:lineRule="auto"/>
              <w:ind w:left="720" w:right="0" w:hanging="360"/>
              <w:jc w:val="left"/>
              <w:outlineLvl w:val="9"/>
            </w:pPr>
            <w:r>
              <w:t>Borger</w:t>
            </w:r>
          </w:p>
          <w:p>
            <w:pPr>
              <w:numPr>
                <w:ilvl w:val="0"/>
                <w:numId w:val="326"/>
              </w:numPr>
              <w:spacing w:before="0" w:beforeAutospacing="0" w:after="120" w:afterAutospacing="0" w:line="240" w:lineRule="auto"/>
              <w:ind w:left="720" w:right="0" w:hanging="360"/>
              <w:jc w:val="left"/>
              <w:outlineLvl w:val="9"/>
            </w:pPr>
            <w:r>
              <w:t>DP Medarbejder</w:t>
            </w:r>
          </w:p>
          <w:p>
            <w:pPr>
              <w:numPr>
                <w:ilvl w:val="0"/>
                <w:numId w:val="326"/>
              </w:numPr>
              <w:spacing w:before="0" w:beforeAutospacing="0" w:after="120" w:afterAutospacing="0" w:line="240" w:lineRule="auto"/>
              <w:ind w:left="720" w:right="0" w:hanging="360"/>
              <w:jc w:val="left"/>
              <w:outlineLvl w:val="9"/>
            </w:pPr>
            <w:r>
              <w:t>Kurator / bobestyrer</w:t>
            </w:r>
          </w:p>
          <w:p>
            <w:pPr>
              <w:numPr>
                <w:ilvl w:val="0"/>
                <w:numId w:val="326"/>
              </w:numPr>
              <w:spacing w:before="0" w:beforeAutospacing="0" w:after="120" w:afterAutospacing="0" w:line="240" w:lineRule="auto"/>
              <w:ind w:left="720" w:right="0" w:hanging="360"/>
              <w:jc w:val="left"/>
              <w:outlineLvl w:val="9"/>
            </w:pPr>
            <w:r>
              <w:t>Partsrepræsentant (læser)</w:t>
            </w:r>
          </w:p>
          <w:p>
            <w:pPr>
              <w:numPr>
                <w:ilvl w:val="0"/>
                <w:numId w:val="32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327"/>
              </w:numPr>
              <w:spacing w:before="0" w:beforeAutospacing="0" w:after="120" w:afterAutospacing="0" w:line="240" w:lineRule="auto"/>
              <w:ind w:left="720" w:right="0" w:hanging="360"/>
              <w:jc w:val="left"/>
              <w:outlineLvl w:val="9"/>
            </w:pPr>
            <w:r>
              <w:t>Borger</w:t>
            </w:r>
          </w:p>
          <w:p>
            <w:pPr>
              <w:numPr>
                <w:ilvl w:val="0"/>
                <w:numId w:val="327"/>
              </w:numPr>
              <w:spacing w:before="0" w:beforeAutospacing="0" w:after="120" w:afterAutospacing="0" w:line="240" w:lineRule="auto"/>
              <w:ind w:left="720" w:right="0" w:hanging="360"/>
              <w:jc w:val="left"/>
              <w:outlineLvl w:val="9"/>
            </w:pPr>
            <w:r>
              <w:t>DP Skriver</w:t>
            </w:r>
          </w:p>
          <w:p>
            <w:pPr>
              <w:numPr>
                <w:ilvl w:val="0"/>
                <w:numId w:val="327"/>
              </w:numPr>
              <w:spacing w:before="0" w:beforeAutospacing="0" w:after="120" w:afterAutospacing="0" w:line="240" w:lineRule="auto"/>
              <w:ind w:left="720" w:right="0" w:hanging="360"/>
              <w:jc w:val="left"/>
              <w:outlineLvl w:val="9"/>
            </w:pPr>
            <w:r>
              <w:t>DP Basis</w:t>
            </w:r>
          </w:p>
          <w:p>
            <w:pPr>
              <w:numPr>
                <w:ilvl w:val="0"/>
                <w:numId w:val="327"/>
              </w:numPr>
              <w:spacing w:before="0" w:beforeAutospacing="0" w:after="120" w:afterAutospacing="0" w:line="240" w:lineRule="auto"/>
              <w:ind w:left="720" w:right="0" w:hanging="360"/>
              <w:jc w:val="left"/>
              <w:outlineLvl w:val="9"/>
            </w:pPr>
            <w:r>
              <w:t>DP Medarbejder</w:t>
            </w:r>
          </w:p>
          <w:p>
            <w:pPr>
              <w:numPr>
                <w:ilvl w:val="0"/>
                <w:numId w:val="327"/>
              </w:numPr>
              <w:spacing w:before="0" w:beforeAutospacing="0" w:after="120" w:afterAutospacing="0" w:line="240" w:lineRule="auto"/>
              <w:ind w:left="720" w:right="0" w:hanging="360"/>
              <w:jc w:val="left"/>
              <w:outlineLvl w:val="9"/>
            </w:pPr>
            <w:r>
              <w:t>DP Admin</w:t>
            </w:r>
          </w:p>
          <w:p>
            <w:pPr>
              <w:numPr>
                <w:ilvl w:val="0"/>
                <w:numId w:val="327"/>
              </w:numPr>
              <w:spacing w:before="0" w:beforeAutospacing="0" w:after="120" w:afterAutospacing="0" w:line="240" w:lineRule="auto"/>
              <w:ind w:left="720" w:right="0" w:hanging="360"/>
              <w:jc w:val="left"/>
              <w:outlineLvl w:val="9"/>
            </w:pPr>
            <w:r>
              <w:t>Kurator / bobestyrer</w:t>
            </w:r>
          </w:p>
          <w:p>
            <w:pPr>
              <w:numPr>
                <w:ilvl w:val="0"/>
                <w:numId w:val="327"/>
              </w:numPr>
              <w:spacing w:before="0" w:beforeAutospacing="0" w:after="120" w:afterAutospacing="0" w:line="240" w:lineRule="auto"/>
              <w:ind w:left="720" w:right="0" w:hanging="360"/>
              <w:jc w:val="left"/>
              <w:outlineLvl w:val="9"/>
            </w:pPr>
            <w:r>
              <w:t>Partsrepræsentant (læser)</w:t>
            </w:r>
          </w:p>
          <w:p>
            <w:pPr>
              <w:numPr>
                <w:ilvl w:val="0"/>
                <w:numId w:val="32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List of Folder</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328"/>
              </w:numPr>
              <w:spacing w:before="0" w:beforeAutospacing="0" w:after="120" w:afterAutospacing="0" w:line="240" w:lineRule="auto"/>
              <w:ind w:left="720" w:right="0" w:hanging="360"/>
              <w:jc w:val="left"/>
              <w:outlineLvl w:val="9"/>
            </w:pPr>
            <w:r>
              <w:t>Borger</w:t>
            </w:r>
          </w:p>
          <w:p>
            <w:pPr>
              <w:numPr>
                <w:ilvl w:val="0"/>
                <w:numId w:val="328"/>
              </w:numPr>
              <w:spacing w:before="0" w:beforeAutospacing="0" w:after="120" w:afterAutospacing="0" w:line="240" w:lineRule="auto"/>
              <w:ind w:left="720" w:right="0" w:hanging="360"/>
              <w:jc w:val="left"/>
              <w:outlineLvl w:val="9"/>
            </w:pPr>
            <w:r>
              <w:t>DP Skriver</w:t>
            </w:r>
          </w:p>
          <w:p>
            <w:pPr>
              <w:numPr>
                <w:ilvl w:val="0"/>
                <w:numId w:val="328"/>
              </w:numPr>
              <w:spacing w:before="0" w:beforeAutospacing="0" w:after="120" w:afterAutospacing="0" w:line="240" w:lineRule="auto"/>
              <w:ind w:left="720" w:right="0" w:hanging="360"/>
              <w:jc w:val="left"/>
              <w:outlineLvl w:val="9"/>
            </w:pPr>
            <w:r>
              <w:t>DP Basis</w:t>
            </w:r>
          </w:p>
          <w:p>
            <w:pPr>
              <w:numPr>
                <w:ilvl w:val="0"/>
                <w:numId w:val="328"/>
              </w:numPr>
              <w:spacing w:before="0" w:beforeAutospacing="0" w:after="120" w:afterAutospacing="0" w:line="240" w:lineRule="auto"/>
              <w:ind w:left="720" w:right="0" w:hanging="360"/>
              <w:jc w:val="left"/>
              <w:outlineLvl w:val="9"/>
            </w:pPr>
            <w:r>
              <w:t>DP Medarbejder</w:t>
            </w:r>
          </w:p>
          <w:p>
            <w:pPr>
              <w:numPr>
                <w:ilvl w:val="0"/>
                <w:numId w:val="328"/>
              </w:numPr>
              <w:spacing w:before="0" w:beforeAutospacing="0" w:after="120" w:afterAutospacing="0" w:line="240" w:lineRule="auto"/>
              <w:ind w:left="720" w:right="0" w:hanging="360"/>
              <w:jc w:val="left"/>
              <w:outlineLvl w:val="9"/>
            </w:pPr>
            <w:r>
              <w:t>DP Admin</w:t>
            </w:r>
          </w:p>
          <w:p>
            <w:pPr>
              <w:numPr>
                <w:ilvl w:val="0"/>
                <w:numId w:val="328"/>
              </w:numPr>
              <w:spacing w:before="0" w:beforeAutospacing="0" w:after="120" w:afterAutospacing="0" w:line="240" w:lineRule="auto"/>
              <w:ind w:left="720" w:right="0" w:hanging="360"/>
              <w:jc w:val="left"/>
              <w:outlineLvl w:val="9"/>
            </w:pPr>
            <w:r>
              <w:t>Kurator / bobestyrer</w:t>
            </w:r>
          </w:p>
          <w:p>
            <w:pPr>
              <w:numPr>
                <w:ilvl w:val="0"/>
                <w:numId w:val="328"/>
              </w:numPr>
              <w:spacing w:before="0" w:beforeAutospacing="0" w:after="120" w:afterAutospacing="0" w:line="240" w:lineRule="auto"/>
              <w:ind w:left="720" w:right="0" w:hanging="360"/>
              <w:jc w:val="left"/>
              <w:outlineLvl w:val="9"/>
            </w:pPr>
            <w:r>
              <w:t>Partsrepræsentant (læser)</w:t>
            </w:r>
          </w:p>
          <w:p>
            <w:pPr>
              <w:numPr>
                <w:ilvl w:val="0"/>
                <w:numId w:val="32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329"/>
              </w:numPr>
              <w:spacing w:before="0" w:beforeAutospacing="0" w:after="120" w:afterAutospacing="0" w:line="240" w:lineRule="auto"/>
              <w:ind w:left="720" w:right="0" w:hanging="360"/>
              <w:jc w:val="left"/>
              <w:outlineLvl w:val="9"/>
            </w:pPr>
            <w:r>
              <w:t>Borger</w:t>
            </w:r>
          </w:p>
          <w:p>
            <w:pPr>
              <w:numPr>
                <w:ilvl w:val="0"/>
                <w:numId w:val="329"/>
              </w:numPr>
              <w:spacing w:before="0" w:beforeAutospacing="0" w:after="120" w:afterAutospacing="0" w:line="240" w:lineRule="auto"/>
              <w:ind w:left="720" w:right="0" w:hanging="360"/>
              <w:jc w:val="left"/>
              <w:outlineLvl w:val="9"/>
            </w:pPr>
            <w:r>
              <w:t>DP Medarbejder</w:t>
            </w:r>
          </w:p>
          <w:p>
            <w:pPr>
              <w:numPr>
                <w:ilvl w:val="0"/>
                <w:numId w:val="329"/>
              </w:numPr>
              <w:spacing w:before="0" w:beforeAutospacing="0" w:after="120" w:afterAutospacing="0" w:line="240" w:lineRule="auto"/>
              <w:ind w:left="720" w:right="0" w:hanging="360"/>
              <w:jc w:val="left"/>
              <w:outlineLvl w:val="9"/>
            </w:pPr>
            <w:r>
              <w:t>Kurator / bobestyrer</w:t>
            </w:r>
          </w:p>
          <w:p>
            <w:pPr>
              <w:numPr>
                <w:ilvl w:val="0"/>
                <w:numId w:val="329"/>
              </w:numPr>
              <w:spacing w:before="0" w:beforeAutospacing="0" w:after="120" w:afterAutospacing="0" w:line="240" w:lineRule="auto"/>
              <w:ind w:left="720" w:right="0" w:hanging="360"/>
              <w:jc w:val="left"/>
              <w:outlineLvl w:val="9"/>
            </w:pPr>
            <w:r>
              <w:t>Partsrepræsentant (læser)</w:t>
            </w:r>
          </w:p>
          <w:p>
            <w:pPr>
              <w:numPr>
                <w:ilvl w:val="0"/>
                <w:numId w:val="32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330"/>
              </w:numPr>
              <w:spacing w:before="0" w:beforeAutospacing="0" w:after="120" w:afterAutospacing="0" w:line="240" w:lineRule="auto"/>
              <w:ind w:left="720" w:right="0" w:hanging="360"/>
              <w:jc w:val="left"/>
              <w:outlineLvl w:val="9"/>
            </w:pPr>
            <w:r>
              <w:t>Borger</w:t>
            </w:r>
          </w:p>
          <w:p>
            <w:pPr>
              <w:numPr>
                <w:ilvl w:val="0"/>
                <w:numId w:val="330"/>
              </w:numPr>
              <w:spacing w:before="0" w:beforeAutospacing="0" w:after="120" w:afterAutospacing="0" w:line="240" w:lineRule="auto"/>
              <w:ind w:left="720" w:right="0" w:hanging="360"/>
              <w:jc w:val="left"/>
              <w:outlineLvl w:val="9"/>
            </w:pPr>
            <w:r>
              <w:t>DP Medarbejder</w:t>
            </w:r>
          </w:p>
          <w:p>
            <w:pPr>
              <w:numPr>
                <w:ilvl w:val="0"/>
                <w:numId w:val="33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/mailboxes/{id}/folders/summary/</w:t>
            </w:r>
          </w:p>
        </w:tc>
        <w:tc>
          <w:tcPr/>
          <w:p>
            <w:pPr>
              <w:numPr>
                <w:ilvl w:val="0"/>
                <w:numId w:val="0"/>
              </w:numPr>
              <w:spacing w:before="0" w:beforeAutospacing="0" w:after="120" w:afterAutospacing="0" w:line="240" w:lineRule="auto"/>
              <w:ind w:left="0" w:right="0" w:firstLine="0"/>
              <w:jc w:val="left"/>
              <w:outlineLvl w:val="9"/>
            </w:pPr>
            <w:r>
              <w:t>List of FolderMessageSummary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331"/>
              </w:numPr>
              <w:spacing w:before="0" w:beforeAutospacing="0" w:after="120" w:afterAutospacing="0" w:line="240" w:lineRule="auto"/>
              <w:ind w:left="720" w:right="0" w:hanging="360"/>
              <w:jc w:val="left"/>
              <w:outlineLvl w:val="9"/>
            </w:pPr>
            <w:r>
              <w:t>Borger</w:t>
            </w:r>
          </w:p>
          <w:p>
            <w:pPr>
              <w:numPr>
                <w:ilvl w:val="0"/>
                <w:numId w:val="331"/>
              </w:numPr>
              <w:spacing w:before="0" w:beforeAutospacing="0" w:after="120" w:afterAutospacing="0" w:line="240" w:lineRule="auto"/>
              <w:ind w:left="720" w:right="0" w:hanging="360"/>
              <w:jc w:val="left"/>
              <w:outlineLvl w:val="9"/>
            </w:pPr>
            <w:r>
              <w:t>DP Skriver</w:t>
            </w:r>
          </w:p>
          <w:p>
            <w:pPr>
              <w:numPr>
                <w:ilvl w:val="0"/>
                <w:numId w:val="331"/>
              </w:numPr>
              <w:spacing w:before="0" w:beforeAutospacing="0" w:after="120" w:afterAutospacing="0" w:line="240" w:lineRule="auto"/>
              <w:ind w:left="720" w:right="0" w:hanging="360"/>
              <w:jc w:val="left"/>
              <w:outlineLvl w:val="9"/>
            </w:pPr>
            <w:r>
              <w:t>DP Basis</w:t>
            </w:r>
          </w:p>
          <w:p>
            <w:pPr>
              <w:numPr>
                <w:ilvl w:val="0"/>
                <w:numId w:val="331"/>
              </w:numPr>
              <w:spacing w:before="0" w:beforeAutospacing="0" w:after="120" w:afterAutospacing="0" w:line="240" w:lineRule="auto"/>
              <w:ind w:left="720" w:right="0" w:hanging="360"/>
              <w:jc w:val="left"/>
              <w:outlineLvl w:val="9"/>
            </w:pPr>
            <w:r>
              <w:t>DP Medarbejder</w:t>
            </w:r>
          </w:p>
          <w:p>
            <w:pPr>
              <w:numPr>
                <w:ilvl w:val="0"/>
                <w:numId w:val="331"/>
              </w:numPr>
              <w:spacing w:before="0" w:beforeAutospacing="0" w:after="120" w:afterAutospacing="0" w:line="240" w:lineRule="auto"/>
              <w:ind w:left="720" w:right="0" w:hanging="360"/>
              <w:jc w:val="left"/>
              <w:outlineLvl w:val="9"/>
            </w:pPr>
            <w:r>
              <w:t>DP Admin</w:t>
            </w:r>
          </w:p>
          <w:p>
            <w:pPr>
              <w:numPr>
                <w:ilvl w:val="0"/>
                <w:numId w:val="331"/>
              </w:numPr>
              <w:spacing w:before="0" w:beforeAutospacing="0" w:after="120" w:afterAutospacing="0" w:line="240" w:lineRule="auto"/>
              <w:ind w:left="720" w:right="0" w:hanging="360"/>
              <w:jc w:val="left"/>
              <w:outlineLvl w:val="9"/>
            </w:pPr>
            <w:r>
              <w:t>Kurator / bobestyrer</w:t>
            </w:r>
          </w:p>
          <w:p>
            <w:pPr>
              <w:numPr>
                <w:ilvl w:val="0"/>
                <w:numId w:val="331"/>
              </w:numPr>
              <w:spacing w:before="0" w:beforeAutospacing="0" w:after="120" w:afterAutospacing="0" w:line="240" w:lineRule="auto"/>
              <w:ind w:left="720" w:right="0" w:hanging="360"/>
              <w:jc w:val="left"/>
              <w:outlineLvl w:val="9"/>
            </w:pPr>
            <w:r>
              <w:t>Partsrepræsentant (læser)</w:t>
            </w:r>
          </w:p>
          <w:p>
            <w:pPr>
              <w:numPr>
                <w:ilvl w:val="0"/>
                <w:numId w:val="331"/>
              </w:numPr>
              <w:spacing w:before="0" w:beforeAutospacing="0" w:after="120" w:afterAutospacing="0" w:line="240" w:lineRule="auto"/>
              <w:ind w:left="720" w:right="0" w:hanging="360"/>
              <w:jc w:val="left"/>
              <w:outlineLvl w:val="9"/>
            </w:pPr>
            <w:r>
              <w:t>DP Full access</w:t>
            </w:r>
          </w:p>
        </w:tc>
      </w:tr>
    </w:tbl>
    <w:p/>
    <w:p>
      <w:pPr>
        <w:pStyle w:val="Heading2"/>
      </w:pPr>
      <w:bookmarkStart w:id="199" w:name="scroll-bookmark-122"/>
      <w:bookmarkStart w:id="200" w:name="_Toc256000394"/>
      <w:r>
        <w:t>System fetches</w:t>
      </w:r>
      <w:bookmarkEnd w:id="200"/>
      <w:r>
        <w:t xml:space="preserve"> </w:t>
      </w:r>
      <w:bookmarkEnd w:id="199"/>
    </w:p>
    <w:tbl>
      <w:tblPr>
        <w:tblStyle w:val="ScrollTableNormal"/>
        <w:tblW w:w="5000" w:type="pct"/>
        <w:tblLook w:val="0020"/>
      </w:tblPr>
      <w:tblGrid>
        <w:gridCol w:w="1408"/>
        <w:gridCol w:w="2444"/>
        <w:gridCol w:w="1401"/>
        <w:gridCol w:w="1792"/>
        <w:gridCol w:w="14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t>POST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Creates a system fetch job that starts emptying a mailbox into a recipient system</w:t>
            </w:r>
          </w:p>
        </w:tc>
        <w:tc>
          <w:tcPr/>
          <w:p>
            <w:pPr>
              <w:numPr>
                <w:ilvl w:val="0"/>
                <w:numId w:val="332"/>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333"/>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t>PUT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334"/>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t>DELETE</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335"/>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List of SystemFetch</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336"/>
              </w:numPr>
              <w:spacing w:before="0" w:beforeAutospacing="0" w:after="120" w:afterAutospacing="0" w:line="240" w:lineRule="auto"/>
              <w:ind w:left="720" w:right="0" w:hanging="360"/>
              <w:jc w:val="left"/>
              <w:outlineLvl w:val="9"/>
            </w:pPr>
            <w:r>
              <w:t>DP Admin</w:t>
            </w:r>
          </w:p>
        </w:tc>
      </w:tr>
    </w:tbl>
    <w:p>
      <w:pPr>
        <w:pStyle w:val="Heading2"/>
      </w:pPr>
      <w:bookmarkStart w:id="201" w:name="scroll-bookmark-123"/>
      <w:bookmarkStart w:id="202" w:name="_Toc256000395"/>
      <w:r>
        <w:t>Mailbox persistence entity model</w:t>
      </w:r>
      <w:bookmarkEnd w:id="202"/>
      <w:bookmarkEnd w:id="201"/>
    </w:p>
    <w:p>
      <w:r>
        <w:t>The role of the mailbox is to keep data for mailboxes, accesses, messages and folders for users</w:t>
      </w:r>
      <w:r>
        <w:t>. It uses standard JPA/Hibernate convention and converts camel case to snake case (underscore delimiter) so for instance the entity SmsNotificationSubscription maps to a sms_notification_subscription table.</w:t>
      </w:r>
    </w:p>
    <w:p>
      <w:r>
        <w:t>All tables include</w:t>
      </w:r>
      <w:r>
        <w:t xml:space="preserve"> Id (internal ID of the resource), Version (how many times the resource has been updated), and possibly a createdDateTime/lastUpdated. If the table represents a REST resource that is indexed it will also include a TransactionId (id of the transaction the resource was last updated in). These fields will not be included in the attributes descriptions.</w:t>
      </w:r>
    </w:p>
    <w:p>
      <w:r>
        <w:t xml:space="preserve">For all one-to-many relations the type on the many side of the relationship has a foreign key to the other component. The field will </w:t>
      </w:r>
      <w:r>
        <w:t>always be named foreigntablenameId</w:t>
      </w:r>
      <w:r>
        <w:t>, so for example there is a one-to-many between mailbox and folder, so folder will have a field called mailboxId.</w:t>
      </w:r>
    </w:p>
    <w:p>
      <w:pPr>
        <w:pStyle w:val="Heading3"/>
      </w:pPr>
      <w:bookmarkStart w:id="203" w:name="scroll-bookmark-124"/>
      <w:bookmarkStart w:id="204" w:name="_Toc256000396"/>
      <w:r>
        <w:t>Mailbox model</w:t>
      </w:r>
      <w:bookmarkEnd w:id="204"/>
      <w:bookmarkEnd w:id="203"/>
    </w:p>
    <w:p>
      <w:r>
        <w:drawing>
          <wp:inline>
            <wp:extent cx="5395595" cy="295196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70"/>
                    <a:stretch>
                      <a:fillRect/>
                    </a:stretch>
                  </pic:blipFill>
                  <pic:spPr>
                    <a:xfrm>
                      <a:off x="0" y="0"/>
                      <a:ext cx="5395595" cy="2951960"/>
                    </a:xfrm>
                    <a:prstGeom prst="rect">
                      <a:avLst/>
                    </a:prstGeom>
                  </pic:spPr>
                </pic:pic>
              </a:graphicData>
            </a:graphic>
          </wp:inline>
        </w:drawing>
      </w:r>
    </w:p>
    <w:p>
      <w:r>
        <w:rPr>
          <w:b/>
        </w:rPr>
        <w:t>Mailbox</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w:t>
      </w:r>
      <w:r>
        <w:t xml:space="preserve"> entity contains the mailbox root resource for citizens and companies.</w:t>
      </w:r>
    </w:p>
    <w:tbl>
      <w:tblPr>
        <w:tblStyle w:val="ScrollTableNormal"/>
        <w:tblW w:w="5000" w:type="pct"/>
        <w:tblLook w:val="0020"/>
      </w:tblPr>
      <w:tblGrid>
        <w:gridCol w:w="2605"/>
        <w:gridCol w:w="2631"/>
        <w:gridCol w:w="1082"/>
        <w:gridCol w:w="216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the status was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clean up closed mailbox 5/10 years after they are closed for a citizen/company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All the accesses for the given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recipientSystemAvailable</w:t>
            </w:r>
          </w:p>
        </w:tc>
        <w:tc>
          <w:tcPr/>
          <w:p>
            <w:pPr>
              <w:numPr>
                <w:ilvl w:val="0"/>
                <w:numId w:val="0"/>
              </w:numPr>
              <w:spacing w:before="0" w:beforeAutospacing="0" w:after="120" w:afterAutospacing="0" w:line="240" w:lineRule="auto"/>
              <w:ind w:left="0" w:right="0" w:firstLine="0"/>
              <w:jc w:val="left"/>
              <w:outlineLvl w:val="9"/>
            </w:pPr>
            <w:r>
              <w:t>Marks if the owner of the mailbox has a recipient 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messages to organisations without a recipient system should be stored in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w:t>
            </w:r>
          </w:p>
        </w:tc>
        <w:tc>
          <w:tcPr/>
          <w:p>
            <w:pPr>
              <w:numPr>
                <w:ilvl w:val="0"/>
                <w:numId w:val="0"/>
              </w:numPr>
              <w:spacing w:before="0" w:beforeAutospacing="0" w:after="120" w:afterAutospacing="0" w:line="240" w:lineRule="auto"/>
              <w:ind w:left="0" w:right="0" w:firstLine="0"/>
              <w:jc w:val="left"/>
              <w:outlineLvl w:val="9"/>
            </w:pPr>
            <w:r>
              <w:t xml:space="preserve">Marks if the owner of the mailbox is </w:t>
            </w:r>
            <w:r>
              <w:t>exempt</w:t>
            </w:r>
            <w:r>
              <w:t xml:space="preserve"> from receiving Digital Post messages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If the owner is exempt, they can only receive Mandatory Digital Post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ownerType</w:t>
            </w:r>
          </w:p>
        </w:tc>
        <w:tc>
          <w:tcPr/>
          <w:p>
            <w:pPr>
              <w:numPr>
                <w:ilvl w:val="0"/>
                <w:numId w:val="0"/>
              </w:numPr>
              <w:spacing w:before="0" w:beforeAutospacing="0" w:after="120" w:afterAutospacing="0" w:line="240" w:lineRule="auto"/>
              <w:ind w:left="0" w:right="0" w:firstLine="0"/>
              <w:jc w:val="left"/>
              <w:outlineLvl w:val="9"/>
            </w:pPr>
            <w:r>
              <w:t>Type of the owner of the mailbox (citizen/organisation)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ownerIdentityId</w:t>
            </w:r>
          </w:p>
        </w:tc>
        <w:tc>
          <w:tcPr/>
          <w:p>
            <w:pPr>
              <w:numPr>
                <w:ilvl w:val="0"/>
                <w:numId w:val="0"/>
              </w:numPr>
              <w:spacing w:before="0" w:beforeAutospacing="0" w:after="120" w:afterAutospacing="0" w:line="240" w:lineRule="auto"/>
              <w:ind w:left="0" w:right="0" w:firstLine="0"/>
              <w:jc w:val="left"/>
              <w:outlineLvl w:val="9"/>
            </w:pPr>
            <w:r>
              <w:t>Id from identity registry. Citizen or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ownerName</w:t>
            </w:r>
          </w:p>
        </w:tc>
        <w:tc>
          <w:tcPr/>
          <w:p>
            <w:pPr>
              <w:numPr>
                <w:ilvl w:val="0"/>
                <w:numId w:val="0"/>
              </w:numPr>
              <w:spacing w:before="0" w:beforeAutospacing="0" w:after="120" w:afterAutospacing="0" w:line="240" w:lineRule="auto"/>
              <w:ind w:left="0" w:right="0" w:firstLine="0"/>
              <w:jc w:val="left"/>
              <w:outlineLvl w:val="9"/>
            </w:pPr>
            <w:r>
              <w:t>Name of citizen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ownerExternalId</w:t>
            </w:r>
          </w:p>
        </w:tc>
        <w:tc>
          <w:tcPr/>
          <w:p>
            <w:pPr>
              <w:numPr>
                <w:ilvl w:val="0"/>
                <w:numId w:val="0"/>
              </w:numPr>
              <w:spacing w:before="0" w:beforeAutospacing="0" w:after="120" w:afterAutospacing="0" w:line="240" w:lineRule="auto"/>
              <w:ind w:left="0" w:right="0" w:firstLine="0"/>
              <w:jc w:val="left"/>
              <w:outlineLvl w:val="9"/>
            </w:pPr>
            <w:r>
              <w:t>CPR/CVR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statusType</w:t>
            </w:r>
          </w:p>
        </w:tc>
        <w:tc>
          <w:tcPr/>
          <w:p>
            <w:pPr>
              <w:numPr>
                <w:ilvl w:val="0"/>
                <w:numId w:val="0"/>
              </w:numPr>
              <w:spacing w:before="0" w:beforeAutospacing="0" w:after="120" w:afterAutospacing="0" w:line="240" w:lineRule="auto"/>
              <w:ind w:left="0" w:right="0" w:firstLine="0"/>
              <w:jc w:val="left"/>
              <w:outlineLvl w:val="9"/>
            </w:pPr>
            <w:r>
              <w:t>Status of the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lastAccessedDate</w:t>
            </w:r>
          </w:p>
        </w:tc>
        <w:tc>
          <w:tcPr/>
          <w:p>
            <w:pPr>
              <w:numPr>
                <w:ilvl w:val="0"/>
                <w:numId w:val="0"/>
              </w:numPr>
              <w:spacing w:before="0" w:beforeAutospacing="0" w:after="120" w:afterAutospacing="0" w:line="240" w:lineRule="auto"/>
              <w:ind w:left="0" w:right="0" w:firstLine="0"/>
              <w:jc w:val="left"/>
              <w:outlineLvl w:val="9"/>
            </w:pPr>
            <w:r>
              <w:t>Specifies the last date this mailbox was opened (either by the owner or a Power of attorney).</w:t>
            </w:r>
            <w:r>
              <w:br/>
            </w:r>
            <w:r>
              <w:t>If not specified the mailbox has never been opened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reminded</w:t>
            </w:r>
          </w:p>
        </w:tc>
        <w:tc>
          <w:tcPr/>
          <w:p>
            <w:pPr>
              <w:spacing w:before="0" w:beforeAutospacing="0" w:after="120" w:afterAutospacing="0" w:line="240" w:lineRule="auto"/>
              <w:ind w:left="0" w:right="0" w:firstLine="0"/>
              <w:jc w:val="left"/>
              <w:outlineLvl w:val="9"/>
            </w:pPr>
            <w:r>
              <w:t>True - A Reminder Letter event has been generated from the Mailbox.</w:t>
            </w:r>
          </w:p>
          <w:p>
            <w:pPr>
              <w:numPr>
                <w:ilvl w:val="0"/>
                <w:numId w:val="0"/>
              </w:numPr>
              <w:spacing w:before="0" w:beforeAutospacing="0" w:after="120" w:afterAutospacing="0" w:line="240" w:lineRule="auto"/>
              <w:ind w:left="0" w:right="0" w:firstLine="0"/>
              <w:jc w:val="left"/>
              <w:outlineLvl w:val="9"/>
            </w:pPr>
            <w:r>
              <w:t>False - This mailbox has not been part of a Reminder Letter sendout flow.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Default False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activationDate</w:t>
            </w:r>
          </w:p>
        </w:tc>
        <w:tc>
          <w:tcPr/>
          <w:p>
            <w:pPr>
              <w:numPr>
                <w:ilvl w:val="0"/>
                <w:numId w:val="0"/>
              </w:numPr>
              <w:spacing w:before="0" w:beforeAutospacing="0" w:after="120" w:afterAutospacing="0" w:line="240" w:lineRule="auto"/>
              <w:ind w:left="0" w:right="0" w:firstLine="0"/>
              <w:jc w:val="left"/>
              <w:outlineLvl w:val="9"/>
            </w:pPr>
            <w:r>
              <w:t>The first date a messages has been delivered to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bl>
    <w:p>
      <w:pPr>
        <w:pStyle w:val="Heading3"/>
      </w:pPr>
      <w:bookmarkStart w:id="205" w:name="scroll-bookmark-125"/>
      <w:bookmarkStart w:id="206" w:name="_Toc256000397"/>
      <w:r>
        <w:t>Access model</w:t>
      </w:r>
      <w:bookmarkEnd w:id="206"/>
      <w:bookmarkEnd w:id="205"/>
    </w:p>
    <w:p>
      <w:r>
        <w:drawing>
          <wp:inline>
            <wp:extent cx="5395595" cy="4804583"/>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70"/>
                    <a:stretch>
                      <a:fillRect/>
                    </a:stretch>
                  </pic:blipFill>
                  <pic:spPr>
                    <a:xfrm>
                      <a:off x="0" y="0"/>
                      <a:ext cx="5395595" cy="4804583"/>
                    </a:xfrm>
                    <a:prstGeom prst="rect">
                      <a:avLst/>
                    </a:prstGeom>
                  </pic:spPr>
                </pic:pic>
              </a:graphicData>
            </a:graphic>
          </wp:inline>
        </w:drawing>
      </w:r>
    </w:p>
    <w:p>
      <w:r>
        <w:rPr>
          <w:b/>
        </w:rPr>
        <w:t>Access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w:t>
      </w:r>
      <w:r>
        <w:t xml:space="preserve"> entity is used to indicate a user's access to the specific mailbox, and to store notification subscription information for the user.</w:t>
      </w:r>
    </w:p>
    <w:tbl>
      <w:tblPr>
        <w:tblStyle w:val="ScrollTableNormal"/>
        <w:tblW w:w="5000" w:type="pct"/>
        <w:tblLook w:val="0020"/>
      </w:tblPr>
      <w:tblGrid>
        <w:gridCol w:w="3350"/>
        <w:gridCol w:w="1736"/>
        <w:gridCol w:w="1082"/>
        <w:gridCol w:w="23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access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 to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optedOutOfNotificationDateTime</w:t>
            </w:r>
          </w:p>
        </w:tc>
        <w:tc>
          <w:tcPr/>
          <w:p>
            <w:pPr>
              <w:numPr>
                <w:ilvl w:val="0"/>
                <w:numId w:val="0"/>
              </w:numPr>
              <w:spacing w:before="0" w:beforeAutospacing="0" w:after="120" w:afterAutospacing="0" w:line="240" w:lineRule="auto"/>
              <w:ind w:left="0" w:right="0" w:firstLine="0"/>
              <w:jc w:val="left"/>
              <w:outlineLvl w:val="9"/>
            </w:pPr>
            <w:r>
              <w:t>If the access have resigned from all nortifications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accessType</w:t>
            </w:r>
          </w:p>
        </w:tc>
        <w:tc>
          <w:tcPr/>
          <w:p>
            <w:pPr>
              <w:numPr>
                <w:ilvl w:val="0"/>
                <w:numId w:val="0"/>
              </w:numPr>
              <w:spacing w:before="0" w:beforeAutospacing="0" w:after="120" w:afterAutospacing="0" w:line="240" w:lineRule="auto"/>
              <w:ind w:left="0" w:right="0" w:firstLine="0"/>
              <w:jc w:val="left"/>
              <w:outlineLvl w:val="9"/>
            </w:pPr>
            <w:r>
              <w:t>Type of access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E.g. a citizen will be owner of their own mailbox, but may have a party representative that can also read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identityId</w:t>
            </w:r>
          </w:p>
        </w:tc>
        <w:tc>
          <w:tcPr/>
          <w:p>
            <w:pPr>
              <w:numPr>
                <w:ilvl w:val="0"/>
                <w:numId w:val="0"/>
              </w:numPr>
              <w:spacing w:before="0" w:beforeAutospacing="0" w:after="120" w:afterAutospacing="0" w:line="240" w:lineRule="auto"/>
              <w:ind w:left="0" w:right="0" w:firstLine="0"/>
              <w:jc w:val="left"/>
              <w:outlineLvl w:val="9"/>
            </w:pPr>
            <w:r>
              <w:t>The identity the access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identifier of the identity owned by the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smsNotificationSubscriptionId</w:t>
            </w:r>
          </w:p>
        </w:tc>
        <w:tc>
          <w:tcPr/>
          <w:p>
            <w:pPr>
              <w:numPr>
                <w:ilvl w:val="0"/>
                <w:numId w:val="0"/>
              </w:numPr>
              <w:spacing w:before="0" w:beforeAutospacing="0" w:after="120" w:afterAutospacing="0" w:line="240" w:lineRule="auto"/>
              <w:ind w:left="0" w:right="0" w:firstLine="0"/>
              <w:jc w:val="left"/>
              <w:outlineLvl w:val="9"/>
            </w:pPr>
            <w:r>
              <w:t>Id of the SMS notification subscription on the mailbox, if 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introductionCompleted</w:t>
            </w:r>
          </w:p>
        </w:tc>
        <w:tc>
          <w:tcPr/>
          <w:p>
            <w:pPr>
              <w:numPr>
                <w:ilvl w:val="0"/>
                <w:numId w:val="0"/>
              </w:numPr>
              <w:spacing w:before="0" w:beforeAutospacing="0" w:after="120" w:afterAutospacing="0" w:line="240" w:lineRule="auto"/>
              <w:ind w:left="0" w:right="0" w:firstLine="0"/>
              <w:jc w:val="left"/>
              <w:outlineLvl w:val="9"/>
            </w:pPr>
            <w:r>
              <w:t>Marks if the user has completed the introduction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SMS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SmsNotificationSubscription</w:t>
      </w:r>
      <w:r>
        <w:t xml:space="preserve"> entity contains a subscription for SMS notifications for whenever the mailbox receives new messages.</w:t>
      </w:r>
    </w:p>
    <w:tbl>
      <w:tblPr>
        <w:tblStyle w:val="ScrollTableNormal"/>
        <w:tblW w:w="5000" w:type="pct"/>
        <w:tblLook w:val="0000"/>
      </w:tblPr>
      <w:tblGrid>
        <w:gridCol w:w="1824"/>
        <w:gridCol w:w="2172"/>
        <w:gridCol w:w="1082"/>
        <w:gridCol w:w="340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number</w:t>
            </w:r>
          </w:p>
        </w:tc>
        <w:tc>
          <w:tcPr/>
          <w:p>
            <w:pPr>
              <w:numPr>
                <w:ilvl w:val="0"/>
                <w:numId w:val="0"/>
              </w:numPr>
              <w:spacing w:before="0" w:beforeAutospacing="0" w:after="120" w:afterAutospacing="0" w:line="240" w:lineRule="auto"/>
              <w:ind w:left="0" w:right="0" w:firstLine="0"/>
              <w:jc w:val="left"/>
              <w:outlineLvl w:val="9"/>
            </w:pPr>
            <w:r>
              <w:t>Number to send SMS notifications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Danish phone number without country code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FFFFF" w:fill="FFFFFF"/>
          </w:tcPr>
          <w:p>
            <w:pPr>
              <w:numPr>
                <w:ilvl w:val="0"/>
                <w:numId w:val="0"/>
              </w:numPr>
              <w:spacing w:before="0" w:beforeAutospacing="0" w:after="120" w:afterAutospacing="0" w:line="240" w:lineRule="auto"/>
              <w:ind w:left="0" w:right="0" w:firstLine="0"/>
              <w:jc w:val="left"/>
              <w:outlineLvl w:val="9"/>
            </w:pPr>
            <w:r>
              <w:t>unlistedNumber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Marks if the number is unlisted</w:t>
            </w:r>
          </w:p>
        </w:tc>
        <w:tc>
          <w:tcPr>
            <w:shd w:val="solid" w:color="FFFFFF" w:fill="FFFFFF"/>
          </w:tcPr>
          <w:p>
            <w:pPr>
              <w:numPr>
                <w:ilvl w:val="0"/>
                <w:numId w:val="0"/>
              </w:numPr>
              <w:spacing w:before="0" w:beforeAutospacing="0" w:after="120" w:afterAutospacing="0" w:line="240" w:lineRule="auto"/>
              <w:ind w:left="0" w:right="0" w:firstLine="0"/>
              <w:jc w:val="left"/>
              <w:outlineLvl w:val="9"/>
            </w:pPr>
            <w:r>
              <w:t>Yes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*Deprecated, waiting for removal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 via SMS</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Empty if the subscription has not been verified.</w:t>
            </w:r>
          </w:p>
          <w:p>
            <w:pPr>
              <w:numPr>
                <w:ilvl w:val="0"/>
                <w:numId w:val="0"/>
              </w:numPr>
              <w:spacing w:before="0" w:beforeAutospacing="0" w:after="120" w:afterAutospacing="0" w:line="240" w:lineRule="auto"/>
              <w:ind w:left="0" w:right="0" w:firstLine="0"/>
              <w:jc w:val="left"/>
              <w:outlineLvl w:val="9"/>
            </w:pPr>
            <w:r>
              <w:t>The verification-store is master of this data, and the number can also be verified thought NemSMS when using the same number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SMS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Email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EmailNotificationSubscription</w:t>
      </w:r>
      <w:r>
        <w:t xml:space="preserve"> entity contains a subscription for email notifications for whenever the mailbox receives a new messages.</w:t>
      </w:r>
    </w:p>
    <w:tbl>
      <w:tblPr>
        <w:tblStyle w:val="ScrollTableNormal"/>
        <w:tblW w:w="5000" w:type="pct"/>
        <w:tblLook w:val="0000"/>
      </w:tblPr>
      <w:tblGrid>
        <w:gridCol w:w="1824"/>
        <w:gridCol w:w="2440"/>
        <w:gridCol w:w="1082"/>
        <w:gridCol w:w="314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accessId</w:t>
            </w:r>
          </w:p>
        </w:tc>
        <w:tc>
          <w:tcPr/>
          <w:p>
            <w:pPr>
              <w:numPr>
                <w:ilvl w:val="0"/>
                <w:numId w:val="0"/>
              </w:numPr>
              <w:spacing w:before="0" w:beforeAutospacing="0" w:after="120" w:afterAutospacing="0" w:line="240" w:lineRule="auto"/>
              <w:ind w:left="0" w:right="0" w:firstLine="0"/>
              <w:jc w:val="left"/>
              <w:outlineLvl w:val="9"/>
            </w:pPr>
            <w:r>
              <w:t>Id of the access the subscription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the Access table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Email address to send email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Empty if the subscription has not been verified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Push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PushNotificationSubscription</w:t>
      </w:r>
      <w:r>
        <w:t xml:space="preserve"> entity contains the subscription for push notification on devices for the mailbox. When a user has a push notification subscription native notification is delivered to the view clients smartphone application.</w:t>
      </w:r>
    </w:p>
    <w:tbl>
      <w:tblPr>
        <w:tblStyle w:val="ScrollTableNormal"/>
        <w:tblW w:w="5000" w:type="pct"/>
        <w:tblLook w:val="0000"/>
      </w:tblPr>
      <w:tblGrid>
        <w:gridCol w:w="1389"/>
        <w:gridCol w:w="2551"/>
        <w:gridCol w:w="1082"/>
        <w:gridCol w:w="346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deviceId</w:t>
            </w:r>
          </w:p>
        </w:tc>
        <w:tc>
          <w:tcPr/>
          <w:p>
            <w:pPr>
              <w:numPr>
                <w:ilvl w:val="0"/>
                <w:numId w:val="0"/>
              </w:numPr>
              <w:spacing w:before="0" w:beforeAutospacing="0" w:after="120" w:afterAutospacing="0" w:line="240" w:lineRule="auto"/>
              <w:ind w:left="0" w:right="0" w:firstLine="0"/>
              <w:jc w:val="left"/>
              <w:outlineLvl w:val="9"/>
            </w:pPr>
            <w:r>
              <w:t>The id of the device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and deviceToken fields will be collapsed into a single field in the future)</w:t>
            </w:r>
            <w:r>
              <w:br/>
            </w:r>
            <w:r>
              <w:t>For now just put some dummy info.</w:t>
            </w:r>
            <w:r>
              <w:br/>
            </w:r>
            <w:r>
              <w:t>*under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deviceToken</w:t>
            </w:r>
          </w:p>
        </w:tc>
        <w:tc>
          <w:tcPr/>
          <w:p>
            <w:pPr>
              <w:numPr>
                <w:ilvl w:val="0"/>
                <w:numId w:val="0"/>
              </w:numPr>
              <w:spacing w:before="0" w:beforeAutospacing="0" w:after="120" w:afterAutospacing="0" w:line="240" w:lineRule="auto"/>
              <w:ind w:left="0" w:right="0" w:firstLine="0"/>
              <w:jc w:val="left"/>
              <w:outlineLvl w:val="9"/>
            </w:pPr>
            <w:r>
              <w:t>DeviceToken should hold the FCM/APNs deviceToken to receive push notifications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Obtained by the app on the device, the deviceId *under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instanceId</w:t>
            </w:r>
          </w:p>
        </w:tc>
        <w:tc>
          <w:tcPr/>
          <w:p>
            <w:pPr>
              <w:numPr>
                <w:ilvl w:val="0"/>
                <w:numId w:val="0"/>
              </w:numPr>
              <w:spacing w:before="0" w:beforeAutospacing="0" w:after="120" w:afterAutospacing="0" w:line="240" w:lineRule="auto"/>
              <w:ind w:left="0" w:right="0" w:firstLine="0"/>
              <w:jc w:val="left"/>
              <w:outlineLvl w:val="9"/>
            </w:pPr>
            <w:r>
              <w:t xml:space="preserve">InstanceId from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 xml:space="preserve">A tenant can have multiple apps.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instanceId</w:t>
            </w:r>
            <w:r>
              <w:t>, the settings for the specific app are checked.</w:t>
            </w:r>
          </w:p>
          <w:p>
            <w:pPr>
              <w:numPr>
                <w:ilvl w:val="0"/>
                <w:numId w:val="0"/>
              </w:numPr>
              <w:spacing w:before="0" w:beforeAutospacing="0" w:after="120" w:afterAutospacing="0" w:line="240" w:lineRule="auto"/>
              <w:ind w:left="0" w:right="0" w:firstLine="0"/>
              <w:jc w:val="left"/>
              <w:outlineLvl w:val="9"/>
            </w:pPr>
            <w:r>
              <w:br/>
            </w: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tenantId</w:t>
            </w:r>
          </w:p>
        </w:tc>
        <w:tc>
          <w:tcPr/>
          <w:p>
            <w:pPr>
              <w:numPr>
                <w:ilvl w:val="0"/>
                <w:numId w:val="0"/>
              </w:numPr>
              <w:spacing w:before="0" w:beforeAutospacing="0" w:after="120" w:afterAutospacing="0" w:line="240" w:lineRule="auto"/>
              <w:ind w:left="0" w:right="0" w:firstLine="0"/>
              <w:jc w:val="left"/>
              <w:outlineLvl w:val="9"/>
            </w:pPr>
            <w:r>
              <w:t>TenantId from push-notification-settings-store - Identifier for the specific push notification sender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providerType</w:t>
            </w:r>
          </w:p>
        </w:tc>
        <w:tc>
          <w:tcPr/>
          <w:p>
            <w:pPr>
              <w:numPr>
                <w:ilvl w:val="0"/>
                <w:numId w:val="0"/>
              </w:numPr>
              <w:spacing w:before="0" w:beforeAutospacing="0" w:after="120" w:afterAutospacing="0" w:line="240" w:lineRule="auto"/>
              <w:ind w:left="0" w:right="0" w:firstLine="0"/>
              <w:jc w:val="left"/>
              <w:outlineLvl w:val="9"/>
            </w:pPr>
            <w:r>
              <w:t>The push notification provider type. Either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FCM</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Current Digital Post supports Apple Push Notification Service (APN) for iOS notifications and Firebase Cloud Messaging (FCM) for Android notification</w:t>
            </w:r>
          </w:p>
        </w:tc>
      </w:tr>
    </w:tbl>
    <w:p>
      <w:pPr>
        <w:pStyle w:val="Heading3"/>
      </w:pPr>
      <w:bookmarkStart w:id="207" w:name="scroll-bookmark-126"/>
      <w:bookmarkStart w:id="208" w:name="_Toc256000398"/>
      <w:r>
        <w:t>Message model</w:t>
      </w:r>
      <w:bookmarkEnd w:id="208"/>
      <w:bookmarkEnd w:id="207"/>
    </w:p>
    <w:p>
      <w:r>
        <w:drawing>
          <wp:inline>
            <wp:extent cx="5395595" cy="6021776"/>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71"/>
                    <a:stretch>
                      <a:fillRect/>
                    </a:stretch>
                  </pic:blipFill>
                  <pic:spPr>
                    <a:xfrm>
                      <a:off x="0" y="0"/>
                      <a:ext cx="5395595" cy="6021776"/>
                    </a:xfrm>
                    <a:prstGeom prst="rect">
                      <a:avLst/>
                    </a:prstGeom>
                  </pic:spPr>
                </pic:pic>
              </a:graphicData>
            </a:graphic>
          </wp:inline>
        </w:drawing>
      </w:r>
    </w:p>
    <w:p>
      <w:r>
        <w:rPr>
          <w:b/>
        </w:rPr>
        <w:t>Message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xml:space="preserve"> entity contains a message for a given mailbox.</w:t>
      </w:r>
    </w:p>
    <w:tbl>
      <w:tblPr>
        <w:tblStyle w:val="ScrollTableNormal"/>
        <w:tblW w:w="5000" w:type="pct"/>
        <w:tblLook w:val="0020"/>
      </w:tblPr>
      <w:tblGrid>
        <w:gridCol w:w="2474"/>
        <w:gridCol w:w="2121"/>
        <w:gridCol w:w="1082"/>
        <w:gridCol w:w="28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message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folderId</w:t>
            </w:r>
          </w:p>
        </w:tc>
        <w:tc>
          <w:tcPr/>
          <w:p>
            <w:pPr>
              <w:numPr>
                <w:ilvl w:val="0"/>
                <w:numId w:val="0"/>
              </w:numPr>
              <w:spacing w:before="0" w:beforeAutospacing="0" w:after="120" w:afterAutospacing="0" w:line="240" w:lineRule="auto"/>
              <w:ind w:left="0" w:right="0" w:firstLine="0"/>
              <w:jc w:val="left"/>
              <w:outlineLvl w:val="9"/>
            </w:pPr>
            <w:r>
              <w:t>Id of the folder the message is placed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memoCreatedDateTime</w:t>
            </w:r>
          </w:p>
        </w:tc>
        <w:tc>
          <w:tcPr/>
          <w:p>
            <w:pPr>
              <w:numPr>
                <w:ilvl w:val="0"/>
                <w:numId w:val="0"/>
              </w:numPr>
              <w:spacing w:before="0" w:beforeAutospacing="0" w:after="120" w:afterAutospacing="0" w:line="240" w:lineRule="auto"/>
              <w:ind w:left="0" w:right="0" w:firstLine="0"/>
              <w:jc w:val="left"/>
              <w:outlineLvl w:val="9"/>
            </w:pPr>
            <w:r>
              <w:t>Date the MeMo was created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when the MeMo that was sent to the mailbox was created - Not the message object in the database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receivedDateTime</w:t>
            </w:r>
          </w:p>
        </w:tc>
        <w:tc>
          <w:tcPr/>
          <w:p>
            <w:pPr>
              <w:numPr>
                <w:ilvl w:val="0"/>
                <w:numId w:val="0"/>
              </w:numPr>
              <w:spacing w:before="0" w:beforeAutospacing="0" w:after="120" w:afterAutospacing="0" w:line="240" w:lineRule="auto"/>
              <w:ind w:left="0" w:right="0" w:firstLine="0"/>
              <w:jc w:val="left"/>
              <w:outlineLvl w:val="9"/>
            </w:pPr>
            <w:r>
              <w:t>When the message was received by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Null if the message has not been received (e.g. sent messages and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The senders identifier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messageState</w:t>
            </w:r>
          </w:p>
        </w:tc>
        <w:tc>
          <w:tcPr/>
          <w:p>
            <w:pPr>
              <w:numPr>
                <w:ilvl w:val="0"/>
                <w:numId w:val="0"/>
              </w:numPr>
              <w:spacing w:before="0" w:beforeAutospacing="0" w:after="120" w:afterAutospacing="0" w:line="240" w:lineRule="auto"/>
              <w:ind w:left="0" w:right="0" w:firstLine="0"/>
              <w:jc w:val="left"/>
              <w:outlineLvl w:val="9"/>
            </w:pPr>
            <w:r>
              <w:t>State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DRAFT/SENT/RECEIVED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messageUUID from Memo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Id of the sender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Id of the recipient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forwardDataId</w:t>
            </w:r>
          </w:p>
        </w:tc>
        <w:tc>
          <w:tcPr/>
          <w:p>
            <w:pPr>
              <w:numPr>
                <w:ilvl w:val="0"/>
                <w:numId w:val="0"/>
              </w:numPr>
              <w:spacing w:before="0" w:beforeAutospacing="0" w:after="120" w:afterAutospacing="0" w:line="240" w:lineRule="auto"/>
              <w:ind w:left="0" w:right="0" w:firstLine="0"/>
              <w:jc w:val="left"/>
              <w:outlineLvl w:val="9"/>
            </w:pPr>
            <w:r>
              <w:t>Id of the forward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w:t>
            </w:r>
          </w:p>
        </w:tc>
        <w:tc>
          <w:tcPr/>
          <w:p>
            <w:pPr>
              <w:numPr>
                <w:ilvl w:val="0"/>
                <w:numId w:val="0"/>
              </w:numPr>
              <w:spacing w:before="0" w:beforeAutospacing="0" w:after="120" w:afterAutospacing="0" w:line="240" w:lineRule="auto"/>
              <w:ind w:left="0" w:right="0" w:firstLine="0"/>
              <w:jc w:val="left"/>
              <w:outlineLvl w:val="9"/>
            </w:pPr>
            <w:r>
              <w:t xml:space="preserve">Marks if the message </w:t>
            </w:r>
            <w:r>
              <w:t>can be forwarded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w:t>
            </w:r>
          </w:p>
        </w:tc>
        <w:tc>
          <w:tcPr/>
          <w:p>
            <w:pPr>
              <w:numPr>
                <w:ilvl w:val="0"/>
                <w:numId w:val="0"/>
              </w:numPr>
              <w:spacing w:before="0" w:beforeAutospacing="0" w:after="120" w:afterAutospacing="0" w:line="240" w:lineRule="auto"/>
              <w:ind w:left="0" w:right="0" w:firstLine="0"/>
              <w:jc w:val="left"/>
              <w:outlineLvl w:val="9"/>
            </w:pPr>
            <w:r>
              <w:t xml:space="preserve">Marks if the message can be </w:t>
            </w:r>
            <w:r>
              <w:t>replied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flag</w:t>
            </w:r>
          </w:p>
        </w:tc>
        <w:tc>
          <w:tcPr/>
          <w:p>
            <w:pPr>
              <w:numPr>
                <w:ilvl w:val="0"/>
                <w:numId w:val="0"/>
              </w:numPr>
              <w:spacing w:before="0" w:beforeAutospacing="0" w:after="120" w:afterAutospacing="0" w:line="240" w:lineRule="auto"/>
              <w:ind w:left="0" w:right="0" w:firstLine="0"/>
              <w:jc w:val="left"/>
              <w:outlineLvl w:val="9"/>
            </w:pPr>
            <w:r>
              <w:t xml:space="preserve">Used </w:t>
            </w:r>
            <w:r>
              <w:t>by view clients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Used to mark the message with a flag.</w:t>
            </w:r>
          </w:p>
          <w:p>
            <w:pPr>
              <w:numPr>
                <w:ilvl w:val="0"/>
                <w:numId w:val="0"/>
              </w:numPr>
              <w:spacing w:before="0" w:beforeAutospacing="0" w:after="120" w:afterAutospacing="0" w:line="240" w:lineRule="auto"/>
              <w:ind w:left="0" w:right="0" w:firstLine="0"/>
              <w:jc w:val="left"/>
              <w:outlineLvl w:val="9"/>
            </w:pPr>
            <w:r>
              <w:t>Like the flag option in Outlook. There is no connected business logic - it is up to the clients to use for their purpose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w:t>
            </w:r>
          </w:p>
        </w:tc>
        <w:tc>
          <w:tcPr/>
          <w:p>
            <w:pPr>
              <w:numPr>
                <w:ilvl w:val="0"/>
                <w:numId w:val="0"/>
              </w:numPr>
              <w:spacing w:before="0" w:beforeAutospacing="0" w:after="120" w:afterAutospacing="0" w:line="240" w:lineRule="auto"/>
              <w:ind w:left="0" w:right="0" w:firstLine="0"/>
              <w:jc w:val="left"/>
              <w:outlineLvl w:val="9"/>
            </w:pPr>
            <w:r>
              <w:t>Marks if the message has been legally notified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rel</w:t>
            </w:r>
            <w:r>
              <w:t>evant for messages with message type LEGAL_NOTIFICATION. Attempts to update field on irrelevant types will be rejected with BAD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legallyNotifiedDateTime</w:t>
            </w:r>
          </w:p>
        </w:tc>
        <w:tc>
          <w:tcPr/>
          <w:p>
            <w:pPr>
              <w:numPr>
                <w:ilvl w:val="0"/>
                <w:numId w:val="0"/>
              </w:numPr>
              <w:spacing w:before="0" w:beforeAutospacing="0" w:after="120" w:afterAutospacing="0" w:line="240" w:lineRule="auto"/>
              <w:ind w:left="0" w:right="0" w:firstLine="0"/>
              <w:jc w:val="left"/>
              <w:outlineLvl w:val="9"/>
            </w:pPr>
            <w:r>
              <w:t>Stamped when legallyNotified is set true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relevant for messages with message type LEGAL_NOTIFICATION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read</w:t>
            </w:r>
          </w:p>
        </w:tc>
        <w:tc>
          <w:tcPr/>
          <w:p>
            <w:pPr>
              <w:numPr>
                <w:ilvl w:val="0"/>
                <w:numId w:val="0"/>
              </w:numPr>
              <w:spacing w:before="0" w:beforeAutospacing="0" w:after="120" w:afterAutospacing="0" w:line="240" w:lineRule="auto"/>
              <w:ind w:left="0" w:right="0" w:firstLine="0"/>
              <w:jc w:val="left"/>
              <w:outlineLvl w:val="9"/>
            </w:pPr>
            <w:r>
              <w:t>Marks if the message has been read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welcomeMessage</w:t>
            </w:r>
          </w:p>
        </w:tc>
        <w:tc>
          <w:tcPr/>
          <w:p>
            <w:pPr>
              <w:numPr>
                <w:ilvl w:val="0"/>
                <w:numId w:val="0"/>
              </w:numPr>
              <w:spacing w:before="0" w:beforeAutospacing="0" w:after="120" w:afterAutospacing="0" w:line="240" w:lineRule="auto"/>
              <w:ind w:left="0" w:right="0" w:firstLine="0"/>
              <w:jc w:val="left"/>
              <w:outlineLvl w:val="9"/>
            </w:pPr>
            <w:r>
              <w:t>Marks if the message is a welcome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welcome message is created when the mailbox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errorMessage</w:t>
            </w:r>
          </w:p>
        </w:tc>
        <w:tc>
          <w:tcPr/>
          <w:p>
            <w:pPr>
              <w:numPr>
                <w:ilvl w:val="0"/>
                <w:numId w:val="0"/>
              </w:numPr>
              <w:spacing w:before="0" w:beforeAutospacing="0" w:after="120" w:afterAutospacing="0" w:line="240" w:lineRule="auto"/>
              <w:ind w:left="0" w:right="0" w:firstLine="0"/>
              <w:jc w:val="left"/>
              <w:outlineLvl w:val="9"/>
            </w:pPr>
            <w:r>
              <w:t>Marks if the message is an error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When a user sends a MeMo from the mailbox, if it is rejected by the validator component, an error message will be returned to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messageCode</w:t>
            </w:r>
          </w:p>
        </w:tc>
        <w:tc>
          <w:tcPr/>
          <w:p>
            <w:pPr>
              <w:numPr>
                <w:ilvl w:val="0"/>
                <w:numId w:val="0"/>
              </w:numPr>
              <w:spacing w:before="0" w:beforeAutospacing="0" w:after="120" w:afterAutospacing="0" w:line="240" w:lineRule="auto"/>
              <w:ind w:left="0" w:right="0" w:firstLine="0"/>
              <w:jc w:val="left"/>
              <w:outlineLvl w:val="9"/>
            </w:pPr>
            <w:r>
              <w:t>Code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There are no specific rules for messageCode, but it can be used to indicate the types of messages, e.g. all messages transformed by transformation-processor has code Transformed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sendDateTime</w:t>
            </w:r>
          </w:p>
        </w:tc>
        <w:tc>
          <w:tcPr/>
          <w:p>
            <w:pPr>
              <w:numPr>
                <w:ilvl w:val="0"/>
                <w:numId w:val="0"/>
              </w:numPr>
              <w:spacing w:before="0" w:beforeAutospacing="0" w:after="120" w:afterAutospacing="0" w:line="240" w:lineRule="auto"/>
              <w:ind w:left="0" w:right="0" w:firstLine="0"/>
              <w:jc w:val="left"/>
              <w:outlineLvl w:val="9"/>
            </w:pPr>
            <w:r>
              <w:t>The date the message was sent, if it was sent from this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Received messages does not have a value in this field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Field the user can use to write a note to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postType</w:t>
            </w:r>
          </w:p>
        </w:tc>
        <w:tc>
          <w:tcPr/>
          <w:p>
            <w:pPr>
              <w:numPr>
                <w:ilvl w:val="0"/>
                <w:numId w:val="0"/>
              </w:numPr>
              <w:spacing w:before="0" w:beforeAutospacing="0" w:after="120" w:afterAutospacing="0" w:line="240" w:lineRule="auto"/>
              <w:ind w:left="0" w:right="0" w:firstLine="0"/>
              <w:jc w:val="left"/>
              <w:outlineLvl w:val="9"/>
            </w:pPr>
            <w:r>
              <w:t>Type of post - Company/Authority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Document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w:t>
      </w:r>
      <w:r>
        <w:t xml:space="preserve"> entity contains the attachments/files of MeMo messages. Three types of documents can be added to a DIGITALPOST type message. Messages of the type NEMSMS, has no body and therefore no added documents.</w:t>
      </w:r>
    </w:p>
    <w:tbl>
      <w:tblPr>
        <w:tblStyle w:val="ScrollTableNormal"/>
        <w:tblW w:w="5000" w:type="pct"/>
        <w:tblLook w:val="0020"/>
      </w:tblPr>
      <w:tblGrid>
        <w:gridCol w:w="1616"/>
        <w:gridCol w:w="3506"/>
        <w:gridCol w:w="1082"/>
        <w:gridCol w:w="2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message_id</w:t>
            </w:r>
          </w:p>
        </w:tc>
        <w:tc>
          <w:tcPr/>
          <w:p>
            <w:pPr>
              <w:numPr>
                <w:ilvl w:val="0"/>
                <w:numId w:val="0"/>
              </w:numPr>
              <w:spacing w:before="0" w:beforeAutospacing="0" w:after="120" w:afterAutospacing="0" w:line="240" w:lineRule="auto"/>
              <w:ind w:left="0" w:right="0" w:firstLine="0"/>
              <w:jc w:val="left"/>
              <w:outlineLvl w:val="9"/>
            </w:pPr>
            <w:r>
              <w:t>Id of the message the document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Identifier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Custom identifier, not the database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document_type</w:t>
            </w:r>
          </w:p>
        </w:tc>
        <w:tc>
          <w:tcPr/>
          <w:p>
            <w:pPr>
              <w:numPr>
                <w:ilvl w:val="0"/>
                <w:numId w:val="0"/>
              </w:numPr>
              <w:spacing w:before="0" w:beforeAutospacing="0" w:after="120" w:afterAutospacing="0" w:line="240" w:lineRule="auto"/>
              <w:ind w:left="0" w:right="0" w:firstLine="0"/>
              <w:jc w:val="left"/>
              <w:outlineLvl w:val="9"/>
            </w:pPr>
            <w:r>
              <w:t>Type of the document (MAIN/ADDITIONAL/TECHNICAL)</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File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entity is the File in the document. Multiple files in the same document can be used e.g. to include the same document in different language.</w:t>
      </w:r>
    </w:p>
    <w:tbl>
      <w:tblPr>
        <w:tblStyle w:val="ScrollTableNormal"/>
        <w:tblW w:w="5000" w:type="pct"/>
        <w:tblLook w:val="0020"/>
      </w:tblPr>
      <w:tblGrid>
        <w:gridCol w:w="1694"/>
        <w:gridCol w:w="2063"/>
        <w:gridCol w:w="1082"/>
        <w:gridCol w:w="36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file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encodingFormat</w:t>
            </w:r>
          </w:p>
        </w:tc>
        <w:tc>
          <w:tcPr/>
          <w:p>
            <w:pPr>
              <w:numPr>
                <w:ilvl w:val="0"/>
                <w:numId w:val="0"/>
              </w:numPr>
              <w:spacing w:before="0" w:beforeAutospacing="0" w:after="120" w:afterAutospacing="0" w:line="240" w:lineRule="auto"/>
              <w:ind w:left="0" w:right="0" w:firstLine="0"/>
              <w:jc w:val="left"/>
              <w:outlineLvl w:val="9"/>
            </w:pPr>
            <w:r>
              <w:t>Encoding format of the attached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application/pdf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filename</w:t>
            </w:r>
          </w:p>
        </w:tc>
        <w:tc>
          <w:tcPr/>
          <w:p>
            <w:pPr>
              <w:numPr>
                <w:ilvl w:val="0"/>
                <w:numId w:val="0"/>
              </w:numPr>
              <w:spacing w:before="0" w:beforeAutospacing="0" w:after="120" w:afterAutospacing="0" w:line="240" w:lineRule="auto"/>
              <w:ind w:left="0" w:right="0" w:firstLine="0"/>
              <w:jc w:val="left"/>
              <w:outlineLvl w:val="9"/>
            </w:pPr>
            <w:r>
              <w:t>Name of the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language</w:t>
            </w:r>
          </w:p>
        </w:tc>
        <w:tc>
          <w:tcPr/>
          <w:p>
            <w:pPr>
              <w:numPr>
                <w:ilvl w:val="0"/>
                <w:numId w:val="0"/>
              </w:numPr>
              <w:spacing w:before="0" w:beforeAutospacing="0" w:after="120" w:afterAutospacing="0" w:line="240" w:lineRule="auto"/>
              <w:ind w:left="0" w:right="0" w:firstLine="0"/>
              <w:jc w:val="left"/>
              <w:outlineLvl w:val="9"/>
            </w:pPr>
            <w:r>
              <w:t>The language of the file content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Must follow ISO 639-1. If not specified the language is considered to be Danish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fileSize</w:t>
            </w:r>
          </w:p>
        </w:tc>
        <w:tc>
          <w:tcPr/>
          <w:p>
            <w:pPr>
              <w:numPr>
                <w:ilvl w:val="0"/>
                <w:numId w:val="0"/>
              </w:numPr>
              <w:spacing w:before="0" w:beforeAutospacing="0" w:after="120" w:afterAutospacing="0" w:line="240" w:lineRule="auto"/>
              <w:ind w:left="0" w:right="0" w:firstLine="0"/>
              <w:jc w:val="left"/>
              <w:outlineLvl w:val="9"/>
            </w:pPr>
            <w:r>
              <w:t>Number of bytes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Automatically filled out when file is added</w:t>
            </w:r>
          </w:p>
        </w:tc>
      </w:tr>
    </w:tbl>
    <w:p>
      <w:r>
        <w:rPr>
          <w:b/>
        </w:rPr>
        <w:t>Action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w:t>
      </w:r>
      <w:r>
        <w:t xml:space="preserve"> entity is for actions the sender can supply, which makes it possible for the recipient to act directly on the message. It could be creating a calendar appointment, pay an invoice in the sender’s payment solution, signing a document or other interactions with external systems based on an external link.</w:t>
      </w:r>
    </w:p>
    <w:tbl>
      <w:tblPr>
        <w:tblStyle w:val="ScrollTableNormal"/>
        <w:tblW w:w="5000" w:type="pct"/>
        <w:tblLook w:val="0020"/>
      </w:tblPr>
      <w:tblGrid>
        <w:gridCol w:w="2183"/>
        <w:gridCol w:w="2835"/>
        <w:gridCol w:w="1082"/>
        <w:gridCol w:w="23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action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actionCode</w:t>
            </w:r>
          </w:p>
        </w:tc>
        <w:tc>
          <w:tcPr/>
          <w:p>
            <w:pPr>
              <w:numPr>
                <w:ilvl w:val="0"/>
                <w:numId w:val="0"/>
              </w:numPr>
              <w:spacing w:before="0" w:beforeAutospacing="0" w:after="120" w:afterAutospacing="0" w:line="240" w:lineRule="auto"/>
              <w:ind w:left="0" w:right="0" w:firstLine="0"/>
              <w:jc w:val="left"/>
              <w:outlineLvl w:val="9"/>
            </w:pPr>
            <w:r>
              <w:t>Indicates the type of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e.g. BETALING, SIGNERING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actionStartTime</w:t>
            </w:r>
          </w:p>
        </w:tc>
        <w:tc>
          <w:tcPr/>
          <w:p>
            <w:pPr>
              <w:numPr>
                <w:ilvl w:val="0"/>
                <w:numId w:val="0"/>
              </w:numPr>
              <w:spacing w:before="0" w:beforeAutospacing="0" w:after="120" w:afterAutospacing="0" w:line="240" w:lineRule="auto"/>
              <w:ind w:left="0" w:right="0" w:firstLine="0"/>
              <w:jc w:val="left"/>
              <w:outlineLvl w:val="9"/>
            </w:pPr>
            <w:r>
              <w:t>The start date and time from when an action can be carried out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actionEndTime</w:t>
            </w:r>
          </w:p>
        </w:tc>
        <w:tc>
          <w:tcPr/>
          <w:p>
            <w:pPr>
              <w:numPr>
                <w:ilvl w:val="0"/>
                <w:numId w:val="0"/>
              </w:numPr>
              <w:spacing w:before="0" w:beforeAutospacing="0" w:after="120" w:afterAutospacing="0" w:line="240" w:lineRule="auto"/>
              <w:ind w:left="0" w:right="0" w:firstLine="0"/>
              <w:jc w:val="left"/>
              <w:outlineLvl w:val="9"/>
            </w:pPr>
            <w:r>
              <w:t>The deadline to carry out the specified action if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entryPointUrl</w:t>
            </w:r>
          </w:p>
        </w:tc>
        <w:tc>
          <w:tcPr/>
          <w:p>
            <w:pPr>
              <w:numPr>
                <w:ilvl w:val="0"/>
                <w:numId w:val="0"/>
              </w:numPr>
              <w:spacing w:before="0" w:beforeAutospacing="0" w:after="120" w:afterAutospacing="0" w:line="240" w:lineRule="auto"/>
              <w:ind w:left="0" w:right="0" w:firstLine="0"/>
              <w:jc w:val="left"/>
              <w:outlineLvl w:val="9"/>
            </w:pPr>
            <w:r>
              <w:t>URI to the service/action made available by the sender of the message e.g. a payment solution or a self-service solution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Further description of the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reservationUUID</w:t>
            </w:r>
          </w:p>
        </w:tc>
        <w:tc>
          <w:tcPr/>
          <w:p>
            <w:pPr>
              <w:numPr>
                <w:ilvl w:val="0"/>
                <w:numId w:val="0"/>
              </w:numPr>
              <w:spacing w:before="0" w:beforeAutospacing="0" w:after="120" w:afterAutospacing="0" w:line="240" w:lineRule="auto"/>
              <w:ind w:left="0" w:right="0" w:firstLine="0"/>
              <w:jc w:val="left"/>
              <w:outlineLvl w:val="9"/>
            </w:pPr>
            <w:r>
              <w:t>This property defines the persistent, unique identifier for the calendar component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reservationAbstract</w:t>
            </w:r>
          </w:p>
        </w:tc>
        <w:tc>
          <w:tcPr/>
          <w:p>
            <w:pPr>
              <w:numPr>
                <w:ilvl w:val="0"/>
                <w:numId w:val="0"/>
              </w:numPr>
              <w:spacing w:before="0" w:beforeAutospacing="0" w:after="120" w:afterAutospacing="0" w:line="240" w:lineRule="auto"/>
              <w:ind w:left="0" w:right="0" w:firstLine="0"/>
              <w:jc w:val="left"/>
              <w:outlineLvl w:val="9"/>
            </w:pPr>
            <w:r>
              <w:t>Short text/headline for the calendar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reservationStartTime</w:t>
            </w:r>
          </w:p>
        </w:tc>
        <w:tc>
          <w:tcPr/>
          <w:p>
            <w:pPr>
              <w:numPr>
                <w:ilvl w:val="0"/>
                <w:numId w:val="0"/>
              </w:numPr>
              <w:spacing w:before="0" w:beforeAutospacing="0" w:after="120" w:afterAutospacing="0" w:line="240" w:lineRule="auto"/>
              <w:ind w:left="0" w:right="0" w:firstLine="0"/>
              <w:jc w:val="left"/>
              <w:outlineLvl w:val="9"/>
            </w:pPr>
            <w:r>
              <w:t>Calendar start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reservationEndTime</w:t>
            </w:r>
          </w:p>
        </w:tc>
        <w:tc>
          <w:tcPr/>
          <w:p>
            <w:pPr>
              <w:numPr>
                <w:ilvl w:val="0"/>
                <w:numId w:val="0"/>
              </w:numPr>
              <w:spacing w:before="0" w:beforeAutospacing="0" w:after="120" w:afterAutospacing="0" w:line="240" w:lineRule="auto"/>
              <w:ind w:left="0" w:right="0" w:firstLine="0"/>
              <w:jc w:val="left"/>
              <w:outlineLvl w:val="9"/>
            </w:pPr>
            <w:r>
              <w:t>Calendar end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organizerMail</w:t>
            </w:r>
          </w:p>
        </w:tc>
        <w:tc>
          <w:tcPr/>
          <w:p>
            <w:pPr>
              <w:numPr>
                <w:ilvl w:val="0"/>
                <w:numId w:val="0"/>
              </w:numPr>
              <w:spacing w:before="0" w:beforeAutospacing="0" w:after="120" w:afterAutospacing="0" w:line="240" w:lineRule="auto"/>
              <w:ind w:left="0" w:right="0" w:firstLine="0"/>
              <w:jc w:val="left"/>
              <w:outlineLvl w:val="9"/>
            </w:pPr>
            <w:r>
              <w:t>The calendar organizers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organizerName</w:t>
            </w:r>
          </w:p>
        </w:tc>
        <w:tc>
          <w:tcPr/>
          <w:p>
            <w:pPr>
              <w:numPr>
                <w:ilvl w:val="0"/>
                <w:numId w:val="0"/>
              </w:numPr>
              <w:spacing w:before="0" w:beforeAutospacing="0" w:after="120" w:afterAutospacing="0" w:line="240" w:lineRule="auto"/>
              <w:ind w:left="0" w:right="0" w:firstLine="0"/>
              <w:jc w:val="left"/>
              <w:outlineLvl w:val="9"/>
            </w:pPr>
            <w:r>
              <w:t>The calendar organizers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ForwardData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w:t>
      </w:r>
      <w:r>
        <w:t xml:space="preserve"> entity is for data used in forwarded messages to reference the original message.</w:t>
      </w:r>
    </w:p>
    <w:tbl>
      <w:tblPr>
        <w:tblStyle w:val="ScrollTableNormal"/>
        <w:tblW w:w="5000" w:type="pct"/>
        <w:tblLook w:val="0020"/>
      </w:tblPr>
      <w:tblGrid>
        <w:gridCol w:w="2811"/>
        <w:gridCol w:w="2576"/>
        <w:gridCol w:w="1082"/>
        <w:gridCol w:w="20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originalMessageId</w:t>
            </w:r>
          </w:p>
        </w:tc>
        <w:tc>
          <w:tcPr/>
          <w:p>
            <w:pPr>
              <w:numPr>
                <w:ilvl w:val="0"/>
                <w:numId w:val="0"/>
              </w:numPr>
              <w:spacing w:before="0" w:beforeAutospacing="0" w:after="120" w:afterAutospacing="0" w:line="240" w:lineRule="auto"/>
              <w:ind w:left="0" w:right="0" w:firstLine="0"/>
              <w:jc w:val="left"/>
              <w:outlineLvl w:val="9"/>
            </w:pPr>
            <w:r>
              <w:t>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originalMemoId</w:t>
            </w:r>
          </w:p>
        </w:tc>
        <w:tc>
          <w:tcPr/>
          <w:p>
            <w:pPr>
              <w:numPr>
                <w:ilvl w:val="0"/>
                <w:numId w:val="0"/>
              </w:numPr>
              <w:spacing w:before="0" w:beforeAutospacing="0" w:after="120" w:afterAutospacing="0" w:line="240" w:lineRule="auto"/>
              <w:ind w:left="0" w:right="0" w:firstLine="0"/>
              <w:jc w:val="left"/>
              <w:outlineLvl w:val="9"/>
            </w:pPr>
            <w:r>
              <w:t>messageUUID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originalSender</w:t>
            </w:r>
          </w:p>
        </w:tc>
        <w:tc>
          <w:tcPr/>
          <w:p>
            <w:pPr>
              <w:numPr>
                <w:ilvl w:val="0"/>
                <w:numId w:val="0"/>
              </w:numPr>
              <w:spacing w:before="0" w:beforeAutospacing="0" w:after="120" w:afterAutospacing="0" w:line="240" w:lineRule="auto"/>
              <w:ind w:left="0" w:right="0" w:firstLine="0"/>
              <w:jc w:val="left"/>
              <w:outlineLvl w:val="9"/>
            </w:pPr>
            <w:r>
              <w:t xml:space="preserve">Sender </w:t>
            </w:r>
            <w:r>
              <w:t>of the message the original/forwarded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CPR/CVR of original sender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originalContentResponsible</w:t>
            </w:r>
          </w:p>
        </w:tc>
        <w:tc>
          <w:tcPr/>
          <w:p>
            <w:pPr>
              <w:numPr>
                <w:ilvl w:val="0"/>
                <w:numId w:val="0"/>
              </w:numPr>
              <w:spacing w:before="0" w:beforeAutospacing="0" w:after="120" w:afterAutospacing="0" w:line="240" w:lineRule="auto"/>
              <w:ind w:left="0" w:right="0" w:firstLine="0"/>
              <w:jc w:val="left"/>
              <w:outlineLvl w:val="9"/>
            </w:pPr>
            <w:r>
              <w:t>Identification of the original content responsible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Any comment from the original recipient of the message to the new receiver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Identification of the original contact point id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newMemoId</w:t>
            </w:r>
          </w:p>
        </w:tc>
        <w:tc>
          <w:tcPr/>
          <w:p>
            <w:pPr>
              <w:numPr>
                <w:ilvl w:val="0"/>
                <w:numId w:val="0"/>
              </w:numPr>
              <w:spacing w:before="0" w:beforeAutospacing="0" w:after="120" w:afterAutospacing="0" w:line="240" w:lineRule="auto"/>
              <w:ind w:left="0" w:right="0" w:firstLine="0"/>
              <w:jc w:val="left"/>
              <w:outlineLvl w:val="9"/>
            </w:pPr>
            <w:r>
              <w:t>ID of the new MeMo (the forward)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originalMessageDateTime</w:t>
            </w:r>
          </w:p>
        </w:tc>
        <w:tc>
          <w:tcPr/>
          <w:p>
            <w:pPr>
              <w:numPr>
                <w:ilvl w:val="0"/>
                <w:numId w:val="0"/>
              </w:numPr>
              <w:spacing w:before="0" w:beforeAutospacing="0" w:after="120" w:afterAutospacing="0" w:line="240" w:lineRule="auto"/>
              <w:ind w:left="0" w:right="0" w:firstLine="0"/>
              <w:jc w:val="left"/>
              <w:outlineLvl w:val="9"/>
            </w:pPr>
            <w:r>
              <w:t>Send date of the original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 contains data that allows the sender to specify data which must be returned in an answer.</w:t>
      </w:r>
    </w:p>
    <w:tbl>
      <w:tblPr>
        <w:tblStyle w:val="ScrollTableNormal"/>
        <w:tblW w:w="5000" w:type="pct"/>
        <w:tblLook w:val="0020"/>
      </w:tblPr>
      <w:tblGrid>
        <w:gridCol w:w="2085"/>
        <w:gridCol w:w="2959"/>
        <w:gridCol w:w="1082"/>
        <w:gridCol w:w="23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childMessageId</w:t>
            </w:r>
          </w:p>
        </w:tc>
        <w:tc>
          <w:tcPr/>
          <w:p>
            <w:pPr>
              <w:numPr>
                <w:ilvl w:val="0"/>
                <w:numId w:val="0"/>
              </w:numPr>
              <w:spacing w:before="0" w:beforeAutospacing="0" w:after="120" w:afterAutospacing="0" w:line="240" w:lineRule="auto"/>
              <w:ind w:left="0" w:right="0" w:firstLine="0"/>
              <w:jc w:val="left"/>
              <w:outlineLvl w:val="9"/>
            </w:pPr>
            <w:r>
              <w:t>Message id of this reply data structure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parentMessageId</w:t>
            </w:r>
          </w:p>
        </w:tc>
        <w:tc>
          <w:tcPr/>
          <w:p>
            <w:pPr>
              <w:numPr>
                <w:ilvl w:val="0"/>
                <w:numId w:val="0"/>
              </w:numPr>
              <w:spacing w:before="0" w:beforeAutospacing="0" w:after="120" w:afterAutospacing="0" w:line="240" w:lineRule="auto"/>
              <w:ind w:left="0" w:right="0" w:firstLine="0"/>
              <w:jc w:val="left"/>
              <w:outlineLvl w:val="9"/>
            </w:pPr>
            <w:r>
              <w:t>Message 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childMemoId</w:t>
            </w:r>
          </w:p>
        </w:tc>
        <w:tc>
          <w:tcPr/>
          <w:p>
            <w:pPr>
              <w:numPr>
                <w:ilvl w:val="0"/>
                <w:numId w:val="0"/>
              </w:numPr>
              <w:spacing w:before="0" w:beforeAutospacing="0" w:after="120" w:afterAutospacing="0" w:line="240" w:lineRule="auto"/>
              <w:ind w:left="0" w:right="0" w:firstLine="0"/>
              <w:jc w:val="left"/>
              <w:outlineLvl w:val="9"/>
            </w:pPr>
            <w:r>
              <w:t>MessageUUID of this reply data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parentMemoId</w:t>
            </w:r>
          </w:p>
        </w:tc>
        <w:tc>
          <w:tcPr/>
          <w:p>
            <w:pPr>
              <w:numPr>
                <w:ilvl w:val="0"/>
                <w:numId w:val="0"/>
              </w:numPr>
              <w:spacing w:before="0" w:beforeAutospacing="0" w:after="120" w:afterAutospacing="0" w:line="240" w:lineRule="auto"/>
              <w:ind w:left="0" w:right="0" w:firstLine="0"/>
              <w:jc w:val="left"/>
              <w:outlineLvl w:val="9"/>
            </w:pPr>
            <w:r>
              <w:t>MessageUUID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messageIdentifier</w:t>
            </w:r>
          </w:p>
        </w:tc>
        <w:tc>
          <w:tcPr/>
          <w:p>
            <w:pPr>
              <w:numPr>
                <w:ilvl w:val="0"/>
                <w:numId w:val="0"/>
              </w:numPr>
              <w:spacing w:before="0" w:beforeAutospacing="0" w:after="120" w:afterAutospacing="0" w:line="240" w:lineRule="auto"/>
              <w:ind w:left="0" w:right="0" w:firstLine="0"/>
              <w:jc w:val="left"/>
              <w:outlineLvl w:val="9"/>
            </w:pPr>
            <w:r>
              <w:t>Messageidentifier of replying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SenderID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RecipientID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ContactPointID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GeneratingSystem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Comment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ID of the message the 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bl>
    <w:p>
      <w:r>
        <w:rPr>
          <w:b/>
        </w:rPr>
        <w:t>AdditionalReplyData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AdditionalReplyData</w:t>
      </w:r>
      <w:r>
        <w:t xml:space="preserve"> entity contains up to four subclasses of additional information that must be returned in a reply if specified by the sender, can be added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w:t>
      </w:r>
    </w:p>
    <w:tbl>
      <w:tblPr>
        <w:tblStyle w:val="ScrollTableNormal"/>
        <w:tblW w:w="5000" w:type="pct"/>
        <w:tblLook w:val="0020"/>
      </w:tblPr>
      <w:tblGrid>
        <w:gridCol w:w="1230"/>
        <w:gridCol w:w="3390"/>
        <w:gridCol w:w="1082"/>
        <w:gridCol w:w="27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replyDataId</w:t>
            </w:r>
          </w:p>
        </w:tc>
        <w:tc>
          <w:tcPr/>
          <w:p>
            <w:pPr>
              <w:numPr>
                <w:ilvl w:val="0"/>
                <w:numId w:val="0"/>
              </w:numPr>
              <w:spacing w:before="0" w:beforeAutospacing="0" w:after="120" w:afterAutospacing="0" w:line="240" w:lineRule="auto"/>
              <w:ind w:left="0" w:right="0" w:firstLine="0"/>
              <w:jc w:val="left"/>
              <w:outlineLvl w:val="9"/>
            </w:pPr>
            <w:r>
              <w:t>ID of the replydata the additionalreplydata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Label for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entity contains content data that is specified as data containing the relevant properties. The purpose is to help the recipient sort and distribute received messages internally.</w:t>
      </w:r>
    </w:p>
    <w:tbl>
      <w:tblPr>
        <w:tblStyle w:val="ScrollTableNormal"/>
        <w:tblW w:w="5000" w:type="pct"/>
        <w:tblLook w:val="0020"/>
      </w:tblPr>
      <w:tblGrid>
        <w:gridCol w:w="2952"/>
        <w:gridCol w:w="1903"/>
        <w:gridCol w:w="1082"/>
        <w:gridCol w:w="2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belonging to the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cprDataCprNumber</w:t>
            </w:r>
          </w:p>
        </w:tc>
        <w:tc>
          <w:tcPr/>
          <w:p>
            <w:pPr>
              <w:numPr>
                <w:ilvl w:val="0"/>
                <w:numId w:val="0"/>
              </w:numPr>
              <w:spacing w:before="0" w:beforeAutospacing="0" w:after="120" w:afterAutospacing="0" w:line="240" w:lineRule="auto"/>
              <w:ind w:left="0" w:right="0" w:firstLine="0"/>
              <w:jc w:val="left"/>
              <w:outlineLvl w:val="9"/>
            </w:pPr>
            <w:r>
              <w:t>Personal registration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cprDataName</w:t>
            </w:r>
          </w:p>
        </w:tc>
        <w:tc>
          <w:tcPr/>
          <w:p>
            <w:pPr>
              <w:numPr>
                <w:ilvl w:val="0"/>
                <w:numId w:val="0"/>
              </w:numPr>
              <w:spacing w:before="0" w:beforeAutospacing="0" w:after="120" w:afterAutospacing="0" w:line="240" w:lineRule="auto"/>
              <w:ind w:left="0" w:right="0" w:firstLine="0"/>
              <w:jc w:val="left"/>
              <w:outlineLvl w:val="9"/>
            </w:pPr>
            <w:r>
              <w:t>The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cvrDataCvrNumber</w:t>
            </w:r>
          </w:p>
        </w:tc>
        <w:tc>
          <w:tcPr/>
          <w:p>
            <w:pPr>
              <w:numPr>
                <w:ilvl w:val="0"/>
                <w:numId w:val="0"/>
              </w:numPr>
              <w:spacing w:before="0" w:beforeAutospacing="0" w:after="120" w:afterAutospacing="0" w:line="240" w:lineRule="auto"/>
              <w:ind w:left="0" w:right="0" w:firstLine="0"/>
              <w:jc w:val="left"/>
              <w:outlineLvl w:val="9"/>
            </w:pPr>
            <w:r>
              <w:t>Company identification (CVR-number)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cvrDataCompanyName</w:t>
            </w:r>
          </w:p>
        </w:tc>
        <w:tc>
          <w:tcPr/>
          <w:p>
            <w:pPr>
              <w:numPr>
                <w:ilvl w:val="0"/>
                <w:numId w:val="0"/>
              </w:numPr>
              <w:spacing w:before="0" w:beforeAutospacing="0" w:after="120" w:afterAutospacing="0" w:line="240" w:lineRule="auto"/>
              <w:ind w:left="0" w:right="0" w:firstLine="0"/>
              <w:jc w:val="left"/>
              <w:outlineLvl w:val="9"/>
            </w:pPr>
            <w:r>
              <w:t>The company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motorVehicleLicenseNumber</w:t>
            </w:r>
          </w:p>
        </w:tc>
        <w:tc>
          <w:tcPr/>
          <w:p>
            <w:pPr>
              <w:numPr>
                <w:ilvl w:val="0"/>
                <w:numId w:val="0"/>
              </w:numPr>
              <w:spacing w:before="0" w:beforeAutospacing="0" w:after="120" w:afterAutospacing="0" w:line="240" w:lineRule="auto"/>
              <w:ind w:left="0" w:right="0" w:firstLine="0"/>
              <w:jc w:val="left"/>
              <w:outlineLvl w:val="9"/>
            </w:pPr>
            <w:r>
              <w:t>The vehicles license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motorVehicleChassisNumber</w:t>
            </w:r>
          </w:p>
        </w:tc>
        <w:tc>
          <w:tcPr/>
          <w:p>
            <w:pPr>
              <w:numPr>
                <w:ilvl w:val="0"/>
                <w:numId w:val="0"/>
              </w:numPr>
              <w:spacing w:before="0" w:beforeAutospacing="0" w:after="120" w:afterAutospacing="0" w:line="240" w:lineRule="auto"/>
              <w:ind w:left="0" w:right="0" w:firstLine="0"/>
              <w:jc w:val="left"/>
              <w:outlineLvl w:val="9"/>
            </w:pPr>
            <w:r>
              <w:t>The vehicles chassis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propertyNumber</w:t>
            </w:r>
          </w:p>
        </w:tc>
        <w:tc>
          <w:tcPr/>
          <w:p>
            <w:pPr>
              <w:numPr>
                <w:ilvl w:val="0"/>
                <w:numId w:val="0"/>
              </w:numPr>
              <w:spacing w:before="0" w:beforeAutospacing="0" w:after="120" w:afterAutospacing="0" w:line="240" w:lineRule="auto"/>
              <w:ind w:left="0" w:right="0" w:firstLine="0"/>
              <w:jc w:val="left"/>
              <w:outlineLvl w:val="9"/>
            </w:pPr>
            <w:r>
              <w:t>Property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caseSystem</w:t>
            </w:r>
          </w:p>
        </w:tc>
        <w:tc>
          <w:tcPr/>
          <w:p>
            <w:pPr>
              <w:numPr>
                <w:ilvl w:val="0"/>
                <w:numId w:val="0"/>
              </w:numPr>
              <w:spacing w:before="0" w:beforeAutospacing="0" w:after="120" w:afterAutospacing="0" w:line="240" w:lineRule="auto"/>
              <w:ind w:left="0" w:right="0" w:firstLine="0"/>
              <w:jc w:val="left"/>
              <w:outlineLvl w:val="9"/>
            </w:pPr>
            <w:r>
              <w:t>The system where the case number is identified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kleDataSubjectKey</w:t>
            </w:r>
          </w:p>
        </w:tc>
        <w:tc>
          <w:tcPr/>
          <w:p>
            <w:pPr>
              <w:numPr>
                <w:ilvl w:val="0"/>
                <w:numId w:val="0"/>
              </w:numPr>
              <w:spacing w:before="0" w:beforeAutospacing="0" w:after="120" w:afterAutospacing="0" w:line="240" w:lineRule="auto"/>
              <w:ind w:left="0" w:right="0" w:firstLine="0"/>
              <w:jc w:val="left"/>
              <w:outlineLvl w:val="9"/>
            </w:pPr>
            <w:r>
              <w:t>Identification of the KLE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kleDataVersion</w:t>
            </w:r>
          </w:p>
        </w:tc>
        <w:tc>
          <w:tcPr/>
          <w:p>
            <w:pPr>
              <w:numPr>
                <w:ilvl w:val="0"/>
                <w:numId w:val="0"/>
              </w:numPr>
              <w:spacing w:before="0" w:beforeAutospacing="0" w:after="120" w:afterAutospacing="0" w:line="240" w:lineRule="auto"/>
              <w:ind w:left="0" w:right="0" w:firstLine="0"/>
              <w:jc w:val="left"/>
              <w:outlineLvl w:val="9"/>
            </w:pPr>
            <w:r>
              <w:t>The KLE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kleDataActivityFacet</w:t>
            </w:r>
          </w:p>
        </w:tc>
        <w:tc>
          <w:tcPr/>
          <w:p>
            <w:pPr>
              <w:numPr>
                <w:ilvl w:val="0"/>
                <w:numId w:val="0"/>
              </w:numPr>
              <w:spacing w:before="0" w:beforeAutospacing="0" w:after="120" w:afterAutospacing="0" w:line="240" w:lineRule="auto"/>
              <w:ind w:left="0" w:right="0" w:firstLine="0"/>
              <w:jc w:val="left"/>
              <w:outlineLvl w:val="9"/>
            </w:pPr>
            <w:r>
              <w:t>Identification of the KLE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kleDataLabel</w:t>
            </w:r>
          </w:p>
        </w:tc>
        <w:tc>
          <w:tcPr/>
          <w:p>
            <w:pPr>
              <w:numPr>
                <w:ilvl w:val="0"/>
                <w:numId w:val="0"/>
              </w:numPr>
              <w:spacing w:before="0" w:beforeAutospacing="0" w:after="120" w:afterAutospacing="0" w:line="240" w:lineRule="auto"/>
              <w:ind w:left="0" w:right="0" w:firstLine="0"/>
              <w:jc w:val="left"/>
              <w:outlineLvl w:val="9"/>
            </w:pPr>
            <w:r>
              <w:t>Text or label for the KLE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formDataTaskKey</w:t>
            </w:r>
          </w:p>
        </w:tc>
        <w:tc>
          <w:tcPr/>
          <w:p>
            <w:pPr>
              <w:numPr>
                <w:ilvl w:val="0"/>
                <w:numId w:val="0"/>
              </w:numPr>
              <w:spacing w:before="0" w:beforeAutospacing="0" w:after="120" w:afterAutospacing="0" w:line="240" w:lineRule="auto"/>
              <w:ind w:left="0" w:right="0" w:firstLine="0"/>
              <w:jc w:val="left"/>
              <w:outlineLvl w:val="9"/>
            </w:pPr>
            <w:r>
              <w:t>Identification of the FORM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formDataVersion</w:t>
            </w:r>
          </w:p>
        </w:tc>
        <w:tc>
          <w:tcPr/>
          <w:p>
            <w:pPr>
              <w:numPr>
                <w:ilvl w:val="0"/>
                <w:numId w:val="0"/>
              </w:numPr>
              <w:spacing w:before="0" w:beforeAutospacing="0" w:after="120" w:afterAutospacing="0" w:line="240" w:lineRule="auto"/>
              <w:ind w:left="0" w:right="0" w:firstLine="0"/>
              <w:jc w:val="left"/>
              <w:outlineLvl w:val="9"/>
            </w:pPr>
            <w:r>
              <w:t>The FORM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formDataActivityFacet</w:t>
            </w:r>
          </w:p>
        </w:tc>
        <w:tc>
          <w:tcPr/>
          <w:p>
            <w:pPr>
              <w:numPr>
                <w:ilvl w:val="0"/>
                <w:numId w:val="0"/>
              </w:numPr>
              <w:spacing w:before="0" w:beforeAutospacing="0" w:after="120" w:afterAutospacing="0" w:line="240" w:lineRule="auto"/>
              <w:ind w:left="0" w:right="0" w:firstLine="0"/>
              <w:jc w:val="left"/>
              <w:outlineLvl w:val="9"/>
            </w:pPr>
            <w:r>
              <w:t>Identification of the FORM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formDataLabel</w:t>
            </w:r>
          </w:p>
        </w:tc>
        <w:tc>
          <w:tcPr/>
          <w:p>
            <w:pPr>
              <w:numPr>
                <w:ilvl w:val="0"/>
                <w:numId w:val="0"/>
              </w:numPr>
              <w:spacing w:before="0" w:beforeAutospacing="0" w:after="120" w:afterAutospacing="0" w:line="240" w:lineRule="auto"/>
              <w:ind w:left="0" w:right="0" w:firstLine="0"/>
              <w:jc w:val="left"/>
              <w:outlineLvl w:val="9"/>
            </w:pPr>
            <w:r>
              <w:t>Text or label for the FORM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educationCode</w:t>
            </w:r>
          </w:p>
        </w:tc>
        <w:tc>
          <w:tcPr/>
          <w:p>
            <w:pPr>
              <w:numPr>
                <w:ilvl w:val="0"/>
                <w:numId w:val="0"/>
              </w:numPr>
              <w:spacing w:before="0" w:beforeAutospacing="0" w:after="120" w:afterAutospacing="0" w:line="240" w:lineRule="auto"/>
              <w:ind w:left="0" w:right="0" w:firstLine="0"/>
              <w:jc w:val="left"/>
              <w:outlineLvl w:val="9"/>
            </w:pPr>
            <w:r>
              <w:t>The code for that specific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educitationName</w:t>
            </w:r>
          </w:p>
        </w:tc>
        <w:tc>
          <w:tcPr/>
          <w:p>
            <w:pPr>
              <w:numPr>
                <w:ilvl w:val="0"/>
                <w:numId w:val="0"/>
              </w:numPr>
              <w:spacing w:before="0" w:beforeAutospacing="0" w:after="120" w:afterAutospacing="0" w:line="240" w:lineRule="auto"/>
              <w:ind w:left="0" w:right="0" w:firstLine="0"/>
              <w:jc w:val="left"/>
              <w:outlineLvl w:val="9"/>
            </w:pPr>
            <w:r>
              <w:t>Text or label describing the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AdditionalContentData</w:t>
      </w:r>
      <w:r>
        <w:t xml:space="preserve"> entity contains additional content data for a message. A maximum of 10 AdditionalContentData pr. message is allowed.</w:t>
      </w:r>
    </w:p>
    <w:tbl>
      <w:tblPr>
        <w:tblStyle w:val="ScrollTableNormal"/>
        <w:tblW w:w="5000" w:type="pct"/>
        <w:tblLook w:val="0020"/>
      </w:tblPr>
      <w:tblGrid>
        <w:gridCol w:w="1894"/>
        <w:gridCol w:w="2425"/>
        <w:gridCol w:w="1082"/>
        <w:gridCol w:w="308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the additional content 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contentDataType</w:t>
            </w:r>
          </w:p>
        </w:tc>
        <w:tc>
          <w:tcPr/>
          <w:p>
            <w:pPr>
              <w:numPr>
                <w:ilvl w:val="0"/>
                <w:numId w:val="0"/>
              </w:numPr>
              <w:spacing w:before="0" w:beforeAutospacing="0" w:after="120" w:afterAutospacing="0" w:line="240" w:lineRule="auto"/>
              <w:ind w:left="0" w:right="0" w:firstLine="0"/>
              <w:jc w:val="left"/>
              <w:outlineLvl w:val="9"/>
            </w:pPr>
            <w:r>
              <w:t>The type of additional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contentDataName</w:t>
            </w:r>
          </w:p>
        </w:tc>
        <w:tc>
          <w:tcPr/>
          <w:p>
            <w:pPr>
              <w:numPr>
                <w:ilvl w:val="0"/>
                <w:numId w:val="0"/>
              </w:numPr>
              <w:spacing w:before="0" w:beforeAutospacing="0" w:after="120" w:afterAutospacing="0" w:line="240" w:lineRule="auto"/>
              <w:ind w:left="0" w:right="0" w:firstLine="0"/>
              <w:jc w:val="left"/>
              <w:outlineLvl w:val="9"/>
            </w:pPr>
            <w:r>
              <w:t>The name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contentDataValue</w:t>
            </w:r>
          </w:p>
        </w:tc>
        <w:tc>
          <w:tcPr/>
          <w:p>
            <w:pPr>
              <w:numPr>
                <w:ilvl w:val="0"/>
                <w:numId w:val="0"/>
              </w:numPr>
              <w:spacing w:before="0" w:beforeAutospacing="0" w:after="120" w:afterAutospacing="0" w:line="240" w:lineRule="auto"/>
              <w:ind w:left="0" w:right="0" w:firstLine="0"/>
              <w:jc w:val="left"/>
              <w:outlineLvl w:val="9"/>
            </w:pPr>
            <w:r>
              <w:t>The value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Address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Address</w:t>
      </w:r>
      <w:r>
        <w:t xml:space="preserve"> entity is for additional information on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entities used to specify an address.</w:t>
      </w:r>
    </w:p>
    <w:tbl>
      <w:tblPr>
        <w:tblStyle w:val="ScrollTableNormal"/>
        <w:tblW w:w="5000" w:type="pct"/>
        <w:tblLook w:val="0020"/>
      </w:tblPr>
      <w:tblGrid>
        <w:gridCol w:w="2907"/>
        <w:gridCol w:w="1711"/>
        <w:gridCol w:w="1082"/>
        <w:gridCol w:w="27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Unique identifier for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addressLabel</w:t>
            </w:r>
          </w:p>
        </w:tc>
        <w:tc>
          <w:tcPr/>
          <w:p>
            <w:pPr>
              <w:numPr>
                <w:ilvl w:val="0"/>
                <w:numId w:val="0"/>
              </w:numPr>
              <w:spacing w:before="0" w:beforeAutospacing="0" w:after="120" w:afterAutospacing="0" w:line="240" w:lineRule="auto"/>
              <w:ind w:left="0" w:right="0" w:firstLine="0"/>
              <w:jc w:val="left"/>
              <w:outlineLvl w:val="9"/>
            </w:pPr>
            <w:r>
              <w:t>Street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door</w:t>
            </w:r>
          </w:p>
        </w:tc>
        <w:tc>
          <w:tcPr/>
          <w:p>
            <w:pPr>
              <w:numPr>
                <w:ilvl w:val="0"/>
                <w:numId w:val="0"/>
              </w:numPr>
              <w:spacing w:before="0" w:beforeAutospacing="0" w:after="120" w:afterAutospacing="0" w:line="240" w:lineRule="auto"/>
              <w:ind w:left="0" w:right="0" w:firstLine="0"/>
              <w:jc w:val="left"/>
              <w:outlineLvl w:val="9"/>
            </w:pPr>
            <w:r>
              <w:t>Identifier for the door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w:t>
            </w:r>
          </w:p>
        </w:tc>
        <w:tc>
          <w:tcPr/>
          <w:p>
            <w:pPr>
              <w:numPr>
                <w:ilvl w:val="0"/>
                <w:numId w:val="0"/>
              </w:numPr>
              <w:spacing w:before="0" w:beforeAutospacing="0" w:after="120" w:afterAutospacing="0" w:line="240" w:lineRule="auto"/>
              <w:ind w:left="0" w:right="0" w:firstLine="0"/>
              <w:jc w:val="left"/>
              <w:outlineLvl w:val="9"/>
            </w:pPr>
            <w:r>
              <w:t>Care of/attention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zipCode</w:t>
            </w:r>
          </w:p>
        </w:tc>
        <w:tc>
          <w:tcPr/>
          <w:p>
            <w:pPr>
              <w:numPr>
                <w:ilvl w:val="0"/>
                <w:numId w:val="0"/>
              </w:numPr>
              <w:spacing w:before="0" w:beforeAutospacing="0" w:after="120" w:afterAutospacing="0" w:line="240" w:lineRule="auto"/>
              <w:ind w:left="0" w:right="0" w:firstLine="0"/>
              <w:jc w:val="left"/>
              <w:outlineLvl w:val="9"/>
            </w:pPr>
            <w:r>
              <w:t>Zip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city</w:t>
            </w:r>
          </w:p>
        </w:tc>
        <w:tc>
          <w:tcPr/>
          <w:p>
            <w:pPr>
              <w:numPr>
                <w:ilvl w:val="0"/>
                <w:numId w:val="0"/>
              </w:numPr>
              <w:spacing w:before="0" w:beforeAutospacing="0" w:after="120" w:afterAutospacing="0" w:line="240" w:lineRule="auto"/>
              <w:ind w:left="0" w:right="0" w:firstLine="0"/>
              <w:jc w:val="left"/>
              <w:outlineLvl w:val="9"/>
            </w:pPr>
            <w:r>
              <w:t>City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country</w:t>
            </w:r>
          </w:p>
        </w:tc>
        <w:tc>
          <w:tcPr/>
          <w:p>
            <w:pPr>
              <w:numPr>
                <w:ilvl w:val="0"/>
                <w:numId w:val="0"/>
              </w:numPr>
              <w:spacing w:before="0" w:beforeAutospacing="0" w:after="120" w:afterAutospacing="0" w:line="240" w:lineRule="auto"/>
              <w:ind w:left="0" w:right="0" w:firstLine="0"/>
              <w:jc w:val="left"/>
              <w:outlineLvl w:val="9"/>
            </w:pPr>
            <w:r>
              <w:t>Country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geographicEastingMeasure</w:t>
            </w:r>
          </w:p>
        </w:tc>
        <w:tc>
          <w:tcPr/>
          <w:p>
            <w:pPr>
              <w:numPr>
                <w:ilvl w:val="0"/>
                <w:numId w:val="0"/>
              </w:numPr>
              <w:spacing w:before="0" w:beforeAutospacing="0" w:after="120" w:afterAutospacing="0" w:line="240" w:lineRule="auto"/>
              <w:ind w:left="0" w:right="0" w:firstLine="0"/>
              <w:jc w:val="left"/>
              <w:outlineLvl w:val="9"/>
            </w:pPr>
            <w:r>
              <w:t>Degree of latitude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geographicNorthingMeasure</w:t>
            </w:r>
          </w:p>
        </w:tc>
        <w:tc>
          <w:tcPr/>
          <w:p>
            <w:pPr>
              <w:numPr>
                <w:ilvl w:val="0"/>
                <w:numId w:val="0"/>
              </w:numPr>
              <w:spacing w:before="0" w:beforeAutospacing="0" w:after="120" w:afterAutospacing="0" w:line="240" w:lineRule="auto"/>
              <w:ind w:left="0" w:right="0" w:firstLine="0"/>
              <w:jc w:val="left"/>
              <w:outlineLvl w:val="9"/>
            </w:pPr>
            <w:r>
              <w:t>Degree of longitude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geographicHeighMeasure</w:t>
            </w:r>
          </w:p>
        </w:tc>
        <w:tc>
          <w:tcPr/>
          <w:p>
            <w:pPr>
              <w:numPr>
                <w:ilvl w:val="0"/>
                <w:numId w:val="0"/>
              </w:numPr>
              <w:spacing w:before="0" w:beforeAutospacing="0" w:after="120" w:afterAutospacing="0" w:line="240" w:lineRule="auto"/>
              <w:ind w:left="0" w:right="0" w:firstLine="0"/>
              <w:jc w:val="left"/>
              <w:outlineLvl w:val="9"/>
            </w:pPr>
            <w:r>
              <w:t>Altitude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AttentionData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entity is for supplementary data describing the sender or the recipient.</w:t>
      </w:r>
    </w:p>
    <w:tbl>
      <w:tblPr>
        <w:tblStyle w:val="ScrollTableNormal"/>
        <w:tblW w:w="5000" w:type="pct"/>
        <w:tblLook w:val="0020"/>
      </w:tblPr>
      <w:tblGrid>
        <w:gridCol w:w="2573"/>
        <w:gridCol w:w="2355"/>
        <w:gridCol w:w="1082"/>
        <w:gridCol w:w="247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on the attention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personId</w:t>
            </w:r>
          </w:p>
        </w:tc>
        <w:tc>
          <w:tcPr/>
          <w:p>
            <w:pPr>
              <w:numPr>
                <w:ilvl w:val="0"/>
                <w:numId w:val="0"/>
              </w:numPr>
              <w:spacing w:before="0" w:beforeAutospacing="0" w:after="120" w:afterAutospacing="0" w:line="240" w:lineRule="auto"/>
              <w:ind w:left="0" w:right="0" w:firstLine="0"/>
              <w:jc w:val="left"/>
              <w:outlineLvl w:val="9"/>
            </w:pPr>
            <w:r>
              <w:t>Identifier for the person e.g. employee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personLabel</w:t>
            </w:r>
          </w:p>
        </w:tc>
        <w:tc>
          <w:tcPr/>
          <w:p>
            <w:pPr>
              <w:numPr>
                <w:ilvl w:val="0"/>
                <w:numId w:val="0"/>
              </w:numPr>
              <w:spacing w:before="0" w:beforeAutospacing="0" w:after="120" w:afterAutospacing="0" w:line="240" w:lineRule="auto"/>
              <w:ind w:left="0" w:right="0" w:firstLine="0"/>
              <w:jc w:val="left"/>
              <w:outlineLvl w:val="9"/>
            </w:pPr>
            <w:r>
              <w:t>Text or label for the ID e.g.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globalLocationNumber</w:t>
            </w:r>
          </w:p>
        </w:tc>
        <w:tc>
          <w:tcPr/>
          <w:p>
            <w:pPr>
              <w:numPr>
                <w:ilvl w:val="0"/>
                <w:numId w:val="0"/>
              </w:numPr>
              <w:spacing w:before="0" w:beforeAutospacing="0" w:after="120" w:afterAutospacing="0" w:line="240" w:lineRule="auto"/>
              <w:ind w:left="0" w:right="0" w:firstLine="0"/>
              <w:jc w:val="left"/>
              <w:outlineLvl w:val="9"/>
            </w:pPr>
            <w:r>
              <w:t>The Global Location Number of the respective organization, person, or place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Text or label for the GLN-number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emailAddress</w:t>
            </w:r>
          </w:p>
        </w:tc>
        <w:tc>
          <w:tcPr/>
          <w:p>
            <w:pPr>
              <w:numPr>
                <w:ilvl w:val="0"/>
                <w:numId w:val="0"/>
              </w:numPr>
              <w:spacing w:before="0" w:beforeAutospacing="0" w:after="120" w:afterAutospacing="0" w:line="240" w:lineRule="auto"/>
              <w:ind w:left="0" w:right="0" w:firstLine="0"/>
              <w:jc w:val="left"/>
              <w:outlineLvl w:val="9"/>
            </w:pPr>
            <w:r>
              <w:t>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relatedEmailAgent</w:t>
            </w:r>
          </w:p>
        </w:tc>
        <w:tc>
          <w:tcPr/>
          <w:p>
            <w:pPr>
              <w:numPr>
                <w:ilvl w:val="0"/>
                <w:numId w:val="0"/>
              </w:numPr>
              <w:spacing w:before="0" w:beforeAutospacing="0" w:after="120" w:afterAutospacing="0" w:line="240" w:lineRule="auto"/>
              <w:ind w:left="0" w:right="0" w:firstLine="0"/>
              <w:jc w:val="left"/>
              <w:outlineLvl w:val="9"/>
            </w:pPr>
            <w:r>
              <w:t>The owner/agent related to the 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seNumber</w:t>
            </w:r>
          </w:p>
        </w:tc>
        <w:tc>
          <w:tcPr/>
          <w:p>
            <w:pPr>
              <w:numPr>
                <w:ilvl w:val="0"/>
                <w:numId w:val="0"/>
              </w:numPr>
              <w:spacing w:before="0" w:beforeAutospacing="0" w:after="120" w:afterAutospacing="0" w:line="240" w:lineRule="auto"/>
              <w:ind w:left="0" w:right="0" w:firstLine="0"/>
              <w:jc w:val="left"/>
              <w:outlineLvl w:val="9"/>
            </w:pPr>
            <w:r>
              <w:t>VAT-number (“SE-nummer”)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seCompanyName</w:t>
            </w:r>
          </w:p>
        </w:tc>
        <w:tc>
          <w:tcPr/>
          <w:p>
            <w:pPr>
              <w:numPr>
                <w:ilvl w:val="0"/>
                <w:numId w:val="0"/>
              </w:numPr>
              <w:spacing w:before="0" w:beforeAutospacing="0" w:after="120" w:afterAutospacing="0" w:line="240" w:lineRule="auto"/>
              <w:ind w:left="0" w:right="0" w:firstLine="0"/>
              <w:jc w:val="left"/>
              <w:outlineLvl w:val="9"/>
            </w:pPr>
            <w:r>
              <w:t>Text or label for the owner of the VAT-number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telephoneNumber</w:t>
            </w:r>
          </w:p>
        </w:tc>
        <w:tc>
          <w:tcPr/>
          <w:p>
            <w:pPr>
              <w:numPr>
                <w:ilvl w:val="0"/>
                <w:numId w:val="0"/>
              </w:numPr>
              <w:spacing w:before="0" w:beforeAutospacing="0" w:after="120" w:afterAutospacing="0" w:line="240" w:lineRule="auto"/>
              <w:ind w:left="0" w:right="0" w:firstLine="0"/>
              <w:jc w:val="left"/>
              <w:outlineLvl w:val="9"/>
            </w:pPr>
            <w:r>
              <w:t>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relatedTelephoneAgent</w:t>
            </w:r>
          </w:p>
        </w:tc>
        <w:tc>
          <w:tcPr/>
          <w:p>
            <w:pPr>
              <w:numPr>
                <w:ilvl w:val="0"/>
                <w:numId w:val="0"/>
              </w:numPr>
              <w:spacing w:before="0" w:beforeAutospacing="0" w:after="120" w:afterAutospacing="0" w:line="240" w:lineRule="auto"/>
              <w:ind w:left="0" w:right="0" w:firstLine="0"/>
              <w:jc w:val="left"/>
              <w:outlineLvl w:val="9"/>
            </w:pPr>
            <w:r>
              <w:t>The owner/agent related to the 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w:t>
            </w:r>
          </w:p>
        </w:tc>
        <w:tc>
          <w:tcPr/>
          <w:p>
            <w:pPr>
              <w:numPr>
                <w:ilvl w:val="0"/>
                <w:numId w:val="0"/>
              </w:numPr>
              <w:spacing w:before="0" w:beforeAutospacing="0" w:after="120" w:afterAutospacing="0" w:line="240" w:lineRule="auto"/>
              <w:ind w:left="0" w:right="0" w:firstLine="0"/>
              <w:jc w:val="left"/>
              <w:outlineLvl w:val="9"/>
            </w:pPr>
            <w:r>
              <w:t>eID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eIdLabel</w:t>
            </w:r>
          </w:p>
        </w:tc>
        <w:tc>
          <w:tcPr/>
          <w:p>
            <w:pPr>
              <w:numPr>
                <w:ilvl w:val="0"/>
                <w:numId w:val="0"/>
              </w:numPr>
              <w:spacing w:before="0" w:beforeAutospacing="0" w:after="120" w:afterAutospacing="0" w:line="240" w:lineRule="auto"/>
              <w:ind w:left="0" w:right="0" w:firstLine="0"/>
              <w:jc w:val="left"/>
              <w:outlineLvl w:val="9"/>
            </w:pPr>
            <w:r>
              <w:t>The name of the owner of the eID/certificate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contentResponsibleId</w:t>
            </w:r>
          </w:p>
        </w:tc>
        <w:tc>
          <w:tcPr/>
          <w:p>
            <w:pPr>
              <w:numPr>
                <w:ilvl w:val="0"/>
                <w:numId w:val="0"/>
              </w:numPr>
              <w:spacing w:before="0" w:beforeAutospacing="0" w:after="120" w:afterAutospacing="0" w:line="240" w:lineRule="auto"/>
              <w:ind w:left="0" w:right="0" w:firstLine="0"/>
              <w:jc w:val="left"/>
              <w:outlineLvl w:val="9"/>
            </w:pPr>
            <w:r>
              <w:t>The identifier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contentResponsibleLabel</w:t>
            </w:r>
          </w:p>
        </w:tc>
        <w:tc>
          <w:tcPr/>
          <w:p>
            <w:pPr>
              <w:numPr>
                <w:ilvl w:val="0"/>
                <w:numId w:val="0"/>
              </w:numPr>
              <w:spacing w:before="0" w:beforeAutospacing="0" w:after="120" w:afterAutospacing="0" w:line="240" w:lineRule="auto"/>
              <w:ind w:left="0" w:right="0" w:firstLine="0"/>
              <w:jc w:val="left"/>
              <w:outlineLvl w:val="9"/>
            </w:pPr>
            <w:r>
              <w:t>Text for label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Identifier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generatingSystemLabel</w:t>
            </w:r>
          </w:p>
        </w:tc>
        <w:tc>
          <w:tcPr/>
          <w:p>
            <w:pPr>
              <w:numPr>
                <w:ilvl w:val="0"/>
                <w:numId w:val="0"/>
              </w:numPr>
              <w:spacing w:before="0" w:beforeAutospacing="0" w:after="120" w:afterAutospacing="0" w:line="240" w:lineRule="auto"/>
              <w:ind w:left="0" w:right="0" w:firstLine="0"/>
              <w:jc w:val="left"/>
              <w:outlineLvl w:val="9"/>
            </w:pPr>
            <w:r>
              <w:t>Text or label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sorDataSorIdentifier</w:t>
            </w:r>
          </w:p>
        </w:tc>
        <w:tc>
          <w:tcPr/>
          <w:p>
            <w:pPr>
              <w:numPr>
                <w:ilvl w:val="0"/>
                <w:numId w:val="0"/>
              </w:numPr>
              <w:spacing w:before="0" w:beforeAutospacing="0" w:after="120" w:afterAutospacing="0" w:line="240" w:lineRule="auto"/>
              <w:ind w:left="0" w:right="0" w:firstLine="0"/>
              <w:jc w:val="left"/>
              <w:outlineLvl w:val="9"/>
            </w:pPr>
            <w:r>
              <w:t>SOR identification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sorDataEntryName</w:t>
            </w:r>
          </w:p>
        </w:tc>
        <w:tc>
          <w:tcPr/>
          <w:p>
            <w:pPr>
              <w:numPr>
                <w:ilvl w:val="0"/>
                <w:numId w:val="0"/>
              </w:numPr>
              <w:spacing w:before="0" w:beforeAutospacing="0" w:after="120" w:afterAutospacing="0" w:line="240" w:lineRule="auto"/>
              <w:ind w:left="0" w:right="0" w:firstLine="0"/>
              <w:jc w:val="left"/>
              <w:outlineLvl w:val="9"/>
            </w:pPr>
            <w:r>
              <w:t>Name related to SOR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Sender</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w:t>
      </w:r>
      <w:r>
        <w:t>entity contains information about the sender of the message.</w:t>
      </w:r>
    </w:p>
    <w:tbl>
      <w:tblPr>
        <w:tblStyle w:val="ScrollTableNormal"/>
        <w:tblW w:w="5000" w:type="pct"/>
        <w:tblLook w:val="0000"/>
      </w:tblPr>
      <w:tblGrid>
        <w:gridCol w:w="1963"/>
        <w:gridCol w:w="2242"/>
        <w:gridCol w:w="1082"/>
        <w:gridCol w:w="320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An id to the related attentionData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An id to the related contact point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An id of the sender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 or cpr of the sender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w:t>
            </w:r>
          </w:p>
        </w:tc>
        <w:tc>
          <w:tcPr/>
          <w:p>
            <w:pPr>
              <w:numPr>
                <w:ilvl w:val="0"/>
                <w:numId w:val="0"/>
              </w:numPr>
              <w:spacing w:before="0" w:beforeAutospacing="0" w:after="120" w:afterAutospacing="0" w:line="240" w:lineRule="auto"/>
              <w:ind w:left="0" w:right="0" w:firstLine="0"/>
              <w:jc w:val="left"/>
              <w:outlineLvl w:val="9"/>
            </w:pPr>
            <w:r>
              <w:t>The type of sender. Can be CPR or 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Recipient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entity contains information about the recipient of the message.</w:t>
      </w:r>
    </w:p>
    <w:tbl>
      <w:tblPr>
        <w:tblStyle w:val="ScrollTableNormal"/>
        <w:tblW w:w="5000" w:type="pct"/>
        <w:tblLook w:val="0000"/>
      </w:tblPr>
      <w:tblGrid>
        <w:gridCol w:w="2158"/>
        <w:gridCol w:w="2393"/>
        <w:gridCol w:w="1082"/>
        <w:gridCol w:w="285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Attention data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 point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The identification of the recipient e.g. by CVR-number, CPR-number, or e-mail address in case of forwarding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w:t>
            </w:r>
          </w:p>
        </w:tc>
        <w:tc>
          <w:tcPr/>
          <w:p>
            <w:pPr>
              <w:numPr>
                <w:ilvl w:val="0"/>
                <w:numId w:val="0"/>
              </w:numPr>
              <w:spacing w:before="0" w:beforeAutospacing="0" w:after="120" w:afterAutospacing="0" w:line="240" w:lineRule="auto"/>
              <w:ind w:left="0" w:right="0" w:firstLine="0"/>
              <w:jc w:val="left"/>
              <w:outlineLvl w:val="9"/>
            </w:pPr>
            <w:r>
              <w:t>Specifies the type of the ID, e.g. “CVR”, “CPR” or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 label is NOT used internally by DP. When recipient’s name is needed, e.g.. for notification emails, it is looked up in the Identity Registry.</w:t>
            </w:r>
          </w:p>
        </w:tc>
      </w:tr>
    </w:tbl>
    <w:p>
      <w:r>
        <w:rPr>
          <w:b/>
        </w:rPr>
        <w:t>Contact point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entity is used to identify different areas within a public authorities that it makes sense for eg. a citizen to send Digital Post to. Each ContactPoint has an identified receiving system setup in the Digital Post solution.</w:t>
      </w:r>
    </w:p>
    <w:tbl>
      <w:tblPr>
        <w:tblStyle w:val="ScrollTableNormal"/>
        <w:tblW w:w="5000" w:type="pct"/>
        <w:tblLook w:val="0000"/>
      </w:tblPr>
      <w:tblGrid>
        <w:gridCol w:w="1499"/>
        <w:gridCol w:w="2216"/>
        <w:gridCol w:w="1082"/>
        <w:gridCol w:w="369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0"/>
              </w:numPr>
              <w:spacing w:before="0" w:beforeAutospacing="0" w:after="120" w:afterAutospacing="0" w:line="240" w:lineRule="auto"/>
              <w:ind w:left="0" w:right="0" w:firstLine="0"/>
              <w:jc w:val="left"/>
              <w:outlineLvl w:val="9"/>
            </w:pPr>
            <w:r>
              <w:t>A contact group defined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Name of the contact group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The authority’s contact point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Id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Text or label describing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 info</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ContactInfo</w:t>
      </w:r>
      <w:r>
        <w:t xml:space="preserve"> entity contains supplementary contact information requested by the authority. When specifying the contact point, the authority can add up to two additional fields, which must be filled out before a message is sent to that particular contact point.</w:t>
      </w:r>
    </w:p>
    <w:tbl>
      <w:tblPr>
        <w:tblStyle w:val="ScrollTableNormal"/>
        <w:tblW w:w="5000" w:type="pct"/>
        <w:tblLook w:val="0000"/>
      </w:tblPr>
      <w:tblGrid>
        <w:gridCol w:w="1499"/>
        <w:gridCol w:w="2392"/>
        <w:gridCol w:w="1082"/>
        <w:gridCol w:w="351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the contact info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209" w:name="scroll-bookmark-127"/>
      <w:bookmarkStart w:id="210" w:name="_Toc256000399"/>
      <w:r>
        <w:t>Folder model</w:t>
      </w:r>
      <w:bookmarkEnd w:id="210"/>
      <w:bookmarkEnd w:id="209"/>
    </w:p>
    <w:p>
      <w:r>
        <w:drawing>
          <wp:inline>
            <wp:extent cx="5395595" cy="4356163"/>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70"/>
                    <a:stretch>
                      <a:fillRect/>
                    </a:stretch>
                  </pic:blipFill>
                  <pic:spPr>
                    <a:xfrm>
                      <a:off x="0" y="0"/>
                      <a:ext cx="5395595" cy="4356163"/>
                    </a:xfrm>
                    <a:prstGeom prst="rect">
                      <a:avLst/>
                    </a:prstGeom>
                  </pic:spPr>
                </pic:pic>
              </a:graphicData>
            </a:graphic>
          </wp:inline>
        </w:drawing>
      </w:r>
    </w:p>
    <w:p>
      <w:r>
        <w:rPr>
          <w:b/>
        </w:rPr>
        <w:t>Folder</w:t>
      </w:r>
    </w:p>
    <w:p>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w:t>
      </w:r>
      <w:r>
        <w:t xml:space="preserve"> entity to place messages in.</w:t>
      </w:r>
    </w:p>
    <w:tbl>
      <w:tblPr>
        <w:tblStyle w:val="ScrollTableNormal"/>
        <w:tblW w:w="5000" w:type="pct"/>
        <w:tblLook w:val="0020"/>
      </w:tblPr>
      <w:tblGrid>
        <w:gridCol w:w="1786"/>
        <w:gridCol w:w="1562"/>
        <w:gridCol w:w="1082"/>
        <w:gridCol w:w="405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createdCateTime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folderType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Standard folders that exist for all mailboxes (INBOX/DRAFTS/SENT/DELETED), and a custom folder type USER_DEFINED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parentFolderId</w:t>
            </w:r>
          </w:p>
        </w:tc>
        <w:tc>
          <w:tcPr/>
          <w:p>
            <w:pPr>
              <w:numPr>
                <w:ilvl w:val="0"/>
                <w:numId w:val="0"/>
              </w:numPr>
              <w:spacing w:before="0" w:beforeAutospacing="0" w:after="120" w:afterAutospacing="0" w:line="240" w:lineRule="auto"/>
              <w:ind w:left="0" w:right="0" w:firstLine="0"/>
              <w:jc w:val="left"/>
              <w:outlineLvl w:val="9"/>
            </w:pPr>
            <w:r>
              <w:t>ID of the parent folder</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Folders can be placed inside another folder.</w:t>
            </w:r>
          </w:p>
          <w:p>
            <w:pPr>
              <w:numPr>
                <w:ilvl w:val="0"/>
                <w:numId w:val="0"/>
              </w:numPr>
              <w:spacing w:before="0" w:beforeAutospacing="0" w:after="120" w:afterAutospacing="0" w:line="240" w:lineRule="auto"/>
              <w:ind w:left="0" w:right="0" w:firstLine="0"/>
              <w:jc w:val="left"/>
              <w:outlineLvl w:val="9"/>
            </w:pPr>
            <w:r>
              <w:t>The max depth of folders in folders is 10 folders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Standard folders have predefined names that cannot be updated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folder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bl>
    <w:p>
      <w:pPr>
        <w:pStyle w:val="Heading3"/>
      </w:pPr>
      <w:bookmarkStart w:id="211" w:name="scroll-bookmark-128"/>
      <w:bookmarkStart w:id="212" w:name="_Toc256000400"/>
      <w:r>
        <w:t>SystemFetch model</w:t>
      </w:r>
      <w:bookmarkEnd w:id="212"/>
      <w:bookmarkEnd w:id="211"/>
    </w:p>
    <w:p>
      <w:r>
        <w:drawing>
          <wp:inline>
            <wp:extent cx="5395595" cy="520986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70"/>
                    <a:stretch>
                      <a:fillRect/>
                    </a:stretch>
                  </pic:blipFill>
                  <pic:spPr>
                    <a:xfrm>
                      <a:off x="0" y="0"/>
                      <a:ext cx="5395595" cy="5209860"/>
                    </a:xfrm>
                    <a:prstGeom prst="rect">
                      <a:avLst/>
                    </a:prstGeom>
                  </pic:spPr>
                </pic:pic>
              </a:graphicData>
            </a:graphic>
          </wp:inline>
        </w:drawing>
      </w:r>
    </w:p>
    <w:p>
      <w:r>
        <w:rPr>
          <w:b/>
        </w:rPr>
        <w:t>SystemFetch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SystemFetch</w:t>
      </w:r>
      <w:r>
        <w:t xml:space="preserve"> entity is used in the operation of system fetch</w:t>
      </w:r>
      <w:r>
        <w:t>. Used when a recipient system is connected instead of a mailbox. All messages in the mailbox is fetched and send to the recipient system.</w:t>
      </w:r>
    </w:p>
    <w:tbl>
      <w:tblPr>
        <w:tblStyle w:val="ScrollTableNormal"/>
        <w:tblW w:w="5000" w:type="pct"/>
        <w:tblLook w:val="0020"/>
      </w:tblPr>
      <w:tblGrid>
        <w:gridCol w:w="2465"/>
        <w:gridCol w:w="2024"/>
        <w:gridCol w:w="1082"/>
        <w:gridCol w:w="291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finishedDateTime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Stamped when system fetch has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systemFetchStatusType</w:t>
            </w:r>
          </w:p>
        </w:tc>
        <w:tc>
          <w:tcPr/>
          <w:p>
            <w:pPr>
              <w:numPr>
                <w:ilvl w:val="0"/>
                <w:numId w:val="0"/>
              </w:numPr>
              <w:spacing w:before="0" w:beforeAutospacing="0" w:after="120" w:afterAutospacing="0" w:line="240" w:lineRule="auto"/>
              <w:ind w:left="0" w:right="0" w:firstLine="0"/>
              <w:jc w:val="left"/>
              <w:outlineLvl w:val="9"/>
            </w:pPr>
            <w:r>
              <w:t>Current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RUNNING</w:t>
            </w:r>
            <w:r>
              <w:br/>
            </w:r>
            <w:r>
              <w:t>FINISHED</w:t>
            </w:r>
            <w:r>
              <w:br/>
            </w:r>
            <w:r>
              <w:t>STOPPED (manually stopped before being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that is being system fetched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ID of the organisation that is fetching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ID of the system that is being fetched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that is being fetched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totalMessages</w:t>
            </w:r>
          </w:p>
        </w:tc>
        <w:tc>
          <w:tcPr/>
          <w:p>
            <w:pPr>
              <w:numPr>
                <w:ilvl w:val="0"/>
                <w:numId w:val="0"/>
              </w:numPr>
              <w:spacing w:before="0" w:beforeAutospacing="0" w:after="120" w:afterAutospacing="0" w:line="240" w:lineRule="auto"/>
              <w:ind w:left="0" w:right="0" w:firstLine="0"/>
              <w:jc w:val="left"/>
              <w:outlineLvl w:val="9"/>
            </w:pPr>
            <w:r>
              <w:t>Total messages available for fetch</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fetchedMessages</w:t>
            </w:r>
          </w:p>
        </w:tc>
        <w:tc>
          <w:tcPr/>
          <w:p>
            <w:pPr>
              <w:numPr>
                <w:ilvl w:val="0"/>
                <w:numId w:val="0"/>
              </w:numPr>
              <w:spacing w:before="0" w:beforeAutospacing="0" w:after="120" w:afterAutospacing="0" w:line="240" w:lineRule="auto"/>
              <w:ind w:left="0" w:right="0" w:firstLine="0"/>
              <w:jc w:val="left"/>
              <w:outlineLvl w:val="9"/>
            </w:pPr>
            <w:r>
              <w:t>Number of messages (currently) fetched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failedMesssaged</w:t>
            </w:r>
          </w:p>
        </w:tc>
        <w:tc>
          <w:tcPr/>
          <w:p>
            <w:pPr>
              <w:numPr>
                <w:ilvl w:val="0"/>
                <w:numId w:val="0"/>
              </w:numPr>
              <w:spacing w:before="0" w:beforeAutospacing="0" w:after="120" w:afterAutospacing="0" w:line="240" w:lineRule="auto"/>
              <w:ind w:left="0" w:right="0" w:firstLine="0"/>
              <w:jc w:val="left"/>
              <w:outlineLvl w:val="9"/>
            </w:pPr>
            <w:r>
              <w:t>Number of messages that failed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ActionStatus</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ActionStatus</w:t>
      </w:r>
      <w:r>
        <w:t xml:space="preserve"> entity for supplementary data describing the status of an Action in a document.</w:t>
      </w:r>
    </w:p>
    <w:tbl>
      <w:tblPr>
        <w:tblStyle w:val="ScrollTableNormal"/>
        <w:tblW w:w="5000" w:type="pct"/>
        <w:tblLook w:val="0020"/>
      </w:tblPr>
      <w:tblGrid>
        <w:gridCol w:w="2798"/>
        <w:gridCol w:w="1776"/>
        <w:gridCol w:w="1082"/>
        <w:gridCol w:w="283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statusCodeLastUpdated</w:t>
            </w:r>
          </w:p>
        </w:tc>
        <w:tc>
          <w:tcPr/>
          <w:p>
            <w:pPr>
              <w:numPr>
                <w:ilvl w:val="0"/>
                <w:numId w:val="0"/>
              </w:numPr>
              <w:spacing w:before="0" w:beforeAutospacing="0" w:after="120" w:afterAutospacing="0" w:line="240" w:lineRule="auto"/>
              <w:ind w:left="0" w:right="0" w:firstLine="0"/>
              <w:jc w:val="left"/>
              <w:outlineLvl w:val="9"/>
            </w:pPr>
            <w:r>
              <w:t>Timestamp to track when the status code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w:t>
            </w:r>
          </w:p>
        </w:tc>
        <w:tc>
          <w:tcPr/>
          <w:p>
            <w:pPr>
              <w:numPr>
                <w:ilvl w:val="0"/>
                <w:numId w:val="0"/>
              </w:numPr>
              <w:spacing w:before="0" w:beforeAutospacing="0" w:after="120" w:afterAutospacing="0" w:line="240" w:lineRule="auto"/>
              <w:ind w:left="0" w:right="0" w:firstLine="0"/>
              <w:jc w:val="left"/>
              <w:outlineLvl w:val="9"/>
            </w:pPr>
            <w:r>
              <w:t>Status of the action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RECEIVED</w:t>
            </w:r>
          </w:p>
          <w:p>
            <w:pPr>
              <w:spacing w:before="0" w:beforeAutospacing="0" w:after="120" w:afterAutospacing="0" w:line="240" w:lineRule="auto"/>
              <w:ind w:left="0" w:right="0" w:firstLine="0"/>
              <w:jc w:val="left"/>
              <w:outlineLvl w:val="9"/>
            </w:pPr>
            <w:r>
              <w:t>STARTED</w:t>
            </w:r>
          </w:p>
          <w:p>
            <w:pPr>
              <w:spacing w:before="0" w:beforeAutospacing="0" w:after="120" w:afterAutospacing="0" w:line="240" w:lineRule="auto"/>
              <w:ind w:left="0" w:right="0" w:firstLine="0"/>
              <w:jc w:val="left"/>
              <w:outlineLvl w:val="9"/>
            </w:pPr>
            <w:r>
              <w:t>COMPLETED</w:t>
            </w:r>
          </w:p>
          <w:p>
            <w:pPr>
              <w:spacing w:before="0" w:beforeAutospacing="0" w:after="120" w:afterAutospacing="0" w:line="240" w:lineRule="auto"/>
              <w:ind w:left="0" w:right="0" w:firstLine="0"/>
              <w:jc w:val="left"/>
              <w:outlineLvl w:val="9"/>
            </w:pPr>
            <w:r>
              <w:t>FAILED_WITH_ERROR</w:t>
            </w:r>
          </w:p>
          <w:p>
            <w:pPr>
              <w:numPr>
                <w:ilvl w:val="0"/>
                <w:numId w:val="0"/>
              </w:numPr>
              <w:spacing w:before="0" w:beforeAutospacing="0" w:after="120" w:afterAutospacing="0" w:line="240" w:lineRule="auto"/>
              <w:ind w:left="0" w:right="0" w:firstLine="0"/>
              <w:jc w:val="left"/>
              <w:outlineLvl w:val="9"/>
            </w:pPr>
            <w:r>
              <w:t>CANCELLED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w:t>
            </w:r>
          </w:p>
        </w:tc>
        <w:tc>
          <w:tcPr/>
          <w:p>
            <w:pPr>
              <w:numPr>
                <w:ilvl w:val="0"/>
                <w:numId w:val="0"/>
              </w:numPr>
              <w:spacing w:before="0" w:beforeAutospacing="0" w:after="120" w:afterAutospacing="0" w:line="240" w:lineRule="auto"/>
              <w:ind w:left="0" w:right="0" w:firstLine="0"/>
              <w:jc w:val="left"/>
              <w:outlineLvl w:val="9"/>
            </w:pPr>
            <w:r>
              <w:t>A list describing additional status data e.g. earlier states.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AdditionalActionStatusData</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AdditionalActionStatusData</w:t>
      </w:r>
      <w:r>
        <w:t xml:space="preserve"> list for supplementary data additonaly describing status data e.g. earlier states.</w:t>
      </w:r>
    </w:p>
    <w:tbl>
      <w:tblPr>
        <w:tblStyle w:val="ScrollTableNormal"/>
        <w:tblW w:w="5000" w:type="pct"/>
        <w:tblLook w:val="0020"/>
      </w:tblPr>
      <w:tblGrid>
        <w:gridCol w:w="3289"/>
        <w:gridCol w:w="1397"/>
        <w:gridCol w:w="1082"/>
        <w:gridCol w:w="2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A label to describe the additional description e.g title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label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additionalActionStatusDataType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TECHNICAL</w:t>
            </w:r>
          </w:p>
          <w:p>
            <w:pPr>
              <w:numPr>
                <w:ilvl w:val="0"/>
                <w:numId w:val="0"/>
              </w:numPr>
              <w:spacing w:before="0" w:beforeAutospacing="0" w:after="120" w:afterAutospacing="0" w:line="240" w:lineRule="auto"/>
              <w:ind w:left="0" w:right="0" w:firstLine="0"/>
              <w:jc w:val="left"/>
              <w:outlineLvl w:val="9"/>
            </w:pPr>
            <w:r>
              <w:t>END_USER_PRESENTABLE</w:t>
            </w:r>
          </w:p>
        </w:tc>
      </w:tr>
    </w:tbl>
    <w:p>
      <w:pPr>
        <w:pStyle w:val="Heading2"/>
      </w:pPr>
      <w:bookmarkStart w:id="213" w:name="scroll-bookmark-129"/>
      <w:bookmarkStart w:id="214" w:name="_Toc256000401"/>
      <w:r>
        <w:t>Querying for Messages</w:t>
      </w:r>
      <w:bookmarkEnd w:id="214"/>
      <w:bookmarkEnd w:id="213"/>
    </w:p>
    <w:p>
      <w:r>
        <w:t xml:space="preserve">For description of common search functionality, please revisit the section </w:t>
      </w:r>
      <w:r>
        <w:rPr>
          <w:b/>
        </w:rPr>
        <w:t>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15" w:name="scroll-bookmark-130"/>
      <w:bookmarkStart w:id="216" w:name="_Toc256000402"/>
      <w:r>
        <w:t>Searching</w:t>
      </w:r>
      <w:bookmarkEnd w:id="216"/>
      <w:bookmarkEnd w:id="215"/>
    </w:p>
    <w:p>
      <w:r>
        <w:t>Besides, and in combination with, the general searching described above,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2"/>
      </w:pPr>
      <w:bookmarkStart w:id="217" w:name="scroll-bookmark-131"/>
      <w:bookmarkStart w:id="218" w:name="_Toc256000403"/>
      <w:r>
        <w:t>Common use case examples</w:t>
      </w:r>
      <w:bookmarkEnd w:id="218"/>
      <w:bookmarkEnd w:id="217"/>
    </w:p>
    <w:p>
      <w:pPr>
        <w:pStyle w:val="Heading3"/>
      </w:pPr>
      <w:bookmarkStart w:id="219" w:name="scroll-bookmark-132"/>
      <w:bookmarkStart w:id="220" w:name="_Toc256000404"/>
      <w:r>
        <w:t>Update access</w:t>
      </w:r>
      <w:bookmarkEnd w:id="220"/>
      <w:bookmarkEnd w:id="219"/>
    </w:p>
    <w:p>
      <w:r>
        <w:t>The If-Match header must be set to the version of the Access ressource. The latest can be fetched using</w:t>
      </w:r>
    </w:p>
    <w:p>
      <w:r>
        <w:rPr>
          <w:i/>
        </w:rPr>
        <w:t xml:space="preserve">GET /mailboxes/8deb553b-0536-4671-9c9e-239f202d56e0/accesses/ </w:t>
      </w:r>
      <w:r>
        <w:t>ce65def2-eb5b-4d4d-86da-4f70ffe9f6e1</w:t>
      </w:r>
      <w:r>
        <w:rPr>
          <w:i/>
        </w:rPr>
        <w:t xml:space="preserve"> - </w:t>
      </w:r>
      <w:r>
        <w:t>in this case 3 as shown in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Adding smsNotificationSubscription and emailNotificationSubscriptions:</w:t>
      </w:r>
    </w:p>
    <w:p>
      <w:r>
        <w:t>PUT</w:t>
      </w:r>
      <w:r>
        <w:rPr>
          <w:i/>
        </w:rPr>
        <w:t xml:space="preserve">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Updating the email-address:</w:t>
      </w:r>
    </w:p>
    <w:p>
      <w:r>
        <w:t xml:space="preserve">PUT </w:t>
      </w:r>
      <w:r>
        <w:rPr>
          <w:i/>
        </w:rPr>
        <w:t>/mailboxes/8deb553b-0536-4671-9c9e-239f202d56e0/accesses/ce65def2-eb5b-4d4d-86da-4f70ffe9f6e1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1" w:name="scroll-bookmark-133"/>
      <w:bookmarkStart w:id="222" w:name="_Toc256000405"/>
      <w:r>
        <w:t>Create folder</w:t>
      </w:r>
      <w:bookmarkEnd w:id="222"/>
      <w:bookmarkEnd w:id="221"/>
    </w:p>
    <w:p>
      <w:r>
        <w:t>Endpoint for creation of 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/mailboxes/{mailboxId}/folders/</w:t>
            </w:r>
          </w:p>
        </w:tc>
      </w:tr>
    </w:tbl>
    <w:p/>
    <w:p>
      <w:r>
        <w:t>Example:</w:t>
      </w:r>
    </w:p>
    <w:p>
      <w:r>
        <w:t xml:space="preserve">POST </w:t>
      </w:r>
      <w:r>
        <w:rPr>
          <w:i/>
        </w:rPr>
        <w:t>/mailboxes/8deb553b-0536-4671-9c9e-239f202d56e0/folders/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folder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3" w:name="scroll-bookmark-134"/>
      <w:bookmarkStart w:id="224" w:name="_Toc256000406"/>
      <w:r>
        <w:t>Create draft message</w:t>
      </w:r>
      <w:bookmarkEnd w:id="224"/>
      <w:bookmarkEnd w:id="223"/>
    </w:p>
    <w:p>
      <w:r>
        <w:t>Endpoint for creation of a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w:t>
            </w:r>
          </w:p>
        </w:tc>
      </w:tr>
    </w:tbl>
    <w:p/>
    <w:p>
      <w:r>
        <w:rPr>
          <w:b/>
        </w:rPr>
        <w:t>Example:</w:t>
      </w:r>
      <w:r>
        <w:br/>
      </w:r>
      <w:r>
        <w:t>POST</w:t>
      </w:r>
      <w:r>
        <w:rPr>
          <w:i/>
        </w:rPr>
        <w:t xml:space="preserve">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5" w:name="scroll-bookmark-135"/>
      <w:bookmarkStart w:id="226" w:name="_Toc256000407"/>
      <w:r>
        <w:t>Update draft message</w:t>
      </w:r>
      <w:bookmarkEnd w:id="226"/>
      <w:bookmarkEnd w:id="225"/>
    </w:p>
    <w:p>
      <w:r>
        <w:t>This example shows how to add recipient data and label to a draft message.</w:t>
      </w:r>
    </w:p>
    <w:p>
      <w:r>
        <w:t>A draft message can be created as described in the “Create draft message”.</w:t>
      </w:r>
      <w:r>
        <w:br/>
      </w:r>
      <w:r>
        <w:t>You add the recipient data below the “sender” data. Below you can see an example on how the recipient data looks with its data fields and then the draft with the recipient data added to it. Please note if the recipient contains recipientIdtype: CVR this recipient must be present in Digital Post, otherwise the update will fail in validation.</w:t>
      </w:r>
      <w:r>
        <w:br/>
      </w:r>
      <w:r>
        <w:t>Above the “sender” you can add the label, which also is shown before added to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You will need to send the draft with the recipient data and label as a put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 xml:space="preserve">-926c-7dea3dc0c6b5 </w:t>
            </w:r>
          </w:p>
        </w:tc>
      </w:tr>
    </w:tbl>
    <w:p>
      <w:r>
        <w:t>The last part of the URL needs to match your message ID on your draft you are updating and the If-Match header must be set to the draft version.</w:t>
      </w:r>
      <w:r>
        <w:br/>
      </w:r>
      <w:r>
        <w:br/>
      </w:r>
      <w:r>
        <w:t>Then the put request is done you have added recipient data and label to your draft and the response will look like this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7" w:name="scroll-bookmark-136"/>
      <w:bookmarkStart w:id="228" w:name="_Toc256000408"/>
      <w:r>
        <w:t>Upload content to a file resource</w:t>
      </w:r>
      <w:bookmarkEnd w:id="228"/>
      <w:bookmarkEnd w:id="227"/>
    </w:p>
    <w:p>
      <w:r>
        <w:t>When writing a draft or replying to a Message you must add the file content to a File resource present in a Document as part of your Message.</w:t>
      </w:r>
    </w:p>
    <w:p>
      <w:r>
        <w:t>It is done using a PUT multipart request. In the below example using the endpoint: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/mailboxes/{mailboxId}/messages/{messageId}/documents/{documentId}/files/{fileId}/content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PUT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/mailboxes/e7c96848-2e39-4cfa-b10e-3347a68ba022/messages/7ebd24ea-78e8-443d-ad1c-8289d3f50c99/documents/5f74111f-e189-</w:t>
            </w:r>
            <w:r>
              <w:rPr>
                <w:rStyle w:val="scroll-codedefaultnewcontentvalue"/>
                <w:rFonts w:ascii="Courier New" w:eastAsia="Times New Roman" w:hAnsi="Courier New" w:cs="Times New Roman"/>
                <w:i w:val="0"/>
                <w:iCs w:val="0"/>
                <w:color w:val="009900"/>
                <w:sz w:val="18"/>
                <w:szCs w:val="24"/>
              </w:rPr>
              <w:t>4955</w:t>
            </w:r>
            <w:r>
              <w:rPr>
                <w:rStyle w:val="scroll-codedefaultnewcontentplain"/>
                <w:rFonts w:ascii="Courier New" w:eastAsia="Times New Roman" w:hAnsi="Courier New" w:cs="Times New Roman"/>
                <w:i w:val="0"/>
                <w:iCs w:val="0"/>
                <w:color w:val="000000"/>
                <w:sz w:val="18"/>
                <w:szCs w:val="24"/>
              </w:rPr>
              <w:t>-99ec-f44e1a60ed6a/files/</w:t>
            </w:r>
            <w:r>
              <w:rPr>
                <w:rStyle w:val="scroll-codedefaultnewcontentvalue"/>
                <w:rFonts w:ascii="Courier New" w:eastAsia="Times New Roman" w:hAnsi="Courier New" w:cs="Times New Roman"/>
                <w:i w:val="0"/>
                <w:iCs w:val="0"/>
                <w:color w:val="009900"/>
                <w:sz w:val="18"/>
                <w:szCs w:val="24"/>
              </w:rPr>
              <w:t>27337891</w:t>
            </w:r>
            <w:r>
              <w:rPr>
                <w:rStyle w:val="scroll-codedefaultnewcontentplain"/>
                <w:rFonts w:ascii="Courier New" w:eastAsia="Times New Roman" w:hAnsi="Courier New" w:cs="Times New Roman"/>
                <w:i w:val="0"/>
                <w:iCs w:val="0"/>
                <w:color w:val="000000"/>
                <w:sz w:val="18"/>
                <w:szCs w:val="24"/>
              </w:rPr>
              <w:t>-de83-4f59-812c-3964c248a14e/content</w:t>
            </w:r>
          </w:p>
        </w:tc>
      </w:tr>
    </w:tbl>
    <w:p>
      <w:r>
        <w:t>With the content fil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The response is a structure containing the new version, to be used for further PUTs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3"/>
      </w:pPr>
      <w:bookmarkStart w:id="229" w:name="scroll-bookmark-137"/>
      <w:bookmarkStart w:id="230" w:name="_Toc256000409"/>
      <w:r>
        <w:t>Send message</w:t>
      </w:r>
      <w:bookmarkEnd w:id="230"/>
      <w:bookmarkEnd w:id="229"/>
    </w:p>
    <w:p>
      <w:r>
        <w:t>When you want to send a message, you need to send a post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/mailboxes/{mailboxId}/messages/{messageId}/send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-926c-7dea3dc0c6b5/send</w:t>
            </w:r>
          </w:p>
        </w:tc>
      </w:tr>
    </w:tbl>
    <w:p>
      <w:r>
        <w:br/>
      </w:r>
      <w:r>
        <w:t xml:space="preserve">The first UUID after </w:t>
      </w:r>
      <w:r>
        <w:rPr>
          <w:i/>
        </w:rPr>
        <w:t>/mailboxes/</w:t>
      </w:r>
      <w:r>
        <w:t xml:space="preserve"> should be your mailboxs ID and the UUID after</w:t>
      </w:r>
      <w:r>
        <w:rPr>
          <w:i/>
        </w:rPr>
        <w:t xml:space="preserve"> /messagers/ </w:t>
      </w:r>
      <w:r>
        <w:t>should be the ID of the message you want to sen</w:t>
      </w:r>
      <w:r>
        <w:t>d</w:t>
      </w:r>
      <w:r>
        <w:t>.</w:t>
      </w:r>
      <w:r>
        <w:br/>
      </w:r>
      <w:r>
        <w:br/>
      </w:r>
      <w:r>
        <w:t>In this example we want to send 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1" w:name="scroll-bookmark-138"/>
      <w:bookmarkStart w:id="232" w:name="_Toc256000410"/>
      <w:r>
        <w:t>Reply to message</w:t>
      </w:r>
      <w:bookmarkEnd w:id="232"/>
      <w:bookmarkEnd w:id="231"/>
    </w:p>
    <w:p>
      <w:r>
        <w:t>Endpoint for replying to a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/mailboxes/{mailboxId}/messages/{messageId}/reply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-9c9e-239f202d56e0/reply</w:t>
            </w:r>
          </w:p>
        </w:tc>
      </w:tr>
    </w:tbl>
    <w:p/>
    <w:p>
      <w:r>
        <w:t>Will create a draft message with original sender as recipient, filled replyData, and a main document ready for content.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3" w:name="scroll-bookmark-139"/>
      <w:bookmarkStart w:id="234" w:name="_Toc256000411"/>
      <w:r>
        <w:t>Update one or more of certain predetermined fields of message (PATCH)</w:t>
      </w:r>
      <w:bookmarkEnd w:id="234"/>
      <w:bookmarkEnd w:id="233"/>
    </w:p>
    <w:p>
      <w:r>
        <w:t>The If-Match header must be set to the version of the Message ressource.</w:t>
      </w:r>
    </w:p>
    <w:p>
      <w:r>
        <w:t>Please note if the recipient contains recipientIdtype: CVR this recipient must be present in Digital Post.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w:t>
            </w:r>
          </w:p>
        </w:tc>
      </w:tr>
    </w:tbl>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an element is left out or set to null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235" w:name="scroll-bookmark-140"/>
      <w:bookmarkStart w:id="236" w:name="_Toc256000412"/>
      <w:r>
        <w:t>Move message between folders</w:t>
      </w:r>
      <w:bookmarkEnd w:id="236"/>
      <w:bookmarkEnd w:id="235"/>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 Example using PATCH:</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-9c9e-239f202d56e0/messages/61768cb7-7b46-4f4f-a980-fc1c8206a6ef</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 some rules for moving a message based on the messageState:</w:t>
      </w:r>
    </w:p>
    <w:p>
      <w:pPr>
        <w:numPr>
          <w:ilvl w:val="0"/>
          <w:numId w:val="337"/>
        </w:numPr>
      </w:pPr>
      <w:r>
        <w:t>A RECEIVED message cannot be moved to SENT, DRAFTS</w:t>
      </w:r>
    </w:p>
    <w:p>
      <w:pPr>
        <w:numPr>
          <w:ilvl w:val="0"/>
          <w:numId w:val="337"/>
        </w:numPr>
      </w:pPr>
      <w:r>
        <w:t>A RECEIVED can be moved to INBOX, DELETED, USER_DEFINED</w:t>
      </w:r>
    </w:p>
    <w:p>
      <w:pPr>
        <w:numPr>
          <w:ilvl w:val="0"/>
          <w:numId w:val="337"/>
        </w:numPr>
      </w:pPr>
      <w:r>
        <w:t>A DRAFT message cannot be moved to SENT, INBOX</w:t>
      </w:r>
    </w:p>
    <w:p>
      <w:pPr>
        <w:numPr>
          <w:ilvl w:val="0"/>
          <w:numId w:val="337"/>
        </w:numPr>
      </w:pPr>
      <w:r>
        <w:t>A DRAFT can be moved to DRAFTS, DELETED, USER_DEFINED</w:t>
      </w:r>
    </w:p>
    <w:p>
      <w:pPr>
        <w:numPr>
          <w:ilvl w:val="0"/>
          <w:numId w:val="337"/>
        </w:numPr>
      </w:pPr>
      <w:r>
        <w:t>A SENT message cannot be moved to INBOX, DRAFTS</w:t>
      </w:r>
    </w:p>
    <w:p>
      <w:pPr>
        <w:numPr>
          <w:ilvl w:val="0"/>
          <w:numId w:val="337"/>
        </w:numPr>
      </w:pPr>
      <w:r>
        <w:t>A SENT can be moved to SENT, DELETED, USER_DEFINED</w:t>
      </w:r>
    </w:p>
    <w:p>
      <w:r>
        <w:t>If an invalid move is attempted, the request is considered BAD (400) and the following error code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237" w:name="scroll-bookmark-141"/>
      <w:bookmarkStart w:id="238" w:name="_Toc256000413"/>
      <w:r>
        <w:t>Forward message to e-mail address</w:t>
      </w:r>
      <w:bookmarkEnd w:id="238"/>
      <w:bookmarkEnd w:id="237"/>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"81dc6d2d-c622-4218-8af8-73c520996ca3"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"EnYGjNfvVYEYuYoXkiNVexOshxPjaf6c"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"43b3942e-1548-4b97-b7ba-bc9b69879f38"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"9a82031d-4ef4-4e3f-8068-6eccbed0a5e7"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"9b6170cf-b90c-46a9-9f8d-bde375730879"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"08d958d5-7e02-4d6b-b6a4-6363a8a78828"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"105498e1-5f71-4255-bf6c-d822b1e52e60"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"1f9dd3db-3beb-4c88-94b1-1f1aa66a2b12"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"2d2cb4c7-257a-440c-932e-7ba4b9897f4c"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"f5f796ea-ac10-4232-b92f-fea216bb062f"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9" w:name="scroll-bookmark-142"/>
      <w:bookmarkStart w:id="240" w:name="_Toc256000414"/>
      <w:r>
        <w:t>Forward message to trusted recipient and authority</w:t>
      </w:r>
      <w:bookmarkEnd w:id="240"/>
      <w:bookmarkEnd w:id="239"/>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recipientId can be a CVR of a trusted recipient or a Danish authority, in which case recipientIdType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"b78e8467-9703-44f7-8569-fa6027853625"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"EnYIiV4aAZHLIqUXZ9xK3sshq07b2mk3"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"d047ec77-4725-422c-b2eb-367450e82fd7"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"f31b8913-d59e-46b4-8349-294a034803d1"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"2e366731-b478-475d-856d-67551605f433"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"a855a07d-6c2a-4725-9962-8d1d6235103e"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"a2e5de45-5a85-4059-8f0c-4af1c29e84ca"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"ae332d9f-30b6-4db4-bd95-f61392096641"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"027c03ee-524b-4350-ba99-59f416e93d48"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"43656262-cec3-4130-8c16-2243354e77f9"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41" w:name="scroll-bookmark-143"/>
      <w:bookmarkStart w:id="242" w:name="_Toc256000415"/>
      <w:r>
        <w:t>ReplyData mail threads</w:t>
      </w:r>
      <w:bookmarkEnd w:id="242"/>
      <w:bookmarkEnd w:id="241"/>
    </w:p>
    <w:p>
      <w:r>
        <w:t>The replyData of a message contains the entire reply history of the message.</w:t>
      </w:r>
    </w:p>
    <w:p>
      <w:r>
        <w:t>In these examples the UUID is replaced with a letter to better illustrate the structure.</w:t>
      </w:r>
    </w:p>
    <w:p>
      <w:r>
        <w:t>Say we have a message A:</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fra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243" w:name="scroll-bookmark-144"/>
      <w:bookmarkStart w:id="244" w:name="_Toc256000416"/>
      <w:r>
        <w:t>Write to the authorities</w:t>
      </w:r>
      <w:bookmarkEnd w:id="244"/>
      <w:bookmarkEnd w:id="243"/>
    </w:p>
    <w:p>
      <w:r>
        <w:t>When you need to write a message to the authorities you need to take following steps:</w:t>
      </w:r>
    </w:p>
    <w:p>
      <w:pPr>
        <w:numPr>
          <w:ilvl w:val="0"/>
          <w:numId w:val="338"/>
        </w:numPr>
      </w:pPr>
      <w:r>
        <w:t>Create draft message</w:t>
      </w:r>
    </w:p>
    <w:p>
      <w:pPr>
        <w:numPr>
          <w:ilvl w:val="0"/>
          <w:numId w:val="338"/>
        </w:numPr>
      </w:pPr>
      <w:r>
        <w:t>Update draft with recipient data(CVR number)</w:t>
      </w:r>
    </w:p>
    <w:p>
      <w:pPr>
        <w:numPr>
          <w:ilvl w:val="0"/>
          <w:numId w:val="338"/>
        </w:numPr>
      </w:pPr>
      <w:r>
        <w:t>Upload content to a file resource</w:t>
      </w:r>
    </w:p>
    <w:p>
      <w:pPr>
        <w:numPr>
          <w:ilvl w:val="0"/>
          <w:numId w:val="338"/>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245" w:name="scroll-bookmark-145"/>
      <w:bookmarkStart w:id="246" w:name="_Toc256000417"/>
      <w:r>
        <w:t>Examples of error messages</w:t>
      </w:r>
      <w:bookmarkEnd w:id="246"/>
      <w:bookmarkEnd w:id="245"/>
    </w:p>
    <w:p>
      <w:r>
        <w:t xml:space="preserve">The error codes and error messages that can be returned from the mailbox are documented here: </w:t>
      </w:r>
      <w:hyperlink r:id="rId72" w:history="1">
        <w:r>
          <w:rPr>
            <w:rStyle w:val="Hyperlink"/>
          </w:rPr>
          <w:t>Front-end validation and errorcodes in the Viewclient</w:t>
        </w:r>
      </w:hyperlink>
      <w:r>
        <w:t>. This page shows a few examples of some of these error messages.</w:t>
      </w:r>
    </w:p>
    <w:p>
      <w:pPr>
        <w:pStyle w:val="Heading2"/>
      </w:pPr>
      <w:bookmarkStart w:id="247" w:name="scroll-bookmark-146"/>
      <w:bookmarkStart w:id="248" w:name="_Toc256000418"/>
      <w:r>
        <w:t>Uploading invalid html to a file</w:t>
      </w:r>
      <w:bookmarkEnd w:id="248"/>
      <w:bookmarkEnd w:id="247"/>
    </w:p>
    <w:p>
      <w:r>
        <w:t xml:space="preserve">See </w:t>
      </w:r>
      <w:hyperlink r:id="rId73" w:history="1">
        <w:r>
          <w:rPr>
            <w:rStyle w:val="Hyperlink"/>
          </w:rPr>
          <w:t>Upload content to a file resource</w:t>
        </w:r>
      </w:hyperlink>
      <w:r>
        <w:t xml:space="preserve"> for description of how to upload bytes.</w:t>
      </w:r>
    </w:p>
    <w:p>
      <w:r>
        <w:t xml:space="preserve">When adding content to a file the content is validated as html if the file’s encodingFormat is text/html. The html must adhere to a narrow whitelist of allowed html. See </w:t>
      </w:r>
      <w:hyperlink r:id="rId74" w:history="1">
        <w:r>
          <w:rPr>
            <w:rStyle w:val="Hyperlink"/>
          </w:rPr>
          <w:t>HTML whitelist for document validation</w:t>
        </w:r>
      </w:hyperlink>
      <w:r>
        <w:t xml:space="preserve">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 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 xml:space="preserve">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t>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r>
        <w:t>is not as revealing but as the whitelist states:</w:t>
      </w:r>
    </w:p>
    <w:p>
      <w:pPr>
        <w:jc w:val="center"/>
      </w:pPr>
      <w:r>
        <w:drawing>
          <wp:inline>
            <wp:extent cx="5395596" cy="915324"/>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75"/>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249" w:name="scroll-bookmark-147"/>
      <w:bookmarkStart w:id="250" w:name="_Toc256000419"/>
      <w:r>
        <w:t>Trying to send a message without content in the main document</w:t>
      </w:r>
      <w:bookmarkEnd w:id="250"/>
      <w:bookmarkEnd w:id="24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51" w:name="scroll-bookmark-148"/>
      <w:bookmarkStart w:id="252" w:name="_Toc256000420"/>
      <w:r>
        <w:t>Replying to an unreplyable message (reply = false)</w:t>
      </w:r>
      <w:bookmarkEnd w:id="252"/>
      <w:bookmarkEnd w:id="25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53" w:name="scroll-bookmark-149"/>
      <w:bookmarkStart w:id="254" w:name="_Toc256000421"/>
      <w:r>
        <w:t>Message state action matrix</w:t>
      </w:r>
      <w:bookmarkEnd w:id="254"/>
      <w:bookmarkEnd w:id="253"/>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9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bl>
    <w:p>
      <w:pPr>
        <w:numPr>
          <w:ilvl w:val="0"/>
          <w:numId w:val="339"/>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339"/>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339"/>
        </w:numPr>
      </w:pPr>
      <w:r>
        <w:t xml:space="preserve">A RECEIVED message, a DRAFT and a SENT message are all able to be moved to other folders. However, there are exceptions, as to which folders each type can be moved to. See the rules on the page </w:t>
      </w:r>
      <w:hyperlink r:id="rId78" w:history="1">
        <w:r>
          <w:rPr>
            <w:rStyle w:val="Hyperlink"/>
          </w:rPr>
          <w:t>Move message between folders</w:t>
        </w:r>
      </w:hyperlink>
      <w:r>
        <w:t xml:space="preserve"> .</w:t>
      </w:r>
    </w:p>
    <w:p>
      <w:pPr>
        <w:numPr>
          <w:ilvl w:val="0"/>
          <w:numId w:val="33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pStyle w:val="Heading1"/>
      </w:pPr>
      <w:bookmarkStart w:id="255" w:name="scroll-bookmark-150"/>
      <w:bookmarkEnd w:id="255"/>
      <w:bookmarkStart w:id="256" w:name="scroll-bookmark-151"/>
      <w:bookmarkStart w:id="257" w:name="_Toc256000422"/>
      <w:r>
        <w:t>Event log services - TI</w:t>
      </w:r>
      <w:bookmarkEnd w:id="257"/>
      <w:bookmarkEnd w:id="256"/>
    </w:p>
    <w:p>
      <w:r>
        <w:t>From the event log the following services are exposed. Only the index exposes data directly, the index is planned to only contain data from the last 3 month, currently the index support data back to when the solution went live. Due to lack of a way to access the individual events in the database.</w:t>
      </w:r>
      <w:r>
        <w:br/>
      </w:r>
      <w:r>
        <w:t>The database contains events from the last 5 years. Currently to access data from the database a report needs be be created through the usage statistics API. Where aggregated statistical data can be given.</w:t>
      </w:r>
    </w:p>
    <w:p>
      <w:r>
        <w:t>The types of events exposed in the index are listed in “Event Log Index Events” and the rights needed to access those events are listed in the “Required roles“-column.</w:t>
      </w:r>
    </w:p>
    <w:tbl>
      <w:tblPr>
        <w:tblStyle w:val="ScrollTableNormal"/>
        <w:tblW w:w="5000" w:type="pct"/>
        <w:tblLook w:val="0020"/>
      </w:tblPr>
      <w:tblGrid>
        <w:gridCol w:w="953"/>
        <w:gridCol w:w="906"/>
        <w:gridCol w:w="1100"/>
        <w:gridCol w:w="2805"/>
        <w:gridCol w:w="27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numPr>
                <w:ilvl w:val="0"/>
                <w:numId w:val="0"/>
              </w:numPr>
              <w:spacing w:before="0" w:beforeAutospacing="0" w:after="120" w:afterAutospacing="0" w:line="240" w:lineRule="auto"/>
              <w:ind w:left="0" w:right="0" w:firstLine="0"/>
              <w:jc w:val="left"/>
              <w:outlineLvl w:val="9"/>
            </w:pPr>
            <w:r>
              <w:t>List of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340"/>
              </w:numPr>
              <w:spacing w:before="0" w:beforeAutospacing="0" w:after="120" w:afterAutospacing="0" w:line="240" w:lineRule="auto"/>
              <w:ind w:left="720" w:right="0" w:hanging="360"/>
              <w:jc w:val="left"/>
              <w:outlineLvl w:val="9"/>
            </w:pPr>
            <w:r>
              <w:t>Finding messages where the delivery failed</w:t>
            </w:r>
          </w:p>
          <w:p>
            <w:pPr>
              <w:numPr>
                <w:ilvl w:val="0"/>
                <w:numId w:val="340"/>
              </w:numPr>
              <w:spacing w:before="0" w:beforeAutospacing="0" w:after="120" w:afterAutospacing="0" w:line="240" w:lineRule="auto"/>
              <w:ind w:left="720" w:right="0" w:hanging="360"/>
              <w:jc w:val="left"/>
              <w:outlineLvl w:val="9"/>
            </w:pPr>
            <w:r>
              <w:t>Finding information about business or technical receipts</w:t>
            </w:r>
          </w:p>
          <w:p>
            <w:pPr>
              <w:numPr>
                <w:ilvl w:val="0"/>
                <w:numId w:val="340"/>
              </w:numPr>
              <w:spacing w:before="0" w:beforeAutospacing="0" w:after="120" w:afterAutospacing="0" w:line="240" w:lineRule="auto"/>
              <w:ind w:left="720" w:right="0" w:hanging="360"/>
              <w:jc w:val="left"/>
              <w:outlineLvl w:val="9"/>
            </w:pPr>
            <w:r>
              <w:t>Finding info on who changed contact-structure</w:t>
            </w:r>
          </w:p>
          <w:p>
            <w:pPr>
              <w:numPr>
                <w:ilvl w:val="0"/>
                <w:numId w:val="340"/>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And many more. The events that are exposed in the event-log are filtered by context so what you can only see relevant events.</w:t>
            </w:r>
          </w:p>
        </w:tc>
        <w:tc>
          <w:tcPr/>
          <w:p>
            <w:pPr>
              <w:numPr>
                <w:ilvl w:val="0"/>
                <w:numId w:val="341"/>
              </w:numPr>
              <w:spacing w:before="0" w:beforeAutospacing="0" w:after="120" w:afterAutospacing="0" w:line="240" w:lineRule="auto"/>
              <w:ind w:left="720" w:right="0" w:hanging="360"/>
              <w:jc w:val="left"/>
              <w:outlineLvl w:val="9"/>
            </w:pPr>
            <w:r>
              <w:t>Citizen</w:t>
            </w:r>
          </w:p>
          <w:p>
            <w:pPr>
              <w:numPr>
                <w:ilvl w:val="0"/>
                <w:numId w:val="341"/>
              </w:numPr>
              <w:spacing w:before="0" w:beforeAutospacing="0" w:after="120" w:afterAutospacing="0" w:line="240" w:lineRule="auto"/>
              <w:ind w:left="720" w:right="0" w:hanging="360"/>
              <w:jc w:val="left"/>
              <w:outlineLvl w:val="9"/>
            </w:pPr>
            <w:r>
              <w:t>Organisation administrator</w:t>
            </w:r>
          </w:p>
          <w:p>
            <w:pPr>
              <w:numPr>
                <w:ilvl w:val="0"/>
                <w:numId w:val="341"/>
              </w:numPr>
              <w:spacing w:before="0" w:beforeAutospacing="0" w:after="120" w:afterAutospacing="0" w:line="240" w:lineRule="auto"/>
              <w:ind w:left="720" w:right="0" w:hanging="360"/>
              <w:jc w:val="left"/>
              <w:outlineLvl w:val="9"/>
            </w:pPr>
            <w:r>
              <w:t>Legal Representative</w:t>
            </w:r>
          </w:p>
          <w:p>
            <w:pPr>
              <w:numPr>
                <w:ilvl w:val="0"/>
                <w:numId w:val="341"/>
              </w:numPr>
              <w:spacing w:before="0" w:beforeAutospacing="0" w:after="120" w:afterAutospacing="0" w:line="240" w:lineRule="auto"/>
              <w:ind w:left="720" w:right="0" w:hanging="360"/>
              <w:jc w:val="left"/>
              <w:outlineLvl w:val="9"/>
            </w:pPr>
            <w:r>
              <w:t>Curator</w:t>
            </w:r>
          </w:p>
          <w:p>
            <w:pPr>
              <w:numPr>
                <w:ilvl w:val="0"/>
                <w:numId w:val="341"/>
              </w:numPr>
              <w:spacing w:before="0" w:beforeAutospacing="0" w:after="120" w:afterAutospacing="0" w:line="240" w:lineRule="auto"/>
              <w:ind w:left="720" w:right="0" w:hanging="360"/>
              <w:jc w:val="left"/>
              <w:outlineLvl w:val="9"/>
            </w:pPr>
            <w:r>
              <w:t>Message employee</w:t>
            </w:r>
          </w:p>
          <w:p>
            <w:pPr>
              <w:numPr>
                <w:ilvl w:val="0"/>
                <w:numId w:val="341"/>
              </w:numPr>
              <w:spacing w:before="0" w:beforeAutospacing="0" w:after="120" w:afterAutospacing="0" w:line="240" w:lineRule="auto"/>
              <w:ind w:left="720" w:right="0" w:hanging="360"/>
              <w:jc w:val="left"/>
              <w:outlineLvl w:val="9"/>
            </w:pPr>
            <w:r>
              <w:t>Message write</w:t>
            </w:r>
          </w:p>
          <w:p>
            <w:pPr>
              <w:numPr>
                <w:ilvl w:val="0"/>
                <w:numId w:val="341"/>
              </w:numPr>
              <w:spacing w:before="0" w:beforeAutospacing="0" w:after="120" w:afterAutospacing="0" w:line="240" w:lineRule="auto"/>
              <w:ind w:left="720" w:right="0" w:hanging="360"/>
              <w:jc w:val="left"/>
              <w:outlineLvl w:val="9"/>
            </w:pPr>
            <w:r>
              <w:t>Message basic</w:t>
            </w:r>
          </w:p>
          <w:p>
            <w:pPr>
              <w:numPr>
                <w:ilvl w:val="0"/>
                <w:numId w:val="341"/>
              </w:numPr>
              <w:spacing w:before="0" w:beforeAutospacing="0" w:after="120" w:afterAutospacing="0" w:line="240" w:lineRule="auto"/>
              <w:ind w:left="720" w:right="0" w:hanging="360"/>
              <w:jc w:val="left"/>
              <w:outlineLvl w:val="9"/>
            </w:pPr>
            <w:r>
              <w:t>Message log administrator</w:t>
            </w:r>
          </w:p>
          <w:p>
            <w:pPr>
              <w:numPr>
                <w:ilvl w:val="0"/>
                <w:numId w:val="341"/>
              </w:numPr>
              <w:spacing w:before="0" w:beforeAutospacing="0" w:after="120" w:afterAutospacing="0" w:line="240" w:lineRule="auto"/>
              <w:ind w:left="720" w:right="0" w:hanging="360"/>
              <w:jc w:val="left"/>
              <w:outlineLvl w:val="9"/>
            </w:pPr>
            <w:r>
              <w:t>Action log administrator</w:t>
            </w:r>
          </w:p>
          <w:p>
            <w:pPr>
              <w:numPr>
                <w:ilvl w:val="0"/>
                <w:numId w:val="341"/>
              </w:numPr>
              <w:spacing w:before="0" w:beforeAutospacing="0" w:after="120" w:afterAutospacing="0" w:line="240" w:lineRule="auto"/>
              <w:ind w:left="720" w:right="0" w:hanging="360"/>
              <w:jc w:val="left"/>
              <w:outlineLvl w:val="9"/>
            </w:pPr>
            <w:r>
              <w:t>Search log administrator</w:t>
            </w:r>
          </w:p>
          <w:p>
            <w:pPr>
              <w:numPr>
                <w:ilvl w:val="0"/>
                <w:numId w:val="341"/>
              </w:numPr>
              <w:spacing w:before="0" w:beforeAutospacing="0" w:after="120" w:afterAutospacing="0" w:line="240" w:lineRule="auto"/>
              <w:ind w:left="720" w:right="0" w:hanging="360"/>
              <w:jc w:val="left"/>
              <w:outlineLvl w:val="9"/>
            </w:pPr>
            <w:r>
              <w:t>Citizen service employee</w:t>
            </w:r>
          </w:p>
          <w:p>
            <w:pPr>
              <w:numPr>
                <w:ilvl w:val="0"/>
                <w:numId w:val="341"/>
              </w:numPr>
              <w:spacing w:before="0" w:beforeAutospacing="0" w:after="120" w:afterAutospacing="0" w:line="240" w:lineRule="auto"/>
              <w:ind w:left="720" w:right="0" w:hanging="360"/>
              <w:jc w:val="left"/>
              <w:outlineLvl w:val="9"/>
            </w:pPr>
            <w:r>
              <w:t>Erhvervsstyrelsen service employee</w:t>
            </w:r>
          </w:p>
          <w:p>
            <w:pPr>
              <w:numPr>
                <w:ilvl w:val="0"/>
                <w:numId w:val="341"/>
              </w:numPr>
              <w:spacing w:before="0" w:beforeAutospacing="0" w:after="120" w:afterAutospacing="0" w:line="240" w:lineRule="auto"/>
              <w:ind w:left="720" w:right="0" w:hanging="360"/>
              <w:jc w:val="left"/>
              <w:outlineLvl w:val="9"/>
            </w:pPr>
            <w:r>
              <w:t>Contact administrator</w:t>
            </w:r>
          </w:p>
          <w:p>
            <w:pPr>
              <w:numPr>
                <w:ilvl w:val="0"/>
                <w:numId w:val="341"/>
              </w:numPr>
              <w:spacing w:before="0" w:beforeAutospacing="0" w:after="120" w:afterAutospacing="0" w:line="240" w:lineRule="auto"/>
              <w:ind w:left="720" w:right="0" w:hanging="360"/>
              <w:jc w:val="left"/>
              <w:outlineLvl w:val="9"/>
            </w:pPr>
            <w:r>
              <w:t>Statistics administrator</w:t>
            </w:r>
          </w:p>
          <w:p>
            <w:pPr>
              <w:numPr>
                <w:ilvl w:val="0"/>
                <w:numId w:val="341"/>
              </w:numPr>
              <w:spacing w:before="0" w:beforeAutospacing="0" w:after="120" w:afterAutospacing="0" w:line="240" w:lineRule="auto"/>
              <w:ind w:left="720" w:right="0" w:hanging="360"/>
              <w:jc w:val="left"/>
              <w:outlineLvl w:val="9"/>
            </w:pPr>
            <w:r>
              <w:t>System manager</w:t>
            </w:r>
          </w:p>
          <w:p>
            <w:pPr>
              <w:numPr>
                <w:ilvl w:val="0"/>
                <w:numId w:val="341"/>
              </w:numPr>
              <w:spacing w:before="0" w:beforeAutospacing="0" w:after="120" w:afterAutospacing="0" w:line="240" w:lineRule="auto"/>
              <w:ind w:left="720" w:right="0" w:hanging="360"/>
              <w:jc w:val="left"/>
              <w:outlineLvl w:val="9"/>
            </w:pPr>
            <w:r>
              <w:t>Sender system</w:t>
            </w:r>
          </w:p>
          <w:p>
            <w:pPr>
              <w:numPr>
                <w:ilvl w:val="0"/>
                <w:numId w:val="341"/>
              </w:numPr>
              <w:spacing w:before="0" w:beforeAutospacing="0" w:after="120" w:afterAutospacing="0" w:line="240" w:lineRule="auto"/>
              <w:ind w:left="720" w:right="0" w:hanging="360"/>
              <w:jc w:val="left"/>
              <w:outlineLvl w:val="9"/>
            </w:pPr>
            <w:r>
              <w:t>Delegated sender system</w:t>
            </w:r>
          </w:p>
          <w:p>
            <w:pPr>
              <w:numPr>
                <w:ilvl w:val="0"/>
                <w:numId w:val="341"/>
              </w:numPr>
              <w:spacing w:before="0" w:beforeAutospacing="0" w:after="120" w:afterAutospacing="0" w:line="240" w:lineRule="auto"/>
              <w:ind w:left="720" w:right="0" w:hanging="360"/>
              <w:jc w:val="left"/>
              <w:outlineLvl w:val="9"/>
            </w:pPr>
            <w:r>
              <w:t>Recipient system</w:t>
            </w:r>
          </w:p>
          <w:p>
            <w:pPr>
              <w:numPr>
                <w:ilvl w:val="0"/>
                <w:numId w:val="341"/>
              </w:numPr>
              <w:spacing w:before="0" w:beforeAutospacing="0" w:after="120" w:afterAutospacing="0" w:line="240" w:lineRule="auto"/>
              <w:ind w:left="720" w:right="0" w:hanging="360"/>
              <w:jc w:val="left"/>
              <w:outlineLvl w:val="9"/>
            </w:pPr>
            <w:r>
              <w:t>Delegated recipient system</w:t>
            </w:r>
          </w:p>
          <w:p>
            <w:pPr>
              <w:numPr>
                <w:ilvl w:val="0"/>
                <w:numId w:val="0"/>
              </w:numPr>
              <w:spacing w:before="0" w:beforeAutospacing="0" w:after="120" w:afterAutospacing="0" w:line="240" w:lineRule="auto"/>
              <w:ind w:left="0" w:right="0" w:firstLine="0"/>
              <w:jc w:val="left"/>
              <w:outlineLvl w:val="9"/>
            </w:pP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258" w:name="scroll-bookmark-152"/>
      <w:bookmarkStart w:id="259" w:name="_Toc256000423"/>
      <w:r>
        <w:t>Querying the event-log</w:t>
      </w:r>
      <w:bookmarkEnd w:id="259"/>
      <w:bookmarkEnd w:id="258"/>
    </w:p>
    <w:p>
      <w:r>
        <w:t xml:space="preserve">For description of common search functionality,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on the form as shown below. Default results per page is 100.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0" w:name="scroll-bookmark-153"/>
      <w:bookmarkStart w:id="261" w:name="_Toc256000424"/>
      <w:r>
        <w:t>Querying</w:t>
      </w:r>
      <w:bookmarkEnd w:id="261"/>
      <w:bookmarkEnd w:id="260"/>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are interpreted as normal text characters and ss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62" w:name="scroll-bookmark-154"/>
      <w:bookmarkStart w:id="263" w:name="_Toc256000425"/>
      <w:r>
        <w:t>Event Log Index Events</w:t>
      </w:r>
      <w:bookmarkEnd w:id="263"/>
      <w:bookmarkEnd w:id="262"/>
    </w:p>
    <w:p>
      <w:r>
        <w:t>The event log persists and enriches events, send from the other components of Digital Post. These event ranges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343"/>
        </w:numPr>
      </w:pPr>
      <w:r>
        <w:t>always contains a version property as shown in the example (subject to change).</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Field mostly used to store information about</w:t>
      </w:r>
    </w:p>
    <w:p>
      <w:pPr>
        <w:numPr>
          <w:ilvl w:val="0"/>
          <w:numId w:val="34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264" w:name="scroll-bookmark-155"/>
      <w:bookmarkStart w:id="265" w:name="_Toc256000426"/>
      <w:r>
        <w:t>Fields of interest on events grouped on subject.</w:t>
      </w:r>
      <w:bookmarkEnd w:id="265"/>
      <w:bookmarkEnd w:id="264"/>
    </w:p>
    <w:p>
      <w:r>
        <w:t>If the subject of the event matches, the following properties are attempted added to the metaProperties/eventProperties/searchEventProperties.</w:t>
      </w:r>
    </w:p>
    <w:p/>
    <w:p/>
    <w:p>
      <w:r>
        <w:rPr>
          <w:b/>
        </w:rPr>
        <w:t>Subject: MEMO:</w:t>
      </w:r>
    </w:p>
    <w:p>
      <w:pPr>
        <w:numPr>
          <w:ilvl w:val="0"/>
          <w:numId w:val="344"/>
        </w:numPr>
      </w:pPr>
      <w:r>
        <w:t>eventProperties:</w:t>
      </w:r>
    </w:p>
    <w:p>
      <w:pPr>
        <w:numPr>
          <w:ilvl w:val="1"/>
          <w:numId w:val="345"/>
        </w:numPr>
      </w:pPr>
      <w:r>
        <w:t>parent-event-message</w:t>
      </w:r>
    </w:p>
    <w:p>
      <w:pPr>
        <w:numPr>
          <w:ilvl w:val="1"/>
          <w:numId w:val="345"/>
        </w:numPr>
      </w:pPr>
      <w:r>
        <w:t>nem-sms-recipient (IF NEMsms)</w:t>
      </w:r>
    </w:p>
    <w:p>
      <w:pPr>
        <w:numPr>
          <w:ilvl w:val="1"/>
          <w:numId w:val="345"/>
        </w:numPr>
      </w:pPr>
      <w:r>
        <w:t>recipient (if forwarded to email)</w:t>
      </w:r>
    </w:p>
    <w:p>
      <w:pPr>
        <w:numPr>
          <w:ilvl w:val="0"/>
          <w:numId w:val="344"/>
        </w:numPr>
      </w:pPr>
      <w:r>
        <w:t>metaProperties</w:t>
      </w:r>
    </w:p>
    <w:p>
      <w:pPr>
        <w:numPr>
          <w:ilvl w:val="1"/>
          <w:numId w:val="346"/>
        </w:numPr>
      </w:pPr>
      <w:r>
        <w:t>senderContactPointId: ID of sender contact point</w:t>
      </w:r>
    </w:p>
    <w:p>
      <w:pPr>
        <w:numPr>
          <w:ilvl w:val="1"/>
          <w:numId w:val="346"/>
        </w:numPr>
      </w:pPr>
      <w:r>
        <w:t>recipientContactPointId: ID of recipient contact point</w:t>
      </w:r>
    </w:p>
    <w:p>
      <w:pPr>
        <w:numPr>
          <w:ilvl w:val="1"/>
          <w:numId w:val="346"/>
        </w:numPr>
      </w:pPr>
      <w:r>
        <w:t>recipientContactPointName: Name of recipient contact point</w:t>
      </w:r>
    </w:p>
    <w:p>
      <w:pPr>
        <w:numPr>
          <w:ilvl w:val="1"/>
          <w:numId w:val="346"/>
        </w:numPr>
      </w:pPr>
      <w:r>
        <w:t>legalNotification: If the receipt is about a “forkyndelse”</w:t>
      </w:r>
    </w:p>
    <w:p>
      <w:pPr>
        <w:numPr>
          <w:ilvl w:val="1"/>
          <w:numId w:val="346"/>
        </w:numPr>
      </w:pPr>
      <w:r>
        <w:t>mandatory: If the related message was mandatory</w:t>
      </w:r>
    </w:p>
    <w:p>
      <w:pPr>
        <w:numPr>
          <w:ilvl w:val="1"/>
          <w:numId w:val="346"/>
        </w:numPr>
      </w:pPr>
      <w:r>
        <w:t>messageId: MeMo message ID</w:t>
      </w:r>
    </w:p>
    <w:p>
      <w:pPr>
        <w:numPr>
          <w:ilvl w:val="1"/>
          <w:numId w:val="346"/>
        </w:numPr>
      </w:pPr>
      <w:r>
        <w:t>messageUUID: Full ID of the MeMo</w:t>
      </w:r>
    </w:p>
    <w:p>
      <w:pPr>
        <w:numPr>
          <w:ilvl w:val="1"/>
          <w:numId w:val="346"/>
        </w:numPr>
      </w:pPr>
      <w:r>
        <w:t>numberOfAttachments</w:t>
      </w:r>
      <w:r>
        <w:t>: number of attachments</w:t>
      </w:r>
    </w:p>
    <w:p>
      <w:pPr>
        <w:numPr>
          <w:ilvl w:val="1"/>
          <w:numId w:val="346"/>
        </w:numPr>
      </w:pPr>
      <w:r>
        <w:t xml:space="preserve">recipient: ID </w:t>
      </w:r>
      <w:r>
        <w:t>of final recipient (fx a citizen)</w:t>
      </w:r>
    </w:p>
    <w:p>
      <w:pPr>
        <w:numPr>
          <w:ilvl w:val="1"/>
          <w:numId w:val="346"/>
        </w:numPr>
      </w:pPr>
      <w:r>
        <w:t>sender: ID of the sender (fx. an organisation)</w:t>
      </w:r>
    </w:p>
    <w:p>
      <w:pPr>
        <w:numPr>
          <w:ilvl w:val="1"/>
          <w:numId w:val="346"/>
        </w:numPr>
      </w:pPr>
      <w:r>
        <w:t>size: In bytes</w:t>
      </w:r>
    </w:p>
    <w:p>
      <w:pPr>
        <w:numPr>
          <w:ilvl w:val="1"/>
          <w:numId w:val="346"/>
        </w:numPr>
      </w:pPr>
      <w:r>
        <w:t>title: Title of the message</w:t>
      </w:r>
    </w:p>
    <w:p>
      <w:pPr>
        <w:numPr>
          <w:ilvl w:val="1"/>
          <w:numId w:val="346"/>
        </w:numPr>
      </w:pPr>
      <w:r>
        <w:t>senderSystemId: ID of the sender system</w:t>
      </w:r>
    </w:p>
    <w:p>
      <w:pPr>
        <w:numPr>
          <w:ilvl w:val="1"/>
          <w:numId w:val="346"/>
        </w:numPr>
      </w:pPr>
      <w:r>
        <w:t>senderSystemName: Name of the sender system</w:t>
      </w:r>
    </w:p>
    <w:p>
      <w:pPr>
        <w:numPr>
          <w:ilvl w:val="1"/>
          <w:numId w:val="346"/>
        </w:numPr>
      </w:pPr>
      <w:r>
        <w:t>recipientSystemId: ID of the recipient system</w:t>
      </w:r>
    </w:p>
    <w:p>
      <w:pPr>
        <w:numPr>
          <w:ilvl w:val="1"/>
          <w:numId w:val="346"/>
        </w:numPr>
      </w:pPr>
      <w:r>
        <w:t>recipientSystemName: Name of the recipient system</w:t>
      </w:r>
    </w:p>
    <w:p>
      <w:pPr>
        <w:numPr>
          <w:ilvl w:val="1"/>
          <w:numId w:val="346"/>
        </w:numPr>
      </w:pPr>
      <w:r>
        <w:t>contentResponsibleId: Content responsible in sender in memo</w:t>
      </w:r>
    </w:p>
    <w:p>
      <w:pPr>
        <w:numPr>
          <w:ilvl w:val="1"/>
          <w:numId w:val="346"/>
        </w:numPr>
      </w:pPr>
      <w:r>
        <w:t>contentResponsibleIdentityId: Identity Id of content responsible if cpr/cvr</w:t>
      </w:r>
    </w:p>
    <w:p>
      <w:r>
        <w:rPr>
          <w:b/>
        </w:rPr>
        <w:t>Subject: MESSAGE:</w:t>
      </w:r>
    </w:p>
    <w:p>
      <w:pPr>
        <w:numPr>
          <w:ilvl w:val="0"/>
          <w:numId w:val="347"/>
        </w:numPr>
      </w:pPr>
      <w:r>
        <w:t>eventProperties:</w:t>
      </w:r>
    </w:p>
    <w:p>
      <w:pPr>
        <w:numPr>
          <w:ilvl w:val="1"/>
          <w:numId w:val="348"/>
        </w:numPr>
      </w:pPr>
      <w:r>
        <w:t>nem-sms-recipient (IF NEMsms)</w:t>
      </w:r>
    </w:p>
    <w:p>
      <w:pPr>
        <w:numPr>
          <w:ilvl w:val="1"/>
          <w:numId w:val="348"/>
        </w:numPr>
      </w:pPr>
      <w:r>
        <w:t>recipient</w:t>
      </w:r>
    </w:p>
    <w:p>
      <w:pPr>
        <w:numPr>
          <w:ilvl w:val="1"/>
          <w:numId w:val="348"/>
        </w:numPr>
      </w:pPr>
      <w:r>
        <w:t>mailboxId</w:t>
      </w:r>
    </w:p>
    <w:p>
      <w:pPr>
        <w:numPr>
          <w:ilvl w:val="1"/>
          <w:numId w:val="348"/>
        </w:numPr>
      </w:pPr>
      <w:r>
        <w:t>message-id</w:t>
      </w:r>
    </w:p>
    <w:p>
      <w:pPr>
        <w:numPr>
          <w:ilvl w:val="1"/>
          <w:numId w:val="348"/>
        </w:numPr>
      </w:pPr>
      <w:r>
        <w:t>client_id</w:t>
      </w:r>
    </w:p>
    <w:p>
      <w:pPr>
        <w:numPr>
          <w:ilvl w:val="0"/>
          <w:numId w:val="347"/>
        </w:numPr>
      </w:pPr>
      <w:r>
        <w:t>metaProperties</w:t>
      </w:r>
    </w:p>
    <w:p>
      <w:pPr>
        <w:numPr>
          <w:ilvl w:val="1"/>
          <w:numId w:val="349"/>
        </w:numPr>
      </w:pPr>
      <w:r>
        <w:t>senderContactPointId: ID of sender contact point</w:t>
      </w:r>
    </w:p>
    <w:p>
      <w:pPr>
        <w:numPr>
          <w:ilvl w:val="1"/>
          <w:numId w:val="349"/>
        </w:numPr>
      </w:pPr>
      <w:r>
        <w:t>recipientContactPointId: ID of recipient contact point</w:t>
      </w:r>
    </w:p>
    <w:p>
      <w:pPr>
        <w:numPr>
          <w:ilvl w:val="1"/>
          <w:numId w:val="349"/>
        </w:numPr>
      </w:pPr>
      <w:r>
        <w:t>recipientContactPointName: Name of recipient contact point</w:t>
      </w:r>
    </w:p>
    <w:p>
      <w:pPr>
        <w:numPr>
          <w:ilvl w:val="1"/>
          <w:numId w:val="349"/>
        </w:numPr>
      </w:pPr>
      <w:r>
        <w:t>legalNotification: If the receipt is about a “forkyndelse”</w:t>
      </w:r>
    </w:p>
    <w:p>
      <w:pPr>
        <w:numPr>
          <w:ilvl w:val="1"/>
          <w:numId w:val="349"/>
        </w:numPr>
      </w:pPr>
      <w:r>
        <w:t>mandatory: If the related message was mandatory</w:t>
      </w:r>
    </w:p>
    <w:p>
      <w:pPr>
        <w:numPr>
          <w:ilvl w:val="1"/>
          <w:numId w:val="349"/>
        </w:numPr>
      </w:pPr>
      <w:r>
        <w:t>messageId: MeMo message ID</w:t>
      </w:r>
    </w:p>
    <w:p>
      <w:pPr>
        <w:numPr>
          <w:ilvl w:val="1"/>
          <w:numId w:val="349"/>
        </w:numPr>
      </w:pPr>
      <w:r>
        <w:t>messageUUID: Full ID of the MeMo</w:t>
      </w:r>
    </w:p>
    <w:p>
      <w:pPr>
        <w:numPr>
          <w:ilvl w:val="1"/>
          <w:numId w:val="349"/>
        </w:numPr>
      </w:pPr>
      <w:r>
        <w:t>numberOfAttachments</w:t>
      </w:r>
      <w:r>
        <w:t>: number of attachments</w:t>
      </w:r>
    </w:p>
    <w:p>
      <w:pPr>
        <w:numPr>
          <w:ilvl w:val="1"/>
          <w:numId w:val="349"/>
        </w:numPr>
      </w:pPr>
      <w:r>
        <w:t xml:space="preserve">recipient: ID </w:t>
      </w:r>
      <w:r>
        <w:t>of final recipient (fx a citizen)</w:t>
      </w:r>
    </w:p>
    <w:p>
      <w:pPr>
        <w:numPr>
          <w:ilvl w:val="1"/>
          <w:numId w:val="349"/>
        </w:numPr>
      </w:pPr>
      <w:r>
        <w:t>sender: ID of the sender (fx. an organisation)</w:t>
      </w:r>
    </w:p>
    <w:p>
      <w:pPr>
        <w:numPr>
          <w:ilvl w:val="1"/>
          <w:numId w:val="349"/>
        </w:numPr>
      </w:pPr>
      <w:r>
        <w:t>size: In bytes</w:t>
      </w:r>
    </w:p>
    <w:p>
      <w:pPr>
        <w:numPr>
          <w:ilvl w:val="1"/>
          <w:numId w:val="349"/>
        </w:numPr>
      </w:pPr>
      <w:r>
        <w:t>title: Title of the message</w:t>
      </w:r>
    </w:p>
    <w:p>
      <w:pPr>
        <w:numPr>
          <w:ilvl w:val="1"/>
          <w:numId w:val="349"/>
        </w:numPr>
      </w:pPr>
      <w:r>
        <w:t>senderSystemId: ID of the sender system</w:t>
      </w:r>
    </w:p>
    <w:p>
      <w:pPr>
        <w:numPr>
          <w:ilvl w:val="1"/>
          <w:numId w:val="349"/>
        </w:numPr>
      </w:pPr>
      <w:r>
        <w:t>senderSystemName: Name of the sender system</w:t>
      </w:r>
    </w:p>
    <w:p>
      <w:pPr>
        <w:numPr>
          <w:ilvl w:val="1"/>
          <w:numId w:val="349"/>
        </w:numPr>
      </w:pPr>
      <w:r>
        <w:t>recipientSystemId: ID of the recipient system</w:t>
      </w:r>
    </w:p>
    <w:p>
      <w:pPr>
        <w:numPr>
          <w:ilvl w:val="1"/>
          <w:numId w:val="349"/>
        </w:numPr>
      </w:pPr>
      <w:r>
        <w:t>recipientSystemName: Name of the recipient system</w:t>
      </w:r>
    </w:p>
    <w:p>
      <w:pPr>
        <w:numPr>
          <w:ilvl w:val="1"/>
          <w:numId w:val="349"/>
        </w:numPr>
      </w:pPr>
      <w:r>
        <w:t>contentResponsibleId: Content responsible in sender in memo</w:t>
      </w:r>
    </w:p>
    <w:p>
      <w:pPr>
        <w:numPr>
          <w:ilvl w:val="1"/>
          <w:numId w:val="349"/>
        </w:numPr>
      </w:pPr>
      <w:r>
        <w:t>contentResponsibleIdentityId: Identity Id of content responsible if cpr/cvr</w:t>
      </w:r>
    </w:p>
    <w:p>
      <w:r>
        <w:rPr>
          <w:b/>
        </w:rPr>
        <w:t>Subject: TECHNICAL_RECEIPT:</w:t>
      </w:r>
    </w:p>
    <w:p>
      <w:r>
        <w:t>Technical Receipts are only sent for SFTP and SMTP memo messages</w:t>
      </w:r>
    </w:p>
    <w:p>
      <w:pPr>
        <w:numPr>
          <w:ilvl w:val="0"/>
          <w:numId w:val="350"/>
        </w:numPr>
      </w:pPr>
      <w:r>
        <w:t>eventProperties:</w:t>
      </w:r>
    </w:p>
    <w:p>
      <w:pPr>
        <w:numPr>
          <w:ilvl w:val="1"/>
          <w:numId w:val="351"/>
        </w:numPr>
      </w:pPr>
      <w:r>
        <w:t>receipt-status</w:t>
      </w:r>
    </w:p>
    <w:p>
      <w:pPr>
        <w:numPr>
          <w:ilvl w:val="1"/>
          <w:numId w:val="351"/>
        </w:numPr>
      </w:pPr>
      <w:r>
        <w:t>mime-subject</w:t>
      </w:r>
    </w:p>
    <w:p>
      <w:pPr>
        <w:numPr>
          <w:ilvl w:val="1"/>
          <w:numId w:val="351"/>
        </w:numPr>
      </w:pPr>
      <w:r>
        <w:t>sender-system-smtp-endpoint</w:t>
      </w:r>
    </w:p>
    <w:p>
      <w:pPr>
        <w:numPr>
          <w:ilvl w:val="0"/>
          <w:numId w:val="352"/>
        </w:numPr>
      </w:pPr>
      <w:r>
        <w:t>metaProperties</w:t>
      </w:r>
    </w:p>
    <w:p>
      <w:pPr>
        <w:numPr>
          <w:ilvl w:val="1"/>
          <w:numId w:val="353"/>
        </w:numPr>
      </w:pPr>
      <w:r>
        <w:t>senderSystemSmtpEndpoint</w:t>
      </w:r>
    </w:p>
    <w:p>
      <w:pPr>
        <w:numPr>
          <w:ilvl w:val="1"/>
          <w:numId w:val="353"/>
        </w:numPr>
      </w:pPr>
      <w:r>
        <w:t>messageId</w:t>
      </w:r>
    </w:p>
    <w:p>
      <w:pPr>
        <w:numPr>
          <w:ilvl w:val="1"/>
          <w:numId w:val="353"/>
        </w:numPr>
      </w:pPr>
      <w:r>
        <w:t>title</w:t>
      </w:r>
    </w:p>
    <w:p>
      <w:pPr>
        <w:numPr>
          <w:ilvl w:val="1"/>
          <w:numId w:val="353"/>
        </w:numPr>
      </w:pPr>
      <w:r>
        <w:t>receiptStatus</w:t>
      </w:r>
    </w:p>
    <w:p>
      <w:r>
        <w:rPr>
          <w:b/>
        </w:rPr>
        <w:t>Subject: BUSINESS_RECEIPT:</w:t>
      </w:r>
    </w:p>
    <w:p>
      <w:pPr>
        <w:numPr>
          <w:ilvl w:val="0"/>
          <w:numId w:val="354"/>
        </w:numPr>
      </w:pPr>
      <w:r>
        <w:t>eventProperties:</w:t>
      </w:r>
    </w:p>
    <w:p>
      <w:pPr>
        <w:numPr>
          <w:ilvl w:val="1"/>
          <w:numId w:val="355"/>
        </w:numPr>
      </w:pPr>
      <w:r>
        <w:t>error-message</w:t>
      </w:r>
    </w:p>
    <w:p>
      <w:pPr>
        <w:numPr>
          <w:ilvl w:val="1"/>
          <w:numId w:val="355"/>
        </w:numPr>
      </w:pPr>
      <w:r>
        <w:t>sender-system-id</w:t>
      </w:r>
    </w:p>
    <w:p>
      <w:pPr>
        <w:numPr>
          <w:ilvl w:val="1"/>
          <w:numId w:val="355"/>
        </w:numPr>
      </w:pPr>
      <w:r>
        <w:t>receipt-status</w:t>
      </w:r>
    </w:p>
    <w:p>
      <w:pPr>
        <w:numPr>
          <w:ilvl w:val="1"/>
          <w:numId w:val="355"/>
        </w:numPr>
      </w:pPr>
      <w:r>
        <w:t>failure-id</w:t>
      </w:r>
    </w:p>
    <w:p>
      <w:pPr>
        <w:numPr>
          <w:ilvl w:val="1"/>
          <w:numId w:val="355"/>
        </w:numPr>
      </w:pPr>
      <w:r>
        <w:t>parent-event-type</w:t>
      </w:r>
    </w:p>
    <w:p>
      <w:pPr>
        <w:numPr>
          <w:ilvl w:val="1"/>
          <w:numId w:val="355"/>
        </w:numPr>
      </w:pPr>
      <w:r>
        <w:t>parent-event-subject</w:t>
      </w:r>
    </w:p>
    <w:p>
      <w:pPr>
        <w:numPr>
          <w:ilvl w:val="1"/>
          <w:numId w:val="355"/>
        </w:numPr>
      </w:pPr>
      <w:r>
        <w:t>parent-event-message</w:t>
      </w:r>
    </w:p>
    <w:p>
      <w:pPr>
        <w:numPr>
          <w:ilvl w:val="1"/>
          <w:numId w:val="355"/>
        </w:numPr>
      </w:pPr>
      <w:r>
        <w:t>sender-system-receipt-endpoint</w:t>
      </w:r>
    </w:p>
    <w:p>
      <w:pPr>
        <w:numPr>
          <w:ilvl w:val="0"/>
          <w:numId w:val="354"/>
        </w:numPr>
      </w:pPr>
      <w:r>
        <w:t>metaProperties</w:t>
      </w:r>
    </w:p>
    <w:p>
      <w:pPr>
        <w:numPr>
          <w:ilvl w:val="1"/>
          <w:numId w:val="356"/>
        </w:numPr>
      </w:pPr>
      <w:r>
        <w:t>numberOfAttachments</w:t>
      </w:r>
    </w:p>
    <w:p>
      <w:pPr>
        <w:numPr>
          <w:ilvl w:val="1"/>
          <w:numId w:val="356"/>
        </w:numPr>
      </w:pPr>
      <w:r>
        <w:t>legalNotification</w:t>
      </w:r>
    </w:p>
    <w:p>
      <w:pPr>
        <w:numPr>
          <w:ilvl w:val="1"/>
          <w:numId w:val="356"/>
        </w:numPr>
      </w:pPr>
      <w:r>
        <w:t>mandatory</w:t>
      </w:r>
    </w:p>
    <w:p>
      <w:pPr>
        <w:numPr>
          <w:ilvl w:val="1"/>
          <w:numId w:val="356"/>
        </w:numPr>
      </w:pPr>
      <w:r>
        <w:t>messageUUID: Full ID of the MeMo</w:t>
      </w:r>
    </w:p>
    <w:p>
      <w:pPr>
        <w:numPr>
          <w:ilvl w:val="1"/>
          <w:numId w:val="356"/>
        </w:numPr>
      </w:pPr>
      <w:r>
        <w:t>receiptStatus: Status of the receipt</w:t>
      </w:r>
    </w:p>
    <w:p>
      <w:pPr>
        <w:numPr>
          <w:ilvl w:val="1"/>
          <w:numId w:val="356"/>
        </w:numPr>
      </w:pPr>
      <w:r>
        <w:t>recipient: ID of final recipient</w:t>
      </w:r>
    </w:p>
    <w:p>
      <w:pPr>
        <w:numPr>
          <w:ilvl w:val="1"/>
          <w:numId w:val="356"/>
        </w:numPr>
      </w:pPr>
      <w:r>
        <w:t>sender: ID of the sender (fx. an organisation)</w:t>
      </w:r>
    </w:p>
    <w:p>
      <w:pPr>
        <w:numPr>
          <w:ilvl w:val="1"/>
          <w:numId w:val="356"/>
        </w:numPr>
      </w:pPr>
      <w:r>
        <w:t>senderSytemId: ID of the sender system</w:t>
      </w:r>
    </w:p>
    <w:p>
      <w:pPr>
        <w:numPr>
          <w:ilvl w:val="1"/>
          <w:numId w:val="356"/>
        </w:numPr>
      </w:pPr>
      <w:r>
        <w:t>senderSystemName: Name of the sender system</w:t>
      </w:r>
    </w:p>
    <w:p>
      <w:pPr>
        <w:numPr>
          <w:ilvl w:val="1"/>
          <w:numId w:val="356"/>
        </w:numPr>
      </w:pPr>
      <w:r>
        <w:t>senderSystemReceiptEndpoint</w:t>
      </w:r>
    </w:p>
    <w:p>
      <w:pPr>
        <w:numPr>
          <w:ilvl w:val="1"/>
          <w:numId w:val="356"/>
        </w:numPr>
      </w:pPr>
      <w:r>
        <w:t>size: In bytes</w:t>
      </w:r>
    </w:p>
    <w:p>
      <w:pPr>
        <w:numPr>
          <w:ilvl w:val="1"/>
          <w:numId w:val="356"/>
        </w:numPr>
      </w:pPr>
      <w:r>
        <w:t>title: Title of the message</w:t>
      </w:r>
    </w:p>
    <w:p>
      <w:pPr>
        <w:numPr>
          <w:ilvl w:val="1"/>
          <w:numId w:val="356"/>
        </w:numPr>
      </w:pPr>
      <w:r>
        <w:t>transmissionId:</w:t>
      </w:r>
      <w:r>
        <w:t xml:space="preserve"> generated uuid, is the same for both technical and business receipt</w:t>
      </w:r>
    </w:p>
    <w:p>
      <w:r>
        <w:rPr>
          <w:b/>
        </w:rPr>
        <w:t>Subject: MAILBOX :</w:t>
      </w:r>
    </w:p>
    <w:p>
      <w:pPr>
        <w:numPr>
          <w:ilvl w:val="0"/>
          <w:numId w:val="357"/>
        </w:numPr>
      </w:pPr>
      <w:r>
        <w:t>eventProperties:</w:t>
      </w:r>
    </w:p>
    <w:p>
      <w:pPr>
        <w:numPr>
          <w:ilvl w:val="1"/>
          <w:numId w:val="358"/>
        </w:numPr>
      </w:pPr>
      <w:r>
        <w:t>mailboxId</w:t>
      </w:r>
    </w:p>
    <w:p>
      <w:r>
        <w:rPr>
          <w:b/>
        </w:rPr>
        <w:t>Subject: ACCESS :</w:t>
      </w:r>
    </w:p>
    <w:p>
      <w:pPr>
        <w:numPr>
          <w:ilvl w:val="0"/>
          <w:numId w:val="359"/>
        </w:numPr>
      </w:pPr>
      <w:r>
        <w:t>eventProperties:</w:t>
      </w:r>
    </w:p>
    <w:p>
      <w:pPr>
        <w:numPr>
          <w:ilvl w:val="1"/>
          <w:numId w:val="360"/>
        </w:numPr>
      </w:pPr>
      <w:r>
        <w:t>mailboxId</w:t>
      </w:r>
    </w:p>
    <w:p>
      <w:pPr>
        <w:numPr>
          <w:ilvl w:val="1"/>
          <w:numId w:val="360"/>
        </w:numPr>
      </w:pPr>
      <w:r>
        <w:t>clientId</w:t>
      </w:r>
    </w:p>
    <w:p>
      <w:r>
        <w:rPr>
          <w:b/>
        </w:rPr>
        <w:t>Subject: ACCESS_REQUEST :</w:t>
      </w:r>
    </w:p>
    <w:p>
      <w:pPr>
        <w:numPr>
          <w:ilvl w:val="0"/>
          <w:numId w:val="361"/>
        </w:numPr>
      </w:pPr>
      <w:r>
        <w:t>eventProperties:</w:t>
      </w:r>
    </w:p>
    <w:p>
      <w:pPr>
        <w:numPr>
          <w:ilvl w:val="1"/>
          <w:numId w:val="362"/>
        </w:numPr>
      </w:pPr>
      <w:r>
        <w:t>privileges : "[ORGANISATION_USER_ADMINISTRATOR]"</w:t>
      </w:r>
    </w:p>
    <w:p>
      <w:pPr>
        <w:numPr>
          <w:ilvl w:val="1"/>
          <w:numId w:val="362"/>
        </w:numPr>
      </w:pPr>
      <w:r>
        <w:t>access-to : "d19c076b-71f8-4394-b530-8040362d7688"</w:t>
      </w:r>
    </w:p>
    <w:p>
      <w:pPr>
        <w:numPr>
          <w:ilvl w:val="1"/>
          <w:numId w:val="362"/>
        </w:numPr>
      </w:pPr>
      <w:r>
        <w:t>version : "0"</w:t>
      </w:r>
    </w:p>
    <w:p>
      <w:pPr>
        <w:numPr>
          <w:ilvl w:val="1"/>
          <w:numId w:val="362"/>
        </w:numPr>
      </w:pPr>
      <w:r>
        <w:t>access-request-type: "USER_ADMIN_LOST_PRIVILEGE_REQUEST"</w:t>
      </w:r>
    </w:p>
    <w:p>
      <w:r>
        <w:rPr>
          <w:b/>
        </w:rPr>
        <w:t>Subject: FOLDER :</w:t>
      </w:r>
    </w:p>
    <w:p>
      <w:pPr>
        <w:numPr>
          <w:ilvl w:val="0"/>
          <w:numId w:val="363"/>
        </w:numPr>
      </w:pPr>
      <w:r>
        <w:t>eventProperties:</w:t>
      </w:r>
    </w:p>
    <w:p>
      <w:pPr>
        <w:numPr>
          <w:ilvl w:val="1"/>
          <w:numId w:val="364"/>
        </w:numPr>
      </w:pPr>
      <w:r>
        <w:t>mailboxId</w:t>
      </w:r>
    </w:p>
    <w:p>
      <w:pPr>
        <w:numPr>
          <w:ilvl w:val="1"/>
          <w:numId w:val="364"/>
        </w:numPr>
      </w:pPr>
      <w:r>
        <w:t>clientId</w:t>
      </w:r>
    </w:p>
    <w:p>
      <w:r>
        <w:rPr>
          <w:b/>
        </w:rPr>
        <w:t>Subject: NOTIFICATION :</w:t>
      </w:r>
    </w:p>
    <w:p>
      <w:r>
        <w:t>eventProperties:</w:t>
      </w:r>
    </w:p>
    <w:p>
      <w:pPr>
        <w:numPr>
          <w:ilvl w:val="0"/>
          <w:numId w:val="365"/>
        </w:numPr>
      </w:pPr>
      <w:r>
        <w:t>eventProperties:</w:t>
      </w:r>
    </w:p>
    <w:p>
      <w:pPr>
        <w:numPr>
          <w:ilvl w:val="1"/>
          <w:numId w:val="366"/>
        </w:numPr>
      </w:pPr>
      <w:r>
        <w:t>mailboxId</w:t>
      </w:r>
    </w:p>
    <w:p>
      <w:pPr>
        <w:numPr>
          <w:ilvl w:val="1"/>
          <w:numId w:val="366"/>
        </w:numPr>
      </w:pPr>
      <w:r>
        <w:t>recipient</w:t>
      </w:r>
    </w:p>
    <w:p>
      <w:pPr>
        <w:numPr>
          <w:ilvl w:val="1"/>
          <w:numId w:val="366"/>
        </w:numPr>
      </w:pPr>
      <w:r>
        <w:t>messageId</w:t>
      </w:r>
    </w:p>
    <w:p>
      <w:r>
        <w:rPr>
          <w:b/>
        </w:rPr>
        <w:t>Subject: REGISTRATION_STATUS :</w:t>
      </w:r>
    </w:p>
    <w:p>
      <w:pPr>
        <w:numPr>
          <w:ilvl w:val="0"/>
          <w:numId w:val="367"/>
        </w:numPr>
      </w:pPr>
      <w:r>
        <w:t>eventProperties</w:t>
      </w:r>
    </w:p>
    <w:p>
      <w:pPr>
        <w:numPr>
          <w:ilvl w:val="1"/>
          <w:numId w:val="368"/>
        </w:numPr>
      </w:pPr>
      <w:r>
        <w:t>registration-status:</w:t>
      </w:r>
    </w:p>
    <w:p>
      <w:pPr>
        <w:numPr>
          <w:ilvl w:val="1"/>
          <w:numId w:val="368"/>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369"/>
        </w:numPr>
      </w:pPr>
      <w:r>
        <w:t>eventProperties</w:t>
      </w:r>
    </w:p>
    <w:p>
      <w:pPr>
        <w:numPr>
          <w:ilvl w:val="1"/>
          <w:numId w:val="370"/>
        </w:numPr>
      </w:pPr>
      <w:r>
        <w:t>mailboxId</w:t>
      </w:r>
    </w:p>
    <w:p>
      <w:pPr>
        <w:numPr>
          <w:ilvl w:val="1"/>
          <w:numId w:val="370"/>
        </w:numPr>
      </w:pPr>
      <w:r>
        <w:t>channel (EMAIL/PHONE OF SUBSCRIPTION)</w:t>
      </w:r>
    </w:p>
    <w:p>
      <w:pPr>
        <w:numPr>
          <w:ilvl w:val="1"/>
          <w:numId w:val="370"/>
        </w:numPr>
      </w:pPr>
      <w:r>
        <w:t>changelog (if changed)</w:t>
      </w:r>
    </w:p>
    <w:p>
      <w:r>
        <w:rPr>
          <w:b/>
        </w:rPr>
        <w:t>Subject: NEM_SMS:</w:t>
      </w:r>
    </w:p>
    <w:p>
      <w:pPr>
        <w:numPr>
          <w:ilvl w:val="0"/>
          <w:numId w:val="371"/>
        </w:numPr>
      </w:pPr>
      <w:r>
        <w:t>eventProperties</w:t>
      </w:r>
    </w:p>
    <w:p>
      <w:pPr>
        <w:numPr>
          <w:ilvl w:val="1"/>
          <w:numId w:val="372"/>
        </w:numPr>
      </w:pPr>
      <w:r>
        <w:t>changelog (if changed)</w:t>
      </w:r>
    </w:p>
    <w:p>
      <w:r>
        <w:rPr>
          <w:b/>
        </w:rPr>
        <w:t>Subject: CONTACT:</w:t>
      </w:r>
    </w:p>
    <w:p>
      <w:pPr>
        <w:numPr>
          <w:ilvl w:val="0"/>
          <w:numId w:val="373"/>
        </w:numPr>
      </w:pPr>
      <w:r>
        <w:t>eventProperties</w:t>
      </w:r>
    </w:p>
    <w:p>
      <w:pPr>
        <w:numPr>
          <w:ilvl w:val="1"/>
          <w:numId w:val="374"/>
        </w:numPr>
      </w:pPr>
      <w:r>
        <w:t>changelog (if changed)</w:t>
      </w:r>
    </w:p>
    <w:p>
      <w:r>
        <w:rPr>
          <w:b/>
        </w:rPr>
        <w:t>Subject: SYSTEM:</w:t>
      </w:r>
    </w:p>
    <w:p>
      <w:pPr>
        <w:numPr>
          <w:ilvl w:val="0"/>
          <w:numId w:val="375"/>
        </w:numPr>
      </w:pPr>
      <w:r>
        <w:t>eventProperties</w:t>
      </w:r>
    </w:p>
    <w:p>
      <w:pPr>
        <w:numPr>
          <w:ilvl w:val="1"/>
          <w:numId w:val="376"/>
        </w:numPr>
      </w:pPr>
      <w:r>
        <w:t>changelog (if changed)</w:t>
      </w:r>
    </w:p>
    <w:p>
      <w:pPr>
        <w:numPr>
          <w:ilvl w:val="1"/>
          <w:numId w:val="376"/>
        </w:numPr>
      </w:pPr>
      <w:r>
        <w:t>resourceName</w:t>
      </w:r>
    </w:p>
    <w:p>
      <w:pPr>
        <w:numPr>
          <w:ilvl w:val="1"/>
          <w:numId w:val="376"/>
        </w:numPr>
      </w:pPr>
      <w:r>
        <w:t>organisation (id)</w:t>
      </w:r>
    </w:p>
    <w:p>
      <w:r>
        <w:rPr>
          <w:b/>
        </w:rPr>
        <w:t>Subject: CONTACT_GROUP:</w:t>
      </w:r>
    </w:p>
    <w:p>
      <w:pPr>
        <w:numPr>
          <w:ilvl w:val="0"/>
          <w:numId w:val="377"/>
        </w:numPr>
      </w:pPr>
      <w:r>
        <w:t>eventProperties</w:t>
      </w:r>
    </w:p>
    <w:p>
      <w:pPr>
        <w:numPr>
          <w:ilvl w:val="1"/>
          <w:numId w:val="378"/>
        </w:numPr>
      </w:pPr>
      <w:r>
        <w:t>changelog (if changed)</w:t>
      </w:r>
    </w:p>
    <w:p>
      <w:pPr>
        <w:numPr>
          <w:ilvl w:val="1"/>
          <w:numId w:val="378"/>
        </w:numPr>
      </w:pPr>
      <w:r>
        <w:t>resourceName (name of group)</w:t>
      </w:r>
    </w:p>
    <w:p>
      <w:pPr>
        <w:numPr>
          <w:ilvl w:val="1"/>
          <w:numId w:val="378"/>
        </w:numPr>
      </w:pPr>
      <w:r>
        <w:t>organisation (id)</w:t>
      </w:r>
    </w:p>
    <w:p>
      <w:pPr>
        <w:numPr>
          <w:ilvl w:val="1"/>
          <w:numId w:val="378"/>
        </w:numPr>
      </w:pPr>
      <w:r>
        <w:t>parentGroupId</w:t>
      </w:r>
    </w:p>
    <w:p>
      <w:r>
        <w:rPr>
          <w:b/>
        </w:rPr>
        <w:t>Subject: CONTACT_POINT:</w:t>
      </w:r>
    </w:p>
    <w:p>
      <w:pPr>
        <w:numPr>
          <w:ilvl w:val="0"/>
          <w:numId w:val="379"/>
        </w:numPr>
      </w:pPr>
      <w:r>
        <w:t>eventProperties</w:t>
      </w:r>
    </w:p>
    <w:p>
      <w:pPr>
        <w:numPr>
          <w:ilvl w:val="1"/>
          <w:numId w:val="380"/>
        </w:numPr>
      </w:pPr>
      <w:r>
        <w:t>changelog (if changed)</w:t>
      </w:r>
    </w:p>
    <w:p>
      <w:pPr>
        <w:numPr>
          <w:ilvl w:val="1"/>
          <w:numId w:val="380"/>
        </w:numPr>
      </w:pPr>
      <w:r>
        <w:t>contactGroups (list of id’s)</w:t>
      </w:r>
    </w:p>
    <w:p>
      <w:pPr>
        <w:numPr>
          <w:ilvl w:val="1"/>
          <w:numId w:val="380"/>
        </w:numPr>
      </w:pPr>
      <w:r>
        <w:t>organisation (id)</w:t>
      </w:r>
    </w:p>
    <w:p>
      <w:pPr>
        <w:numPr>
          <w:ilvl w:val="1"/>
          <w:numId w:val="380"/>
        </w:numPr>
      </w:pPr>
      <w:r>
        <w:t>resourceName (name of point)</w:t>
      </w:r>
    </w:p>
    <w:p/>
    <w:p>
      <w:r>
        <w:rPr>
          <w:b/>
        </w:rPr>
        <w:t>Subject: EVENT_LOG/CONTACT/PRIVILEGE_GROUP/DIRECT_PRIVILEGE:</w:t>
      </w:r>
    </w:p>
    <w:p>
      <w:r>
        <w:t>searchEventProperties contains the search parameters in a more readable format</w:t>
      </w:r>
    </w:p>
    <w:p>
      <w:pPr>
        <w:numPr>
          <w:ilvl w:val="0"/>
          <w:numId w:val="381"/>
        </w:numPr>
      </w:pPr>
      <w:r>
        <w:t>eventProperties</w:t>
      </w:r>
    </w:p>
    <w:p>
      <w:pPr>
        <w:numPr>
          <w:ilvl w:val="1"/>
          <w:numId w:val="382"/>
        </w:numPr>
      </w:pPr>
      <w:r>
        <w:t>query (if search)</w:t>
      </w:r>
    </w:p>
    <w:p>
      <w:pPr>
        <w:numPr>
          <w:ilvl w:val="1"/>
          <w:numId w:val="382"/>
        </w:numPr>
      </w:pPr>
      <w:r>
        <w:t>result (if search)</w:t>
      </w:r>
    </w:p>
    <w:p>
      <w:pPr>
        <w:numPr>
          <w:ilvl w:val="0"/>
          <w:numId w:val="381"/>
        </w:numPr>
      </w:pPr>
      <w:r>
        <w:t>searchEventProperties</w:t>
      </w:r>
    </w:p>
    <w:p>
      <w:pPr>
        <w:numPr>
          <w:ilvl w:val="1"/>
          <w:numId w:val="383"/>
        </w:numPr>
      </w:pPr>
      <w:r>
        <w:t>query (if search)</w:t>
      </w:r>
    </w:p>
    <w:p>
      <w:pPr>
        <w:numPr>
          <w:ilvl w:val="1"/>
          <w:numId w:val="383"/>
        </w:numPr>
      </w:pPr>
      <w:r>
        <w:t>result (if search)</w:t>
      </w:r>
    </w:p>
    <w:p>
      <w:r>
        <w:rPr>
          <w:b/>
        </w:rPr>
        <w:t>Subject: CPR/CVR:</w:t>
      </w:r>
    </w:p>
    <w:p>
      <w:pPr>
        <w:numPr>
          <w:ilvl w:val="0"/>
          <w:numId w:val="384"/>
        </w:numPr>
      </w:pPr>
      <w:r>
        <w:t>eventProperties</w:t>
      </w:r>
    </w:p>
    <w:p>
      <w:pPr>
        <w:numPr>
          <w:ilvl w:val="1"/>
          <w:numId w:val="385"/>
        </w:numPr>
      </w:pPr>
      <w:r>
        <w:t>firstname-provided (if cpr)</w:t>
      </w:r>
    </w:p>
    <w:p>
      <w:pPr>
        <w:numPr>
          <w:ilvl w:val="1"/>
          <w:numId w:val="385"/>
        </w:numPr>
      </w:pPr>
      <w:r>
        <w:t>lastname-provided (if cpr)</w:t>
      </w:r>
    </w:p>
    <w:p>
      <w:r>
        <w:rPr>
          <w:b/>
        </w:rPr>
        <w:t>Subject: IDENTITY:</w:t>
      </w:r>
    </w:p>
    <w:p>
      <w:pPr>
        <w:numPr>
          <w:ilvl w:val="0"/>
          <w:numId w:val="386"/>
        </w:numPr>
      </w:pPr>
      <w:r>
        <w:t>eventProperties</w:t>
      </w:r>
    </w:p>
    <w:p>
      <w:pPr>
        <w:numPr>
          <w:ilvl w:val="1"/>
          <w:numId w:val="387"/>
        </w:numPr>
      </w:pPr>
      <w:r>
        <w:t>query (if search)</w:t>
      </w:r>
    </w:p>
    <w:p>
      <w:pPr>
        <w:numPr>
          <w:ilvl w:val="1"/>
          <w:numId w:val="387"/>
        </w:numPr>
      </w:pPr>
      <w:r>
        <w:t>result (if search)</w:t>
      </w:r>
    </w:p>
    <w:p>
      <w:pPr>
        <w:numPr>
          <w:ilvl w:val="1"/>
          <w:numId w:val="387"/>
        </w:numPr>
      </w:pPr>
      <w:r>
        <w:t>cpr-changed</w:t>
      </w:r>
    </w:p>
    <w:p>
      <w:pPr>
        <w:numPr>
          <w:ilvl w:val="1"/>
          <w:numId w:val="387"/>
        </w:numPr>
      </w:pPr>
      <w:r>
        <w:t>name-changed</w:t>
      </w:r>
    </w:p>
    <w:p>
      <w:pPr>
        <w:numPr>
          <w:ilvl w:val="0"/>
          <w:numId w:val="386"/>
        </w:numPr>
      </w:pPr>
      <w:r>
        <w:t>searchEventProperties</w:t>
      </w:r>
    </w:p>
    <w:p>
      <w:pPr>
        <w:numPr>
          <w:ilvl w:val="1"/>
          <w:numId w:val="388"/>
        </w:numPr>
      </w:pPr>
      <w:r>
        <w:t>query (if search)</w:t>
      </w:r>
    </w:p>
    <w:p>
      <w:pPr>
        <w:numPr>
          <w:ilvl w:val="1"/>
          <w:numId w:val="388"/>
        </w:numPr>
      </w:pPr>
      <w:r>
        <w:t>result (if search)</w:t>
      </w:r>
    </w:p>
    <w:p>
      <w:r>
        <w:rPr>
          <w:b/>
        </w:rPr>
        <w:t>Subject: EXEMPTION:</w:t>
      </w:r>
    </w:p>
    <w:p>
      <w:pPr>
        <w:numPr>
          <w:ilvl w:val="0"/>
          <w:numId w:val="389"/>
        </w:numPr>
      </w:pPr>
      <w:r>
        <w:t>eventProperties</w:t>
      </w:r>
    </w:p>
    <w:p>
      <w:pPr>
        <w:numPr>
          <w:ilvl w:val="1"/>
          <w:numId w:val="390"/>
        </w:numPr>
      </w:pPr>
      <w:r>
        <w:t>zipCode</w:t>
      </w:r>
    </w:p>
    <w:p>
      <w:pPr>
        <w:numPr>
          <w:ilvl w:val="1"/>
          <w:numId w:val="390"/>
        </w:numPr>
      </w:pPr>
      <w:r>
        <w:t>address1Text</w:t>
      </w:r>
    </w:p>
    <w:p>
      <w:pPr>
        <w:numPr>
          <w:ilvl w:val="1"/>
          <w:numId w:val="390"/>
        </w:numPr>
      </w:pPr>
      <w:r>
        <w:t>address2Text</w:t>
      </w:r>
    </w:p>
    <w:p>
      <w:pPr>
        <w:numPr>
          <w:ilvl w:val="1"/>
          <w:numId w:val="390"/>
        </w:numPr>
      </w:pPr>
      <w:r>
        <w:t>address3Text</w:t>
      </w:r>
    </w:p>
    <w:p>
      <w:pPr>
        <w:numPr>
          <w:ilvl w:val="1"/>
          <w:numId w:val="390"/>
        </w:numPr>
      </w:pPr>
      <w:r>
        <w:t>countryCode</w:t>
      </w:r>
    </w:p>
    <w:p>
      <w:pPr>
        <w:numPr>
          <w:ilvl w:val="1"/>
          <w:numId w:val="390"/>
        </w:numPr>
      </w:pPr>
      <w:r>
        <w:t>name</w:t>
      </w:r>
    </w:p>
    <w:p>
      <w:r>
        <w:rPr>
          <w:b/>
        </w:rPr>
        <w:t>Subject: CONSENT:</w:t>
      </w:r>
    </w:p>
    <w:p>
      <w:pPr>
        <w:numPr>
          <w:ilvl w:val="0"/>
          <w:numId w:val="391"/>
        </w:numPr>
      </w:pPr>
      <w:r>
        <w:t>eventProperties</w:t>
      </w:r>
    </w:p>
    <w:p>
      <w:pPr>
        <w:numPr>
          <w:ilvl w:val="1"/>
          <w:numId w:val="392"/>
        </w:numPr>
      </w:pPr>
      <w:r>
        <w:t>deviceId</w:t>
      </w:r>
    </w:p>
    <w:p>
      <w:r>
        <w:rPr>
          <w:b/>
        </w:rPr>
        <w:t>Subject:PRIVILEGES/DELEGATED_SUPPORT_ADMIN_PRIVILEGE:</w:t>
      </w:r>
    </w:p>
    <w:p>
      <w:r>
        <w:t>The changedPrivileges field is a list of the privileges granted/revoked in a readable format</w:t>
      </w:r>
    </w:p>
    <w:p>
      <w:pPr>
        <w:numPr>
          <w:ilvl w:val="0"/>
          <w:numId w:val="393"/>
        </w:numPr>
      </w:pPr>
      <w:r>
        <w:t>eventProperties</w:t>
      </w:r>
    </w:p>
    <w:p>
      <w:pPr>
        <w:numPr>
          <w:ilvl w:val="1"/>
          <w:numId w:val="394"/>
        </w:numPr>
      </w:pPr>
      <w:r>
        <w:t>changelog (if changed)</w:t>
      </w:r>
    </w:p>
    <w:p>
      <w:pPr>
        <w:numPr>
          <w:ilvl w:val="1"/>
          <w:numId w:val="394"/>
        </w:numPr>
      </w:pPr>
      <w:r>
        <w:t>granteeId</w:t>
      </w:r>
    </w:p>
    <w:p>
      <w:pPr>
        <w:numPr>
          <w:ilvl w:val="1"/>
          <w:numId w:val="394"/>
        </w:numPr>
      </w:pPr>
      <w:r>
        <w:t>identityGroupType</w:t>
      </w:r>
    </w:p>
    <w:p>
      <w:pPr>
        <w:numPr>
          <w:ilvl w:val="0"/>
          <w:numId w:val="393"/>
        </w:numPr>
      </w:pPr>
      <w:r>
        <w:t>searchEventProperties</w:t>
      </w:r>
    </w:p>
    <w:p>
      <w:pPr>
        <w:numPr>
          <w:ilvl w:val="1"/>
          <w:numId w:val="395"/>
        </w:numPr>
      </w:pPr>
      <w:r>
        <w:t>changedPrivileges</w:t>
      </w:r>
    </w:p>
    <w:p>
      <w:r>
        <w:rPr>
          <w:b/>
        </w:rPr>
        <w:t>Subject: SYSTEM_FETCH:</w:t>
      </w:r>
    </w:p>
    <w:p>
      <w:pPr>
        <w:numPr>
          <w:ilvl w:val="0"/>
          <w:numId w:val="396"/>
        </w:numPr>
      </w:pPr>
      <w:r>
        <w:t>eventProperties</w:t>
      </w:r>
    </w:p>
    <w:p>
      <w:pPr>
        <w:numPr>
          <w:ilvl w:val="1"/>
          <w:numId w:val="397"/>
        </w:numPr>
      </w:pPr>
      <w:r>
        <w:t>amount-failed</w:t>
      </w:r>
    </w:p>
    <w:p>
      <w:pPr>
        <w:numPr>
          <w:ilvl w:val="1"/>
          <w:numId w:val="397"/>
        </w:numPr>
      </w:pPr>
      <w:r>
        <w:t>owner</w:t>
      </w:r>
    </w:p>
    <w:p>
      <w:pPr>
        <w:numPr>
          <w:ilvl w:val="1"/>
          <w:numId w:val="397"/>
        </w:numPr>
      </w:pPr>
      <w:r>
        <w:t>to-date</w:t>
      </w:r>
    </w:p>
    <w:p>
      <w:pPr>
        <w:numPr>
          <w:ilvl w:val="1"/>
          <w:numId w:val="397"/>
        </w:numPr>
      </w:pPr>
      <w:r>
        <w:t>from-date</w:t>
      </w:r>
    </w:p>
    <w:p>
      <w:pPr>
        <w:numPr>
          <w:ilvl w:val="1"/>
          <w:numId w:val="397"/>
        </w:numPr>
      </w:pPr>
      <w:r>
        <w:t>system-fetch</w:t>
      </w:r>
    </w:p>
    <w:p>
      <w:pPr>
        <w:numPr>
          <w:ilvl w:val="1"/>
          <w:numId w:val="397"/>
        </w:numPr>
      </w:pPr>
      <w:r>
        <w:t>mailboxId</w:t>
      </w:r>
    </w:p>
    <w:p>
      <w:pPr>
        <w:numPr>
          <w:ilvl w:val="1"/>
          <w:numId w:val="397"/>
        </w:numPr>
      </w:pPr>
      <w:r>
        <w:t>contact-point-id</w:t>
      </w:r>
    </w:p>
    <w:p>
      <w:pPr>
        <w:numPr>
          <w:ilvl w:val="1"/>
          <w:numId w:val="397"/>
        </w:numPr>
      </w:pPr>
      <w:r>
        <w:t>amount-total</w:t>
      </w:r>
    </w:p>
    <w:p>
      <w:pPr>
        <w:numPr>
          <w:ilvl w:val="1"/>
          <w:numId w:val="397"/>
        </w:numPr>
      </w:pPr>
      <w:r>
        <w:t>version</w:t>
      </w:r>
    </w:p>
    <w:p>
      <w:pPr>
        <w:numPr>
          <w:ilvl w:val="1"/>
          <w:numId w:val="397"/>
        </w:numPr>
      </w:pPr>
      <w:r>
        <w:t>client_id</w:t>
      </w:r>
    </w:p>
    <w:p>
      <w:pPr>
        <w:numPr>
          <w:ilvl w:val="1"/>
          <w:numId w:val="397"/>
        </w:numPr>
      </w:pPr>
      <w:r>
        <w:t>amount-fetched</w:t>
      </w:r>
    </w:p>
    <w:p>
      <w:r>
        <w:rPr>
          <w:b/>
        </w:rPr>
        <w:t>Subject: STATISTICAL_REPORT_SUBSCRIPTION:</w:t>
      </w:r>
    </w:p>
    <w:p>
      <w:pPr>
        <w:numPr>
          <w:ilvl w:val="0"/>
          <w:numId w:val="398"/>
        </w:numPr>
      </w:pPr>
      <w:r>
        <w:t>eventProperties</w:t>
      </w:r>
    </w:p>
    <w:p>
      <w:pPr>
        <w:numPr>
          <w:ilvl w:val="1"/>
          <w:numId w:val="399"/>
        </w:numPr>
      </w:pPr>
      <w:r>
        <w:t>name</w:t>
      </w:r>
    </w:p>
    <w:p>
      <w:r>
        <w:rPr>
          <w:b/>
        </w:rPr>
        <w:t>Subject: STATISTICAL_REPORT:</w:t>
      </w:r>
    </w:p>
    <w:p>
      <w:pPr>
        <w:numPr>
          <w:ilvl w:val="0"/>
          <w:numId w:val="400"/>
        </w:numPr>
      </w:pPr>
      <w:r>
        <w:t>eventProperties</w:t>
      </w:r>
    </w:p>
    <w:p>
      <w:pPr>
        <w:numPr>
          <w:ilvl w:val="1"/>
          <w:numId w:val="401"/>
        </w:numPr>
      </w:pPr>
      <w:r>
        <w:t>reportId</w:t>
      </w:r>
    </w:p>
    <w:p>
      <w:pPr>
        <w:numPr>
          <w:ilvl w:val="1"/>
          <w:numId w:val="401"/>
        </w:numPr>
      </w:pPr>
      <w:r>
        <w:t>subscriptionType</w:t>
      </w:r>
    </w:p>
    <w:p>
      <w:pPr>
        <w:numPr>
          <w:ilvl w:val="1"/>
          <w:numId w:val="401"/>
        </w:numPr>
      </w:pPr>
      <w:r>
        <w:t>name</w:t>
      </w:r>
    </w:p>
    <w:p>
      <w:r>
        <w:t>For a full comprehensive list of all events stored in the event log, see the file “</w:t>
      </w:r>
      <w:hyperlink r:id="rId79" w:history="1">
        <w:r>
          <w:rPr>
            <w:rStyle w:val="Hyperlink"/>
            <w:u w:val="single"/>
          </w:rPr>
          <w:t>Events In Event-log.xlsx</w:t>
        </w:r>
      </w:hyperlink>
      <w:r>
        <w:t xml:space="preserve">“ at </w:t>
      </w:r>
      <w:hyperlink r:id="rId80"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266" w:name="scroll-bookmark-156"/>
      <w:bookmarkEnd w:id="266"/>
      <w:bookmarkStart w:id="267" w:name="scroll-bookmark-157"/>
      <w:bookmarkStart w:id="268" w:name="_Toc256000427"/>
      <w:r>
        <w:t>Push notification integration - TI</w:t>
      </w:r>
      <w:bookmarkEnd w:id="268"/>
      <w:bookmarkEnd w:id="267"/>
    </w:p>
    <w:p>
      <w:pPr>
        <w:pStyle w:val="Heading2"/>
      </w:pPr>
      <w:bookmarkStart w:id="269" w:name="scroll-bookmark-158"/>
      <w:bookmarkStart w:id="270" w:name="_Toc256000428"/>
      <w:r>
        <w:t>Some general info about push notifications via DP</w:t>
      </w:r>
      <w:bookmarkEnd w:id="270"/>
      <w:bookmarkEnd w:id="269"/>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402"/>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81"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82" w:history="1">
        <w:r>
          <w:rPr>
            <w:rStyle w:val="Hyperlink"/>
          </w:rPr>
          <w:t>https://firebase.google.com/docs/reference/fcm/rest/v1/projects.messages</w:t>
        </w:r>
      </w:hyperlink>
      <w:r>
        <w:t xml:space="preserve"> ) describing notification sounds, vibration patterns etc.</w:t>
      </w:r>
    </w:p>
    <w:p>
      <w:pPr>
        <w:numPr>
          <w:ilvl w:val="0"/>
          <w:numId w:val="402"/>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40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402"/>
        </w:numPr>
      </w:pPr>
      <w:r>
        <w:t>When a message is received in a mailbox, a flow is triggered based on the message and mailbox that:</w:t>
      </w:r>
    </w:p>
    <w:p>
      <w:pPr>
        <w:numPr>
          <w:ilvl w:val="1"/>
          <w:numId w:val="404"/>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04"/>
        </w:numPr>
      </w:pPr>
      <w:r>
        <w:t>Using messageId, mailboxId, deviceId, provider (APNS/ FCM) it then</w:t>
      </w:r>
    </w:p>
    <w:p>
      <w:pPr>
        <w:numPr>
          <w:ilvl w:val="1"/>
          <w:numId w:val="404"/>
        </w:numPr>
      </w:pPr>
      <w:r>
        <w:t>Sends a push notification to the device with device ID ‘deviceId’ via provider containing:</w:t>
      </w:r>
    </w:p>
    <w:p>
      <w:pPr>
        <w:numPr>
          <w:ilvl w:val="2"/>
          <w:numId w:val="405"/>
        </w:numPr>
      </w:pPr>
      <w:r>
        <w:t>Message ID</w:t>
      </w:r>
    </w:p>
    <w:p>
      <w:pPr>
        <w:numPr>
          <w:ilvl w:val="2"/>
          <w:numId w:val="405"/>
        </w:numPr>
      </w:pPr>
      <w:r>
        <w:t>Mailbox ID</w:t>
      </w:r>
    </w:p>
    <w:p>
      <w:pPr>
        <w:numPr>
          <w:ilvl w:val="2"/>
          <w:numId w:val="405"/>
        </w:numPr>
      </w:pPr>
      <w:r>
        <w:t>Notification title</w:t>
      </w:r>
    </w:p>
    <w:p>
      <w:pPr>
        <w:numPr>
          <w:ilvl w:val="2"/>
          <w:numId w:val="405"/>
        </w:numPr>
      </w:pPr>
      <w:r>
        <w:t>Notification body</w:t>
      </w:r>
    </w:p>
    <w:p>
      <w:pPr>
        <w:numPr>
          <w:ilvl w:val="3"/>
          <w:numId w:val="406"/>
        </w:numPr>
      </w:pPr>
      <w:r>
        <w:t>(at the time of writing this is assumed to be a canned message akin to “You’ve received a Digital Post message from &lt;Sender&gt;”)</w:t>
      </w:r>
    </w:p>
    <w:p>
      <w:pPr>
        <w:numPr>
          <w:ilvl w:val="2"/>
          <w:numId w:val="405"/>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271" w:name="scroll-bookmark-159"/>
      <w:bookmarkStart w:id="272" w:name="_Toc256000429"/>
      <w:r>
        <w:t>Registering as a push notification tenant (aka “I want to send push notifications”)</w:t>
      </w:r>
      <w:bookmarkEnd w:id="272"/>
      <w:bookmarkEnd w:id="271"/>
    </w:p>
    <w:p>
      <w:r>
        <w:rPr>
          <w:b/>
        </w:rPr>
        <w:t>To setup as a tenant, contact DP via your usual service desk</w:t>
      </w:r>
      <w:r>
        <w:t>.</w:t>
      </w:r>
    </w:p>
    <w:p>
      <w:r>
        <w:t>Include the following information:</w:t>
      </w:r>
    </w:p>
    <w:p>
      <w:pPr>
        <w:numPr>
          <w:ilvl w:val="0"/>
          <w:numId w:val="407"/>
        </w:numPr>
      </w:pPr>
      <w:r>
        <w:t>Who you are:</w:t>
      </w:r>
    </w:p>
    <w:p>
      <w:pPr>
        <w:numPr>
          <w:ilvl w:val="1"/>
          <w:numId w:val="408"/>
        </w:numPr>
      </w:pPr>
      <w:r>
        <w:t>Either:</w:t>
      </w:r>
    </w:p>
    <w:p>
      <w:pPr>
        <w:numPr>
          <w:ilvl w:val="2"/>
          <w:numId w:val="409"/>
        </w:numPr>
      </w:pPr>
      <w:r>
        <w:t>CVR number</w:t>
      </w:r>
    </w:p>
    <w:p>
      <w:pPr>
        <w:numPr>
          <w:ilvl w:val="1"/>
          <w:numId w:val="408"/>
        </w:numPr>
      </w:pPr>
      <w:r>
        <w:t>or</w:t>
      </w:r>
    </w:p>
    <w:p>
      <w:pPr>
        <w:numPr>
          <w:ilvl w:val="2"/>
          <w:numId w:val="410"/>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411"/>
        </w:numPr>
      </w:pPr>
      <w:r>
        <w:t>Which app(s) you want to support push notifications for</w:t>
      </w:r>
    </w:p>
    <w:p>
      <w:pPr>
        <w:numPr>
          <w:ilvl w:val="1"/>
          <w:numId w:val="412"/>
        </w:numPr>
      </w:pPr>
      <w:r>
        <w:t>App package</w:t>
      </w:r>
    </w:p>
    <w:p>
      <w:pPr>
        <w:numPr>
          <w:ilvl w:val="2"/>
          <w:numId w:val="413"/>
        </w:numPr>
      </w:pPr>
      <w:r>
        <w:t>e.g. Dk.digst.digital.post.DigDPReaderApp</w:t>
      </w:r>
    </w:p>
    <w:p>
      <w:pPr>
        <w:numPr>
          <w:ilvl w:val="1"/>
          <w:numId w:val="412"/>
        </w:numPr>
      </w:pPr>
      <w:r>
        <w:t>App Name</w:t>
      </w:r>
    </w:p>
    <w:p>
      <w:pPr>
        <w:numPr>
          <w:ilvl w:val="1"/>
          <w:numId w:val="412"/>
        </w:numPr>
      </w:pPr>
      <w:r>
        <w:t>We need to know if you have more than a the default of one iOS app + one Android app</w:t>
      </w:r>
    </w:p>
    <w:p>
      <w:pPr>
        <w:numPr>
          <w:ilvl w:val="1"/>
          <w:numId w:val="412"/>
        </w:numPr>
      </w:pPr>
      <w:r>
        <w:rPr>
          <w:b/>
          <w:i/>
        </w:rPr>
        <w:t>Note that a single Settings object can include one configuration each for APNs and FCM!</w:t>
      </w:r>
    </w:p>
    <w:p/>
    <w:p>
      <w:r>
        <w:t>You will then receive:</w:t>
      </w:r>
    </w:p>
    <w:p>
      <w:pPr>
        <w:numPr>
          <w:ilvl w:val="0"/>
          <w:numId w:val="414"/>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415"/>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414"/>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16"/>
        </w:numPr>
      </w:pPr>
      <w:r>
        <w:t>Use these to specify FCM and APNs settings</w:t>
      </w:r>
      <w:r>
        <w:br/>
      </w:r>
      <w:r>
        <w:t xml:space="preserve">See </w:t>
      </w:r>
      <w:hyperlink r:id="rId81" w:history="1">
        <w:r>
          <w:rPr>
            <w:rStyle w:val="Hyperlink"/>
          </w:rPr>
          <w:t>https://developer.apple.com/library/archive/documentation/NetworkingInternet/Conceptual/RemoteNotificationsPG/PayloadKeyReference.html</w:t>
        </w:r>
      </w:hyperlink>
      <w:r>
        <w:br/>
      </w:r>
      <w:r>
        <w:t xml:space="preserve">and </w:t>
      </w:r>
      <w:hyperlink r:id="rId82" w:history="1">
        <w:r>
          <w:rPr>
            <w:rStyle w:val="Hyperlink"/>
          </w:rPr>
          <w:t>https://firebase.google.com/docs/reference/fcm/rest/v1/projects.messages</w:t>
        </w:r>
      </w:hyperlink>
    </w:p>
    <w:p>
      <w:pPr>
        <w:numPr>
          <w:ilvl w:val="1"/>
          <w:numId w:val="416"/>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273" w:name="scroll-bookmark-160"/>
      <w:bookmarkStart w:id="274" w:name="_Toc256000430"/>
      <w:r>
        <w:t>Creating FCM service account + private key</w:t>
      </w:r>
      <w:bookmarkEnd w:id="274"/>
      <w:bookmarkEnd w:id="273"/>
    </w:p>
    <w:p>
      <w:pPr>
        <w:numPr>
          <w:ilvl w:val="0"/>
          <w:numId w:val="417"/>
        </w:numPr>
      </w:pPr>
      <w:r>
        <w:t>If you’re from DP, our project is below. If you’re a viewclient, simply start at step 2.</w:t>
      </w:r>
    </w:p>
    <w:p>
      <w:pPr>
        <w:numPr>
          <w:ilvl w:val="1"/>
          <w:numId w:val="418"/>
        </w:numPr>
      </w:pPr>
      <w:r>
        <w:t>If you do not have permissions in our DP ask dvb for them</w:t>
      </w:r>
    </w:p>
    <w:p>
      <w:pPr>
        <w:numPr>
          <w:ilvl w:val="1"/>
          <w:numId w:val="418"/>
        </w:numPr>
      </w:pPr>
      <w:r>
        <w:t xml:space="preserve">Go to </w:t>
      </w:r>
      <w:hyperlink r:id="rId83" w:history="1">
        <w:r>
          <w:rPr>
            <w:rStyle w:val="Hyperlink"/>
          </w:rPr>
          <w:t>https://console.firebase.google.com/project/ngdp-push-notifications/overview</w:t>
        </w:r>
      </w:hyperlink>
    </w:p>
    <w:p>
      <w:pPr>
        <w:numPr>
          <w:ilvl w:val="0"/>
          <w:numId w:val="417"/>
        </w:numPr>
      </w:pPr>
      <w:r>
        <w:t>Go to Project settings for your FCM app</w:t>
      </w:r>
    </w:p>
    <w:p>
      <w:pPr>
        <w:numPr>
          <w:ilvl w:val="1"/>
          <w:numId w:val="419"/>
        </w:numPr>
      </w:pPr>
      <w:r>
        <w:t>Click the little Cog and then “Project settings”</w:t>
      </w:r>
    </w:p>
    <w:p>
      <w:pPr>
        <w:numPr>
          <w:ilvl w:val="0"/>
          <w:numId w:val="0"/>
        </w:numPr>
        <w:ind w:left="1440" w:hanging="360"/>
        <w:jc w:val="left"/>
      </w:pPr>
      <w:r>
        <w:drawing>
          <wp:inline>
            <wp:extent cx="4481195" cy="1799080"/>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84"/>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417"/>
        </w:numPr>
      </w:pPr>
      <w:r>
        <w:t>Click “Service accounts” and then on “Manage service account permissions”</w:t>
      </w:r>
    </w:p>
    <w:p>
      <w:pPr>
        <w:numPr>
          <w:ilvl w:val="1"/>
          <w:numId w:val="421"/>
        </w:numPr>
        <w:jc w:val="left"/>
      </w:pPr>
      <w:r>
        <w:drawing>
          <wp:inline>
            <wp:extent cx="4481195" cy="306588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85"/>
                    <a:stretch>
                      <a:fillRect/>
                    </a:stretch>
                  </pic:blipFill>
                  <pic:spPr>
                    <a:xfrm>
                      <a:off x="0" y="0"/>
                      <a:ext cx="4481195" cy="3065881"/>
                    </a:xfrm>
                    <a:prstGeom prst="rect">
                      <a:avLst/>
                    </a:prstGeom>
                  </pic:spPr>
                </pic:pic>
              </a:graphicData>
            </a:graphic>
          </wp:inline>
        </w:drawing>
      </w:r>
    </w:p>
    <w:p>
      <w:pPr>
        <w:numPr>
          <w:ilvl w:val="0"/>
          <w:numId w:val="417"/>
        </w:numPr>
        <w:jc w:val="left"/>
      </w:pPr>
      <w:r>
        <w:t>Click “Create service account”</w:t>
      </w:r>
    </w:p>
    <w:p>
      <w:pPr>
        <w:numPr>
          <w:ilvl w:val="0"/>
          <w:numId w:val="0"/>
        </w:numPr>
        <w:ind w:left="720" w:hanging="360"/>
        <w:jc w:val="left"/>
      </w:pPr>
      <w:r>
        <w:drawing>
          <wp:inline>
            <wp:extent cx="4938396" cy="171056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86"/>
                    <a:stretch>
                      <a:fillRect/>
                    </a:stretch>
                  </pic:blipFill>
                  <pic:spPr>
                    <a:xfrm>
                      <a:off x="0" y="0"/>
                      <a:ext cx="4938396" cy="1710560"/>
                    </a:xfrm>
                    <a:prstGeom prst="rect">
                      <a:avLst/>
                    </a:prstGeom>
                  </pic:spPr>
                </pic:pic>
              </a:graphicData>
            </a:graphic>
          </wp:inline>
        </w:drawing>
      </w:r>
    </w:p>
    <w:p>
      <w:pPr>
        <w:numPr>
          <w:ilvl w:val="0"/>
          <w:numId w:val="0"/>
        </w:numPr>
        <w:ind w:left="720" w:hanging="360"/>
        <w:jc w:val="left"/>
      </w:pPr>
    </w:p>
    <w:p>
      <w:pPr>
        <w:numPr>
          <w:ilvl w:val="0"/>
          <w:numId w:val="417"/>
        </w:numPr>
      </w:pPr>
      <w:r>
        <w:t>For step 1 Fill out the info in the following way:</w:t>
      </w:r>
    </w:p>
    <w:p>
      <w:pPr>
        <w:numPr>
          <w:ilvl w:val="1"/>
          <w:numId w:val="423"/>
        </w:numPr>
      </w:pPr>
      <w:r>
        <w:t>Service account name:</w:t>
      </w:r>
    </w:p>
    <w:p>
      <w:pPr>
        <w:numPr>
          <w:ilvl w:val="2"/>
          <w:numId w:val="424"/>
        </w:numPr>
      </w:pPr>
      <w:r>
        <w:t>&lt;package&gt;_&lt;app name&gt;</w:t>
      </w:r>
    </w:p>
    <w:p>
      <w:pPr>
        <w:numPr>
          <w:ilvl w:val="2"/>
          <w:numId w:val="424"/>
        </w:numPr>
      </w:pPr>
      <w:r>
        <w:t>Example: dk.digst.DigitalPost_Digital post for android</w:t>
      </w:r>
    </w:p>
    <w:p>
      <w:pPr>
        <w:numPr>
          <w:ilvl w:val="1"/>
          <w:numId w:val="423"/>
        </w:numPr>
      </w:pPr>
      <w:r>
        <w:t>Service account ID:</w:t>
      </w:r>
    </w:p>
    <w:p>
      <w:pPr>
        <w:numPr>
          <w:ilvl w:val="2"/>
          <w:numId w:val="425"/>
        </w:numPr>
      </w:pPr>
      <w:r>
        <w:t>&lt;package&gt; (but with dashes instead of dots)</w:t>
      </w:r>
    </w:p>
    <w:p>
      <w:pPr>
        <w:numPr>
          <w:ilvl w:val="2"/>
          <w:numId w:val="425"/>
        </w:numPr>
      </w:pPr>
      <w:r>
        <w:t>If possible, use the whole package, otherwise short down the app-specific part and use numbers</w:t>
      </w:r>
    </w:p>
    <w:p>
      <w:pPr>
        <w:numPr>
          <w:ilvl w:val="2"/>
          <w:numId w:val="425"/>
        </w:numPr>
      </w:pPr>
      <w:r>
        <w:t>Example: dk-digst-digitalpost</w:t>
      </w:r>
    </w:p>
    <w:p>
      <w:pPr>
        <w:numPr>
          <w:ilvl w:val="2"/>
          <w:numId w:val="425"/>
        </w:numPr>
      </w:pPr>
      <w:r>
        <w:t>Example: com-digitaliseringsstyrelsen-1</w:t>
      </w:r>
    </w:p>
    <w:p>
      <w:pPr>
        <w:numPr>
          <w:ilvl w:val="1"/>
          <w:numId w:val="423"/>
        </w:numPr>
      </w:pPr>
      <w:r>
        <w:t>Service account description</w:t>
      </w:r>
    </w:p>
    <w:p>
      <w:pPr>
        <w:numPr>
          <w:ilvl w:val="2"/>
          <w:numId w:val="426"/>
        </w:numPr>
      </w:pPr>
      <w:r>
        <w:t>&lt;CVR&gt;_&lt;app name&gt;</w:t>
      </w:r>
    </w:p>
    <w:p>
      <w:pPr>
        <w:numPr>
          <w:ilvl w:val="2"/>
          <w:numId w:val="426"/>
        </w:numPr>
      </w:pPr>
      <w:r>
        <w:t>Example: 34051178_Digital post for android - beta/prod</w:t>
      </w:r>
    </w:p>
    <w:p>
      <w:pPr>
        <w:numPr>
          <w:ilvl w:val="0"/>
          <w:numId w:val="0"/>
        </w:numPr>
        <w:ind w:left="2160" w:hanging="180"/>
        <w:jc w:val="left"/>
      </w:pPr>
      <w:r>
        <w:drawing>
          <wp:inline>
            <wp:extent cx="4023995" cy="2430334"/>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87"/>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417"/>
        </w:numPr>
      </w:pPr>
      <w:r>
        <w:t>For step two of creating the service account, grant it privileges to send push notifications.</w:t>
      </w:r>
    </w:p>
    <w:p>
      <w:pPr>
        <w:numPr>
          <w:ilvl w:val="1"/>
          <w:numId w:val="428"/>
        </w:numPr>
      </w:pPr>
      <w:r>
        <w:t>For DP FCM project we have setup the role “NgDP Native Viewclient Push notification sender” with these rights.</w:t>
      </w:r>
    </w:p>
    <w:p>
      <w:pPr>
        <w:numPr>
          <w:ilvl w:val="0"/>
          <w:numId w:val="417"/>
        </w:numPr>
        <w:jc w:val="left"/>
      </w:pPr>
      <w:r>
        <w:drawing>
          <wp:inline>
            <wp:extent cx="4938395" cy="3390540"/>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88"/>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417"/>
        </w:numPr>
      </w:pPr>
      <w:r>
        <w:t>After the service account has been created, add a new key to the account, this key will be what you have to add to the FCM Credentials in the Settings object.</w:t>
      </w:r>
    </w:p>
    <w:p>
      <w:pPr>
        <w:numPr>
          <w:ilvl w:val="1"/>
          <w:numId w:val="431"/>
        </w:numPr>
      </w:pPr>
      <w:r>
        <w:t>Click the Kebab menu (the 3 dots)</w:t>
      </w:r>
    </w:p>
    <w:p>
      <w:pPr>
        <w:numPr>
          <w:ilvl w:val="1"/>
          <w:numId w:val="431"/>
        </w:numPr>
      </w:pPr>
      <w:r>
        <w:t>Click Manage Keys</w:t>
      </w:r>
    </w:p>
    <w:p>
      <w:pPr>
        <w:numPr>
          <w:ilvl w:val="0"/>
          <w:numId w:val="0"/>
        </w:numPr>
        <w:ind w:left="1440" w:hanging="360"/>
        <w:jc w:val="left"/>
      </w:pPr>
      <w:r>
        <w:drawing>
          <wp:inline>
            <wp:extent cx="4481195" cy="1140016"/>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89"/>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431"/>
        </w:numPr>
      </w:pPr>
      <w:r>
        <w:t>Click Add Key</w:t>
      </w:r>
    </w:p>
    <w:p>
      <w:pPr>
        <w:numPr>
          <w:ilvl w:val="1"/>
          <w:numId w:val="431"/>
        </w:numPr>
      </w:pPr>
      <w:r>
        <w:t>Click Create new key</w:t>
      </w:r>
    </w:p>
    <w:p>
      <w:pPr>
        <w:numPr>
          <w:ilvl w:val="1"/>
          <w:numId w:val="431"/>
        </w:numPr>
      </w:pPr>
      <w:r>
        <w:t>Select JSON</w:t>
      </w:r>
    </w:p>
    <w:p>
      <w:pPr>
        <w:numPr>
          <w:ilvl w:val="0"/>
          <w:numId w:val="0"/>
        </w:numPr>
        <w:ind w:left="1440" w:hanging="360"/>
        <w:jc w:val="left"/>
      </w:pPr>
      <w:r>
        <w:drawing>
          <wp:inline>
            <wp:extent cx="4481195" cy="2011341"/>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90"/>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417"/>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91"/>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275" w:name="scroll-bookmark-161"/>
      <w:bookmarkStart w:id="276" w:name="_Toc256000431"/>
      <w:r>
        <w:t>Interaction with “push notifications”</w:t>
      </w:r>
      <w:bookmarkEnd w:id="276"/>
      <w:bookmarkEnd w:id="275"/>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77" w:name="scroll-bookmark-162"/>
      <w:bookmarkStart w:id="278" w:name="_Toc256000432"/>
      <w:r>
        <w:t>Subscription to push notification</w:t>
      </w:r>
      <w:bookmarkEnd w:id="278"/>
      <w:bookmarkEnd w:id="277"/>
    </w:p>
    <w:p>
      <w:r>
        <w:t>A push notification subscription is handled in the same way as SMS- and email- notification subscriptions.</w:t>
      </w:r>
    </w:p>
    <w:p>
      <w:r>
        <w:t>To register a mailbox to push notification subscriptions, the app will have to provide the parameters:</w:t>
      </w:r>
    </w:p>
    <w:p>
      <w:pPr>
        <w:numPr>
          <w:ilvl w:val="0"/>
          <w:numId w:val="435"/>
        </w:numPr>
      </w:pPr>
      <w:r>
        <w:t>providerType</w:t>
      </w:r>
      <w:r>
        <w:br/>
      </w:r>
      <w:r>
        <w:t>-</w:t>
      </w:r>
      <w:r>
        <w:rPr>
          <w:strike/>
        </w:rPr>
        <w:t>APN for Apple</w:t>
      </w:r>
      <w:r>
        <w:t>/FCM for Google</w:t>
      </w:r>
    </w:p>
    <w:p>
      <w:pPr>
        <w:numPr>
          <w:ilvl w:val="0"/>
          <w:numId w:val="435"/>
        </w:numPr>
      </w:pPr>
      <w:r>
        <w:t>deviceToken</w:t>
      </w:r>
      <w:r>
        <w:br/>
      </w:r>
      <w:r>
        <w:t>- which is obtained by the app on the device</w:t>
      </w:r>
    </w:p>
    <w:p>
      <w:pPr>
        <w:numPr>
          <w:ilvl w:val="0"/>
          <w:numId w:val="435"/>
        </w:numPr>
      </w:pPr>
      <w:r>
        <w:t>deviceId</w:t>
      </w:r>
    </w:p>
    <w:p>
      <w:pPr>
        <w:numPr>
          <w:ilvl w:val="0"/>
          <w:numId w:val="435"/>
        </w:numPr>
      </w:pPr>
      <w:r>
        <w:t>tenantId</w:t>
      </w:r>
      <w:r>
        <w:br/>
      </w:r>
      <w:r>
        <w:t>- id of app producer</w:t>
      </w:r>
    </w:p>
    <w:p>
      <w:pPr>
        <w:numPr>
          <w:ilvl w:val="0"/>
          <w:numId w:val="435"/>
        </w:numPr>
      </w:pPr>
      <w:r>
        <w:t>instanceId</w:t>
      </w:r>
      <w:r>
        <w:br/>
      </w:r>
      <w:r>
        <w:t>- id of the app version</w:t>
      </w:r>
    </w:p>
    <w:p>
      <w:pPr>
        <w:numPr>
          <w:ilvl w:val="0"/>
          <w:numId w:val="435"/>
        </w:numPr>
      </w:pPr>
      <w:r>
        <w:t>mailboxId</w:t>
      </w:r>
      <w:r>
        <w:br/>
      </w:r>
      <w:r>
        <w:t>- id of the mailbox to register for push notifications</w:t>
      </w:r>
    </w:p>
    <w:p>
      <w:pPr>
        <w:pStyle w:val="Heading3"/>
      </w:pPr>
      <w:bookmarkStart w:id="279" w:name="scroll-bookmark-163"/>
      <w:bookmarkStart w:id="280" w:name="_Toc256000433"/>
      <w:r>
        <w:t>Example</w:t>
      </w:r>
      <w:bookmarkEnd w:id="280"/>
      <w:bookmarkEnd w:id="279"/>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pPr>
        <w:pStyle w:val="Heading2"/>
      </w:pPr>
      <w:bookmarkStart w:id="281" w:name="scroll-bookmark-164"/>
      <w:bookmarkStart w:id="282" w:name="_Toc256000434"/>
      <w:r>
        <w:t>Visual guide for push notification flows</w:t>
      </w:r>
      <w:bookmarkEnd w:id="282"/>
      <w:bookmarkEnd w:id="281"/>
    </w:p>
    <w:p>
      <w:r>
        <w:t>Here is a visual diagram describing the 3 different flows for push notifications:</w:t>
      </w:r>
    </w:p>
    <w:p>
      <w:pPr>
        <w:numPr>
          <w:ilvl w:val="0"/>
          <w:numId w:val="436"/>
        </w:numPr>
      </w:pPr>
      <w:r>
        <w:t>Register as Tenant</w:t>
      </w:r>
    </w:p>
    <w:p>
      <w:pPr>
        <w:numPr>
          <w:ilvl w:val="0"/>
          <w:numId w:val="436"/>
        </w:numPr>
      </w:pPr>
      <w:r>
        <w:t>Sign up users for push notifications</w:t>
      </w:r>
    </w:p>
    <w:p>
      <w:pPr>
        <w:numPr>
          <w:ilvl w:val="0"/>
          <w:numId w:val="436"/>
        </w:numPr>
      </w:pPr>
      <w:r>
        <w:t>Users receive push notifications when they receive message in their mailbox</w:t>
      </w:r>
    </w:p>
    <w:p>
      <w:r>
        <w:drawing>
          <wp:inline>
            <wp:extent cx="5395595" cy="6117272"/>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92"/>
                    <a:stretch>
                      <a:fillRect/>
                    </a:stretch>
                  </pic:blipFill>
                  <pic:spPr>
                    <a:xfrm>
                      <a:off x="0" y="0"/>
                      <a:ext cx="5395595" cy="6117272"/>
                    </a:xfrm>
                    <a:prstGeom prst="rect">
                      <a:avLst/>
                    </a:prstGeom>
                  </pic:spPr>
                </pic:pic>
              </a:graphicData>
            </a:graphic>
          </wp:inline>
        </w:drawing>
      </w:r>
    </w:p>
    <w:p>
      <w:pPr>
        <w:pStyle w:val="Heading1"/>
      </w:pPr>
      <w:bookmarkStart w:id="283" w:name="scroll-bookmark-165"/>
      <w:bookmarkEnd w:id="283"/>
      <w:bookmarkStart w:id="284" w:name="scroll-bookmark-166"/>
      <w:bookmarkStart w:id="285" w:name="_Toc256000435"/>
      <w:r>
        <w:t>Identity registry services - TI</w:t>
      </w:r>
      <w:bookmarkEnd w:id="285"/>
      <w:bookmarkEnd w:id="284"/>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
      <w:pPr>
        <w:pStyle w:val="Heading2"/>
      </w:pPr>
      <w:bookmarkStart w:id="286" w:name="scroll-bookmark-167"/>
      <w:bookmarkStart w:id="287" w:name="_Toc256000436"/>
      <w:r>
        <w:t>IDENTITIES</w:t>
      </w:r>
      <w:bookmarkEnd w:id="287"/>
      <w:bookmarkEnd w:id="286"/>
    </w:p>
    <w:tbl>
      <w:tblPr>
        <w:tblStyle w:val="ScrollTableNormal"/>
        <w:tblW w:w="5000" w:type="pct"/>
        <w:tblLook w:val="0020"/>
      </w:tblPr>
      <w:tblGrid>
        <w:gridCol w:w="1073"/>
        <w:gridCol w:w="2502"/>
        <w:gridCol w:w="1080"/>
        <w:gridCol w:w="1673"/>
        <w:gridCol w:w="21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tc>
        <w:tc>
          <w:tcPr/>
          <w:p>
            <w:pPr>
              <w:numPr>
                <w:ilvl w:val="0"/>
                <w:numId w:val="0"/>
              </w:numPr>
              <w:spacing w:before="0" w:beforeAutospacing="0" w:after="120" w:afterAutospacing="0" w:line="240" w:lineRule="auto"/>
              <w:ind w:left="0" w:right="0" w:firstLine="0"/>
              <w:jc w:val="left"/>
              <w:outlineLvl w:val="9"/>
            </w:pPr>
            <w:r>
              <w:t>List of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437"/>
              </w:numPr>
              <w:spacing w:before="0" w:beforeAutospacing="0" w:after="120" w:afterAutospacing="0" w:line="240" w:lineRule="auto"/>
              <w:ind w:left="720" w:right="0" w:hanging="360"/>
              <w:jc w:val="left"/>
              <w:outlineLvl w:val="9"/>
            </w:pPr>
            <w:r>
              <w:t>Citizen</w:t>
            </w:r>
          </w:p>
          <w:p>
            <w:pPr>
              <w:numPr>
                <w:ilvl w:val="0"/>
                <w:numId w:val="437"/>
              </w:numPr>
              <w:spacing w:before="0" w:beforeAutospacing="0" w:after="120" w:afterAutospacing="0" w:line="240" w:lineRule="auto"/>
              <w:ind w:left="720" w:right="0" w:hanging="360"/>
              <w:jc w:val="left"/>
              <w:outlineLvl w:val="9"/>
            </w:pPr>
            <w:r>
              <w:t>Citizen service employee</w:t>
            </w:r>
          </w:p>
          <w:p>
            <w:pPr>
              <w:numPr>
                <w:ilvl w:val="0"/>
                <w:numId w:val="437"/>
              </w:numPr>
              <w:spacing w:before="0" w:beforeAutospacing="0" w:after="120" w:afterAutospacing="0" w:line="240" w:lineRule="auto"/>
              <w:ind w:left="720" w:right="0" w:hanging="360"/>
              <w:jc w:val="left"/>
              <w:outlineLvl w:val="9"/>
            </w:pPr>
            <w:r>
              <w:t>Business service employee</w:t>
            </w:r>
          </w:p>
          <w:p>
            <w:pPr>
              <w:numPr>
                <w:ilvl w:val="0"/>
                <w:numId w:val="437"/>
              </w:numPr>
              <w:spacing w:before="0" w:beforeAutospacing="0" w:after="120" w:afterAutospacing="0" w:line="240" w:lineRule="auto"/>
              <w:ind w:left="720" w:right="0" w:hanging="360"/>
              <w:jc w:val="left"/>
              <w:outlineLvl w:val="9"/>
            </w:pPr>
            <w:r>
              <w:t>Digital Post rights administrator</w:t>
            </w:r>
          </w:p>
          <w:p>
            <w:pPr>
              <w:numPr>
                <w:ilvl w:val="0"/>
                <w:numId w:val="437"/>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438"/>
              </w:numPr>
              <w:spacing w:before="0" w:beforeAutospacing="0" w:after="120" w:afterAutospacing="0" w:line="240" w:lineRule="auto"/>
              <w:ind w:left="720" w:right="0" w:hanging="360"/>
              <w:jc w:val="left"/>
              <w:outlineLvl w:val="9"/>
            </w:pPr>
            <w:r>
              <w:t>Digital Post rights administrator</w:t>
            </w:r>
          </w:p>
          <w:p>
            <w:pPr>
              <w:numPr>
                <w:ilvl w:val="0"/>
                <w:numId w:val="438"/>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/identifies/{id}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439"/>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CPR Validation Result</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440"/>
              </w:numPr>
              <w:spacing w:before="0" w:beforeAutospacing="0" w:after="120" w:afterAutospacing="0" w:line="240" w:lineRule="auto"/>
              <w:ind w:left="720" w:right="0" w:hanging="360"/>
              <w:jc w:val="left"/>
              <w:outlineLvl w:val="9"/>
            </w:pPr>
            <w:r>
              <w:t>Citizen</w:t>
            </w:r>
          </w:p>
        </w:tc>
      </w:tr>
    </w:tbl>
    <w:p>
      <w:pPr>
        <w:pStyle w:val="Heading2"/>
      </w:pPr>
      <w:bookmarkStart w:id="288" w:name="scroll-bookmark-168"/>
      <w:bookmarkStart w:id="289" w:name="_Toc256000437"/>
      <w:r>
        <w:t>DIRECT PRIVILEGES</w:t>
      </w:r>
      <w:bookmarkEnd w:id="289"/>
      <w:bookmarkEnd w:id="288"/>
    </w:p>
    <w:tbl>
      <w:tblPr>
        <w:tblStyle w:val="ScrollTableNormal"/>
        <w:tblW w:w="5000" w:type="pct"/>
        <w:tblLook w:val="0020"/>
      </w:tblPr>
      <w:tblGrid>
        <w:gridCol w:w="850"/>
        <w:gridCol w:w="3578"/>
        <w:gridCol w:w="972"/>
        <w:gridCol w:w="1123"/>
        <w:gridCol w:w="196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/privileges/direct/{grantee_id}</w:t>
            </w:r>
          </w:p>
        </w:tc>
        <w:tc>
          <w:tcPr/>
          <w:p>
            <w:pPr>
              <w:numPr>
                <w:ilvl w:val="0"/>
                <w:numId w:val="0"/>
              </w:numPr>
              <w:spacing w:before="0" w:beforeAutospacing="0" w:after="120" w:afterAutospacing="0" w:line="240" w:lineRule="auto"/>
              <w:ind w:left="0" w:right="0" w:firstLine="0"/>
              <w:jc w:val="left"/>
              <w:outlineLvl w:val="9"/>
            </w:pPr>
            <w:r>
              <w:t>List of privileges</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441"/>
              </w:numPr>
              <w:spacing w:before="0" w:beforeAutospacing="0" w:after="120" w:afterAutospacing="0" w:line="240" w:lineRule="auto"/>
              <w:ind w:left="720" w:right="0" w:hanging="360"/>
              <w:jc w:val="left"/>
              <w:outlineLvl w:val="9"/>
            </w:pPr>
            <w:r>
              <w:t>Citizen</w:t>
            </w:r>
          </w:p>
          <w:p>
            <w:pPr>
              <w:numPr>
                <w:ilvl w:val="0"/>
                <w:numId w:val="441"/>
              </w:numPr>
              <w:spacing w:before="0" w:beforeAutospacing="0" w:after="120" w:afterAutospacing="0" w:line="240" w:lineRule="auto"/>
              <w:ind w:left="720" w:right="0" w:hanging="360"/>
              <w:jc w:val="left"/>
              <w:outlineLvl w:val="9"/>
            </w:pPr>
            <w:r>
              <w:t>Citizen service employee</w:t>
            </w:r>
          </w:p>
          <w:p>
            <w:pPr>
              <w:numPr>
                <w:ilvl w:val="0"/>
                <w:numId w:val="441"/>
              </w:numPr>
              <w:spacing w:before="0" w:beforeAutospacing="0" w:after="120" w:afterAutospacing="0" w:line="240" w:lineRule="auto"/>
              <w:ind w:left="720" w:right="0" w:hanging="360"/>
              <w:jc w:val="left"/>
              <w:outlineLvl w:val="9"/>
            </w:pPr>
            <w:r>
              <w:t>Digital Post rights administrator</w:t>
            </w:r>
          </w:p>
          <w:p>
            <w:pPr>
              <w:numPr>
                <w:ilvl w:val="0"/>
                <w:numId w:val="441"/>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/privileges/direct/{direct_privilege_id}</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442"/>
              </w:numPr>
              <w:spacing w:before="0" w:beforeAutospacing="0" w:after="120" w:afterAutospacing="0" w:line="240" w:lineRule="auto"/>
              <w:ind w:left="720" w:right="0" w:hanging="360"/>
              <w:jc w:val="left"/>
              <w:outlineLvl w:val="9"/>
            </w:pPr>
            <w:r>
              <w:t>Citizen</w:t>
            </w:r>
          </w:p>
          <w:p>
            <w:pPr>
              <w:numPr>
                <w:ilvl w:val="0"/>
                <w:numId w:val="442"/>
              </w:numPr>
              <w:spacing w:before="0" w:beforeAutospacing="0" w:after="120" w:afterAutospacing="0" w:line="240" w:lineRule="auto"/>
              <w:ind w:left="720" w:right="0" w:hanging="360"/>
              <w:jc w:val="left"/>
              <w:outlineLvl w:val="9"/>
            </w:pPr>
            <w:r>
              <w:t>Citizen service employee</w:t>
            </w:r>
          </w:p>
          <w:p>
            <w:pPr>
              <w:numPr>
                <w:ilvl w:val="0"/>
                <w:numId w:val="442"/>
              </w:numPr>
              <w:spacing w:before="0" w:beforeAutospacing="0" w:after="120" w:afterAutospacing="0" w:line="240" w:lineRule="auto"/>
              <w:ind w:left="720" w:right="0" w:hanging="360"/>
              <w:jc w:val="left"/>
              <w:outlineLvl w:val="9"/>
            </w:pPr>
            <w:r>
              <w:t>Business service employee</w:t>
            </w:r>
          </w:p>
          <w:p>
            <w:pPr>
              <w:numPr>
                <w:ilvl w:val="0"/>
                <w:numId w:val="442"/>
              </w:numPr>
              <w:spacing w:before="0" w:beforeAutospacing="0" w:after="120" w:afterAutospacing="0" w:line="240" w:lineRule="auto"/>
              <w:ind w:left="720" w:right="0" w:hanging="360"/>
              <w:jc w:val="left"/>
              <w:outlineLvl w:val="9"/>
            </w:pPr>
            <w:r>
              <w:t>Digital Post rights administrator</w:t>
            </w:r>
          </w:p>
          <w:p>
            <w:pPr>
              <w:numPr>
                <w:ilvl w:val="0"/>
                <w:numId w:val="442"/>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443"/>
              </w:numPr>
              <w:spacing w:before="0" w:beforeAutospacing="0" w:after="120" w:afterAutospacing="0" w:line="240" w:lineRule="auto"/>
              <w:ind w:left="720" w:right="0" w:hanging="360"/>
              <w:jc w:val="left"/>
              <w:outlineLvl w:val="9"/>
            </w:pPr>
            <w:r>
              <w:t>Citizen</w:t>
            </w:r>
          </w:p>
          <w:p>
            <w:pPr>
              <w:numPr>
                <w:ilvl w:val="0"/>
                <w:numId w:val="443"/>
              </w:numPr>
              <w:spacing w:before="0" w:beforeAutospacing="0" w:after="120" w:afterAutospacing="0" w:line="240" w:lineRule="auto"/>
              <w:ind w:left="720" w:right="0" w:hanging="360"/>
              <w:jc w:val="left"/>
              <w:outlineLvl w:val="9"/>
            </w:pPr>
            <w:r>
              <w:t>Citizen service employee</w:t>
            </w:r>
          </w:p>
          <w:p>
            <w:pPr>
              <w:numPr>
                <w:ilvl w:val="0"/>
                <w:numId w:val="443"/>
              </w:numPr>
              <w:spacing w:before="0" w:beforeAutospacing="0" w:after="120" w:afterAutospacing="0" w:line="240" w:lineRule="auto"/>
              <w:ind w:left="720" w:right="0" w:hanging="360"/>
              <w:jc w:val="left"/>
              <w:outlineLvl w:val="9"/>
            </w:pPr>
            <w:r>
              <w:t>Business service employee</w:t>
            </w:r>
          </w:p>
          <w:p>
            <w:pPr>
              <w:numPr>
                <w:ilvl w:val="0"/>
                <w:numId w:val="443"/>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/privileges/direct/{direct_privilege_id}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444"/>
              </w:numPr>
              <w:spacing w:before="0" w:beforeAutospacing="0" w:after="120" w:afterAutospacing="0" w:line="240" w:lineRule="auto"/>
              <w:ind w:left="720" w:right="0" w:hanging="360"/>
              <w:jc w:val="left"/>
              <w:outlineLvl w:val="9"/>
            </w:pPr>
            <w:r>
              <w:t>Citizen</w:t>
            </w:r>
          </w:p>
          <w:p>
            <w:pPr>
              <w:numPr>
                <w:ilvl w:val="0"/>
                <w:numId w:val="444"/>
              </w:numPr>
              <w:spacing w:before="0" w:beforeAutospacing="0" w:after="120" w:afterAutospacing="0" w:line="240" w:lineRule="auto"/>
              <w:ind w:left="720" w:right="0" w:hanging="360"/>
              <w:jc w:val="left"/>
              <w:outlineLvl w:val="9"/>
            </w:pPr>
            <w:r>
              <w:t>Citizen service employee</w:t>
            </w:r>
          </w:p>
          <w:p>
            <w:pPr>
              <w:numPr>
                <w:ilvl w:val="0"/>
                <w:numId w:val="444"/>
              </w:numPr>
              <w:spacing w:before="0" w:beforeAutospacing="0" w:after="120" w:afterAutospacing="0" w:line="240" w:lineRule="auto"/>
              <w:ind w:left="720" w:right="0" w:hanging="360"/>
              <w:jc w:val="left"/>
              <w:outlineLvl w:val="9"/>
            </w:pPr>
            <w:r>
              <w:t>Business service employee</w:t>
            </w:r>
          </w:p>
          <w:p>
            <w:pPr>
              <w:numPr>
                <w:ilvl w:val="0"/>
                <w:numId w:val="444"/>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290" w:name="scroll-bookmark-169"/>
      <w:bookmarkStart w:id="291" w:name="_Toc256000438"/>
      <w:r>
        <w:t>GRANTEE</w:t>
      </w:r>
      <w:bookmarkEnd w:id="291"/>
      <w:bookmarkEnd w:id="290"/>
    </w:p>
    <w:tbl>
      <w:tblPr>
        <w:tblStyle w:val="ScrollTableNormal"/>
        <w:tblW w:w="5000" w:type="pct"/>
        <w:tblLook w:val="0020"/>
      </w:tblPr>
      <w:tblGrid>
        <w:gridCol w:w="731"/>
        <w:gridCol w:w="4165"/>
        <w:gridCol w:w="862"/>
        <w:gridCol w:w="995"/>
        <w:gridCol w:w="173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Grantee</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445"/>
              </w:numPr>
              <w:spacing w:before="0" w:beforeAutospacing="0" w:after="120" w:afterAutospacing="0" w:line="240" w:lineRule="auto"/>
              <w:ind w:left="720" w:right="0" w:hanging="360"/>
              <w:jc w:val="left"/>
              <w:outlineLvl w:val="9"/>
            </w:pPr>
            <w:r>
              <w:t>Citizen</w:t>
            </w:r>
          </w:p>
          <w:p>
            <w:pPr>
              <w:numPr>
                <w:ilvl w:val="0"/>
                <w:numId w:val="445"/>
              </w:numPr>
              <w:spacing w:before="0" w:beforeAutospacing="0" w:after="120" w:afterAutospacing="0" w:line="240" w:lineRule="auto"/>
              <w:ind w:left="720" w:right="0" w:hanging="360"/>
              <w:jc w:val="left"/>
              <w:outlineLvl w:val="9"/>
            </w:pPr>
            <w:r>
              <w:t>Citizen service employee</w:t>
            </w:r>
          </w:p>
          <w:p>
            <w:pPr>
              <w:numPr>
                <w:ilvl w:val="0"/>
                <w:numId w:val="445"/>
              </w:numPr>
              <w:spacing w:before="0" w:beforeAutospacing="0" w:after="120" w:afterAutospacing="0" w:line="240" w:lineRule="auto"/>
              <w:ind w:left="720" w:right="0" w:hanging="360"/>
              <w:jc w:val="left"/>
              <w:outlineLvl w:val="9"/>
            </w:pPr>
            <w:r>
              <w:t>Business service employee</w:t>
            </w:r>
          </w:p>
          <w:p>
            <w:pPr>
              <w:numPr>
                <w:ilvl w:val="0"/>
                <w:numId w:val="445"/>
              </w:numPr>
              <w:spacing w:before="0" w:beforeAutospacing="0" w:after="120" w:afterAutospacing="0" w:line="240" w:lineRule="auto"/>
              <w:ind w:left="720" w:right="0" w:hanging="360"/>
              <w:jc w:val="left"/>
              <w:outlineLvl w:val="9"/>
            </w:pPr>
            <w:r>
              <w:t>Digital Post rights administrator</w:t>
            </w:r>
          </w:p>
          <w:p>
            <w:pPr>
              <w:numPr>
                <w:ilvl w:val="0"/>
                <w:numId w:val="445"/>
              </w:numPr>
              <w:spacing w:before="0" w:beforeAutospacing="0" w:after="120" w:afterAutospacing="0" w:line="240" w:lineRule="auto"/>
              <w:ind w:left="720" w:right="0" w:hanging="360"/>
              <w:jc w:val="left"/>
              <w:outlineLvl w:val="9"/>
            </w:pPr>
            <w:r>
              <w:t>Delegated Support Admin</w:t>
            </w:r>
          </w:p>
        </w:tc>
      </w:tr>
    </w:tbl>
    <w:p>
      <w:pPr>
        <w:pStyle w:val="Heading2"/>
      </w:pPr>
      <w:bookmarkStart w:id="292" w:name="scroll-bookmark-170"/>
      <w:bookmarkStart w:id="293" w:name="_Toc256000439"/>
      <w:r>
        <w:t>IDENTITY GROUP</w:t>
      </w:r>
      <w:bookmarkEnd w:id="293"/>
      <w:bookmarkEnd w:id="292"/>
    </w:p>
    <w:tbl>
      <w:tblPr>
        <w:tblStyle w:val="ScrollTableNormal"/>
        <w:tblW w:w="5000" w:type="pct"/>
        <w:tblLook w:val="0020"/>
      </w:tblPr>
      <w:tblGrid>
        <w:gridCol w:w="1116"/>
        <w:gridCol w:w="2223"/>
        <w:gridCol w:w="1152"/>
        <w:gridCol w:w="1561"/>
        <w:gridCol w:w="2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t>GET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446"/>
              </w:numPr>
              <w:spacing w:before="0" w:beforeAutospacing="0" w:after="120" w:afterAutospacing="0" w:line="240" w:lineRule="auto"/>
              <w:ind w:left="720" w:right="0" w:hanging="360"/>
              <w:jc w:val="left"/>
              <w:outlineLvl w:val="9"/>
            </w:pPr>
            <w:r>
              <w:t>Citizen</w:t>
            </w:r>
          </w:p>
          <w:p>
            <w:pPr>
              <w:numPr>
                <w:ilvl w:val="0"/>
                <w:numId w:val="446"/>
              </w:numPr>
              <w:spacing w:before="0" w:beforeAutospacing="0" w:after="120" w:afterAutospacing="0" w:line="240" w:lineRule="auto"/>
              <w:ind w:left="720" w:right="0" w:hanging="360"/>
              <w:jc w:val="left"/>
              <w:outlineLvl w:val="9"/>
            </w:pPr>
            <w:r>
              <w:t>Citizen service employee</w:t>
            </w:r>
          </w:p>
          <w:p>
            <w:pPr>
              <w:numPr>
                <w:ilvl w:val="0"/>
                <w:numId w:val="446"/>
              </w:numPr>
              <w:spacing w:before="0" w:beforeAutospacing="0" w:after="120" w:afterAutospacing="0" w:line="240" w:lineRule="auto"/>
              <w:ind w:left="720" w:right="0" w:hanging="360"/>
              <w:jc w:val="left"/>
              <w:outlineLvl w:val="9"/>
            </w:pPr>
            <w:r>
              <w:t>Business service employee</w:t>
            </w:r>
          </w:p>
          <w:p>
            <w:pPr>
              <w:numPr>
                <w:ilvl w:val="0"/>
                <w:numId w:val="446"/>
              </w:numPr>
              <w:spacing w:before="0" w:beforeAutospacing="0" w:after="120" w:afterAutospacing="0" w:line="240" w:lineRule="auto"/>
              <w:ind w:left="720" w:right="0" w:hanging="360"/>
              <w:jc w:val="left"/>
              <w:outlineLvl w:val="9"/>
            </w:pPr>
            <w:r>
              <w:t>Digital Post rights administrator</w:t>
            </w:r>
          </w:p>
          <w:p>
            <w:pPr>
              <w:numPr>
                <w:ilvl w:val="0"/>
                <w:numId w:val="446"/>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t>POST /identity-groups</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447"/>
              </w:numPr>
              <w:spacing w:before="0" w:beforeAutospacing="0" w:after="120" w:afterAutospacing="0" w:line="240" w:lineRule="auto"/>
              <w:ind w:left="720" w:right="0" w:hanging="360"/>
              <w:jc w:val="left"/>
              <w:outlineLvl w:val="9"/>
            </w:pPr>
            <w:r>
              <w:t>Citizen</w:t>
            </w:r>
          </w:p>
          <w:p>
            <w:pPr>
              <w:numPr>
                <w:ilvl w:val="0"/>
                <w:numId w:val="447"/>
              </w:numPr>
              <w:spacing w:before="0" w:beforeAutospacing="0" w:after="120" w:afterAutospacing="0" w:line="240" w:lineRule="auto"/>
              <w:ind w:left="720" w:right="0" w:hanging="360"/>
              <w:jc w:val="left"/>
              <w:outlineLvl w:val="9"/>
            </w:pPr>
            <w:r>
              <w:t>Citizen service employee</w:t>
            </w:r>
          </w:p>
          <w:p>
            <w:pPr>
              <w:numPr>
                <w:ilvl w:val="0"/>
                <w:numId w:val="447"/>
              </w:numPr>
              <w:spacing w:before="0" w:beforeAutospacing="0" w:after="120" w:afterAutospacing="0" w:line="240" w:lineRule="auto"/>
              <w:ind w:left="720" w:right="0" w:hanging="360"/>
              <w:jc w:val="left"/>
              <w:outlineLvl w:val="9"/>
            </w:pPr>
            <w:r>
              <w:t>Business service employee</w:t>
            </w:r>
          </w:p>
          <w:p>
            <w:pPr>
              <w:numPr>
                <w:ilvl w:val="0"/>
                <w:numId w:val="447"/>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t>PUT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448"/>
              </w:numPr>
              <w:spacing w:before="0" w:beforeAutospacing="0" w:after="120" w:afterAutospacing="0" w:line="240" w:lineRule="auto"/>
              <w:ind w:left="720" w:right="0" w:hanging="360"/>
              <w:jc w:val="left"/>
              <w:outlineLvl w:val="9"/>
            </w:pPr>
            <w:r>
              <w:t>Citizen</w:t>
            </w:r>
          </w:p>
          <w:p>
            <w:pPr>
              <w:numPr>
                <w:ilvl w:val="0"/>
                <w:numId w:val="448"/>
              </w:numPr>
              <w:spacing w:before="0" w:beforeAutospacing="0" w:after="120" w:afterAutospacing="0" w:line="240" w:lineRule="auto"/>
              <w:ind w:left="720" w:right="0" w:hanging="360"/>
              <w:jc w:val="left"/>
              <w:outlineLvl w:val="9"/>
            </w:pPr>
            <w:r>
              <w:t>Citizen service employee</w:t>
            </w:r>
          </w:p>
          <w:p>
            <w:pPr>
              <w:numPr>
                <w:ilvl w:val="0"/>
                <w:numId w:val="448"/>
              </w:numPr>
              <w:spacing w:before="0" w:beforeAutospacing="0" w:after="120" w:afterAutospacing="0" w:line="240" w:lineRule="auto"/>
              <w:ind w:left="720" w:right="0" w:hanging="360"/>
              <w:jc w:val="left"/>
              <w:outlineLvl w:val="9"/>
            </w:pPr>
            <w:r>
              <w:t>Business service employee</w:t>
            </w:r>
          </w:p>
          <w:p>
            <w:pPr>
              <w:numPr>
                <w:ilvl w:val="0"/>
                <w:numId w:val="448"/>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t>DELETE /identity-groups/{identity-group-id}</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449"/>
              </w:numPr>
              <w:spacing w:before="0" w:beforeAutospacing="0" w:after="120" w:afterAutospacing="0" w:line="240" w:lineRule="auto"/>
              <w:ind w:left="720" w:right="0" w:hanging="360"/>
              <w:jc w:val="left"/>
              <w:outlineLvl w:val="9"/>
            </w:pPr>
            <w:r>
              <w:t>Citizen</w:t>
            </w:r>
          </w:p>
          <w:p>
            <w:pPr>
              <w:numPr>
                <w:ilvl w:val="0"/>
                <w:numId w:val="449"/>
              </w:numPr>
              <w:spacing w:before="0" w:beforeAutospacing="0" w:after="120" w:afterAutospacing="0" w:line="240" w:lineRule="auto"/>
              <w:ind w:left="720" w:right="0" w:hanging="360"/>
              <w:jc w:val="left"/>
              <w:outlineLvl w:val="9"/>
            </w:pPr>
            <w:r>
              <w:t>Citizen service employee</w:t>
            </w:r>
          </w:p>
          <w:p>
            <w:pPr>
              <w:numPr>
                <w:ilvl w:val="0"/>
                <w:numId w:val="449"/>
              </w:numPr>
              <w:spacing w:before="0" w:beforeAutospacing="0" w:after="120" w:afterAutospacing="0" w:line="240" w:lineRule="auto"/>
              <w:ind w:left="720" w:right="0" w:hanging="360"/>
              <w:jc w:val="left"/>
              <w:outlineLvl w:val="9"/>
            </w:pPr>
            <w:r>
              <w:t>Business service employee</w:t>
            </w:r>
          </w:p>
          <w:p>
            <w:pPr>
              <w:numPr>
                <w:ilvl w:val="0"/>
                <w:numId w:val="449"/>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294" w:name="scroll-bookmark-171"/>
      <w:bookmarkStart w:id="295" w:name="_Toc256000440"/>
      <w:r>
        <w:t>PRIVILEGE TYPE</w:t>
      </w:r>
      <w:bookmarkEnd w:id="295"/>
      <w:bookmarkEnd w:id="294"/>
    </w:p>
    <w:tbl>
      <w:tblPr>
        <w:tblStyle w:val="ScrollTableNormal"/>
        <w:tblW w:w="5000" w:type="pct"/>
        <w:tblLook w:val="0020"/>
      </w:tblPr>
      <w:tblGrid>
        <w:gridCol w:w="1177"/>
        <w:gridCol w:w="1281"/>
        <w:gridCol w:w="1508"/>
        <w:gridCol w:w="2001"/>
        <w:gridCol w:w="25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w:t>
            </w:r>
          </w:p>
        </w:tc>
        <w:tc>
          <w:tcPr/>
          <w:p>
            <w:pPr>
              <w:numPr>
                <w:ilvl w:val="0"/>
                <w:numId w:val="0"/>
              </w:numPr>
              <w:spacing w:before="0" w:beforeAutospacing="0" w:after="120" w:afterAutospacing="0" w:line="240" w:lineRule="auto"/>
              <w:ind w:left="0" w:right="0" w:firstLine="0"/>
              <w:jc w:val="left"/>
              <w:outlineLvl w:val="9"/>
            </w:pPr>
            <w:r>
              <w:t>List all available privilege types</w:t>
            </w:r>
          </w:p>
        </w:tc>
        <w:tc>
          <w:tcPr/>
          <w:p>
            <w:pPr>
              <w:numPr>
                <w:ilvl w:val="0"/>
                <w:numId w:val="0"/>
              </w:numPr>
              <w:spacing w:before="0" w:beforeAutospacing="0" w:after="120" w:afterAutospacing="0" w:line="240" w:lineRule="auto"/>
              <w:ind w:left="0" w:right="0" w:firstLine="0"/>
              <w:jc w:val="left"/>
              <w:outlineLvl w:val="9"/>
            </w:pPr>
            <w:r>
              <w:t>Get all available privilege types which the caller can grant</w:t>
            </w:r>
          </w:p>
        </w:tc>
        <w:tc>
          <w:tcPr/>
          <w:p>
            <w:pPr>
              <w:numPr>
                <w:ilvl w:val="0"/>
                <w:numId w:val="450"/>
              </w:numPr>
              <w:spacing w:before="0" w:beforeAutospacing="0" w:after="120" w:afterAutospacing="0" w:line="240" w:lineRule="auto"/>
              <w:ind w:left="720" w:right="0" w:hanging="360"/>
              <w:jc w:val="left"/>
              <w:outlineLvl w:val="9"/>
            </w:pPr>
            <w:r>
              <w:t>Citizen service employee</w:t>
            </w:r>
          </w:p>
          <w:p>
            <w:pPr>
              <w:numPr>
                <w:ilvl w:val="0"/>
                <w:numId w:val="450"/>
              </w:numPr>
              <w:spacing w:before="0" w:beforeAutospacing="0" w:after="120" w:afterAutospacing="0" w:line="240" w:lineRule="auto"/>
              <w:ind w:left="720" w:right="0" w:hanging="360"/>
              <w:jc w:val="left"/>
              <w:outlineLvl w:val="9"/>
            </w:pPr>
            <w:r>
              <w:t>Digital Post rights administrator</w:t>
            </w:r>
          </w:p>
          <w:p>
            <w:pPr>
              <w:numPr>
                <w:ilvl w:val="0"/>
                <w:numId w:val="450"/>
              </w:numPr>
              <w:spacing w:before="0" w:beforeAutospacing="0" w:after="120" w:afterAutospacing="0" w:line="240" w:lineRule="auto"/>
              <w:ind w:left="720" w:right="0" w:hanging="360"/>
              <w:jc w:val="left"/>
              <w:outlineLvl w:val="9"/>
            </w:pPr>
            <w:r>
              <w:t>Delegated Support Admin</w:t>
            </w:r>
          </w:p>
        </w:tc>
      </w:tr>
    </w:tbl>
    <w:p>
      <w:pPr>
        <w:pStyle w:val="Heading2"/>
      </w:pPr>
      <w:bookmarkStart w:id="296" w:name="scroll-bookmark-172"/>
      <w:bookmarkStart w:id="297" w:name="_Toc256000441"/>
      <w:r>
        <w:t>Querying Identities, Direct privileges, Privilege Type</w:t>
      </w:r>
      <w:bookmarkEnd w:id="297"/>
      <w:bookmarkEnd w:id="296"/>
    </w:p>
    <w:p>
      <w:pPr>
        <w:pStyle w:val="Heading2"/>
      </w:pPr>
      <w:bookmarkStart w:id="298" w:name="scroll-bookmark-173"/>
      <w:bookmarkStart w:id="299" w:name="_Toc256000442"/>
      <w:r>
        <w:t>IDENTITIES</w:t>
      </w:r>
      <w:bookmarkEnd w:id="299"/>
      <w:bookmarkEnd w:id="298"/>
    </w:p>
    <w:p>
      <w:r>
        <w:t xml:space="preserve">For a description of common search functionality, please revisit the section </w:t>
      </w:r>
      <w:r>
        <w:rPr>
          <w:b/>
        </w:rPr>
        <w:t>Querying and searching resources</w:t>
      </w:r>
      <w:r>
        <w:t xml:space="preserve"> as well as the OpenAPI specification.</w:t>
      </w:r>
    </w:p>
    <w:p>
      <w:r>
        <w:t>The following endpoint has been exposed externally from the Identity registry:</w:t>
      </w:r>
    </w:p>
    <w:p>
      <w:pPr>
        <w:numPr>
          <w:ilvl w:val="0"/>
          <w:numId w:val="451"/>
        </w:numPr>
      </w:pPr>
      <w:r>
        <w:t>/identities/</w:t>
      </w:r>
    </w:p>
    <w:p>
      <w:pPr>
        <w:numPr>
          <w:ilvl w:val="1"/>
          <w:numId w:val="452"/>
        </w:numPr>
      </w:pPr>
      <w:r>
        <w:t>Queries all identities the user is allowed to see. 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0" w:name="scroll-bookmark-174"/>
      <w:bookmarkStart w:id="301" w:name="_Toc256000443"/>
      <w:r>
        <w:t>Fetching identities on ID</w:t>
      </w:r>
      <w:bookmarkEnd w:id="301"/>
      <w:bookmarkEnd w:id="30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pPr>
        <w:pStyle w:val="Heading2"/>
      </w:pPr>
      <w:bookmarkStart w:id="302" w:name="scroll-bookmark-175"/>
      <w:bookmarkStart w:id="303" w:name="_Toc256000444"/>
      <w:r>
        <w:t>DIRECT PRIVILEGES</w:t>
      </w:r>
      <w:bookmarkEnd w:id="303"/>
      <w:bookmarkEnd w:id="302"/>
    </w:p>
    <w:p>
      <w:pPr>
        <w:pStyle w:val="Heading3"/>
      </w:pPr>
      <w:bookmarkStart w:id="304" w:name="scroll-bookmark-176"/>
      <w:bookmarkStart w:id="305" w:name="_Toc256000445"/>
      <w:r>
        <w:t>Fetching Direct privileges on ID</w:t>
      </w:r>
      <w:bookmarkEnd w:id="305"/>
      <w:bookmarkEnd w:id="30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Pr>
        <w:pStyle w:val="Heading2"/>
      </w:pPr>
      <w:bookmarkStart w:id="306" w:name="scroll-bookmark-177"/>
      <w:bookmarkStart w:id="307" w:name="_Toc256000446"/>
      <w:r>
        <w:t>PRIVILEGE TYPE</w:t>
      </w:r>
      <w:bookmarkEnd w:id="307"/>
      <w:bookmarkEnd w:id="306"/>
    </w:p>
    <w:p>
      <w:r>
        <w:t>Endpoint for querying of privilege type: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w:t>
            </w:r>
          </w:p>
        </w:tc>
      </w:tr>
    </w:tbl>
    <w:p>
      <w:r>
        <w:t>Example:</w:t>
      </w:r>
    </w:p>
    <w:p>
      <w:r>
        <w:t>Get privilege type for an employee with the Right Administrator role: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/privilege-types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"CITIZEN_SERVICE_EMPLOYEE"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"TEST_PORTAL"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08" w:name="scroll-bookmark-178"/>
      <w:bookmarkStart w:id="309" w:name="_Toc256000447"/>
      <w:r>
        <w:t>Direct privilege</w:t>
      </w:r>
      <w:bookmarkEnd w:id="309"/>
      <w:bookmarkEnd w:id="308"/>
    </w:p>
    <w:p>
      <w:r>
        <w:t>A direct privilege is expected to be a unique combination of; issuer, privilege-type, scope &amp;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310" w:name="scroll-bookmark-179"/>
      <w:bookmarkStart w:id="311" w:name="_Toc256000448"/>
      <w:r>
        <w:t>Creating Direct privilege</w:t>
      </w:r>
      <w:bookmarkEnd w:id="311"/>
      <w:bookmarkEnd w:id="310"/>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POST 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12" w:name="scroll-bookmark-180"/>
      <w:bookmarkStart w:id="313" w:name="_Toc256000449"/>
      <w:r>
        <w:t>Privilege group</w:t>
      </w:r>
      <w:bookmarkEnd w:id="313"/>
      <w:bookmarkEnd w:id="312"/>
    </w:p>
    <w:p>
      <w:r>
        <w:t>With the introduction of privilege groups, the number of privileges an identity can be granted expands.</w:t>
      </w:r>
      <w:r>
        <w:br/>
      </w:r>
      <w:r>
        <w:t>Ie. an identity inherits privileges assigned to the privilege groups an identity is included in. Privilege groups grant a user one or more privileges. A privilege is equivalent to having a specific role in the context of a particular company / authority.</w:t>
      </w:r>
    </w:p>
    <w:p>
      <w:r>
        <w:t>There are the following scenarios</w:t>
      </w:r>
    </w:p>
    <w:p>
      <w:pPr>
        <w:numPr>
          <w:ilvl w:val="0"/>
          <w:numId w:val="453"/>
        </w:numPr>
      </w:pPr>
      <w:r>
        <w:t>A user (identity) must be able to see an overview of all privileges</w:t>
      </w:r>
    </w:p>
    <w:p>
      <w:pPr>
        <w:numPr>
          <w:ilvl w:val="1"/>
          <w:numId w:val="454"/>
        </w:numPr>
      </w:pPr>
      <w:r>
        <w:t xml:space="preserve">Assigned (user is </w:t>
      </w:r>
      <w:r>
        <w:rPr>
          <w:i/>
        </w:rPr>
        <w:t>grantee</w:t>
      </w:r>
      <w:r>
        <w:t xml:space="preserve"> )</w:t>
      </w:r>
    </w:p>
    <w:p>
      <w:pPr>
        <w:numPr>
          <w:ilvl w:val="1"/>
          <w:numId w:val="454"/>
        </w:numPr>
      </w:pPr>
      <w:r>
        <w:t xml:space="preserve">Distributed (user is </w:t>
      </w:r>
      <w:r>
        <w:rPr>
          <w:i/>
        </w:rPr>
        <w:t>issuer</w:t>
      </w:r>
      <w:r>
        <w:t xml:space="preserve"> )</w:t>
      </w:r>
    </w:p>
    <w:p>
      <w:pPr>
        <w:numPr>
          <w:ilvl w:val="0"/>
          <w:numId w:val="453"/>
        </w:numPr>
      </w:pPr>
      <w:r>
        <w:t>An administrator must be able to view and manage privilege groups and associated members (identities) and the group's assigned privileges.</w:t>
      </w:r>
    </w:p>
    <w:p>
      <w:pPr>
        <w:pStyle w:val="Heading2"/>
      </w:pPr>
      <w:bookmarkStart w:id="314" w:name="scroll-bookmark-181"/>
      <w:bookmarkStart w:id="315" w:name="_Toc256000450"/>
      <w:r>
        <w:t>Querying the Privilege group</w:t>
      </w:r>
      <w:bookmarkEnd w:id="315"/>
      <w:bookmarkEnd w:id="314"/>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6" w:name="scroll-bookmark-182"/>
      <w:bookmarkStart w:id="317" w:name="_Toc256000451"/>
      <w:r>
        <w:t>Fetching</w:t>
      </w:r>
      <w:bookmarkEnd w:id="317"/>
      <w:bookmarkEnd w:id="316"/>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privilege group that has the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//api.digitalpost.dk/apis/v1/identity-groups/7ee17165-c961-4b61-8212-1b980ae2294f</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8" w:name="scroll-bookmark-183"/>
      <w:bookmarkStart w:id="319" w:name="_Toc256000452"/>
      <w:r>
        <w:t>Searching</w:t>
      </w:r>
      <w:bookmarkEnd w:id="319"/>
      <w:bookmarkEnd w:id="318"/>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It’s possible to mix and match different parameters. For lines 2 and 3, it’s possible to add as many parameters/values as desired.</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320" w:name="scroll-bookmark-184"/>
      <w:bookmarkStart w:id="321" w:name="_Toc256000453"/>
      <w:r>
        <w:t>Creating</w:t>
      </w:r>
      <w:bookmarkEnd w:id="321"/>
      <w:bookmarkEnd w:id="320"/>
    </w:p>
    <w:p>
      <w:r>
        <w:t>Endpoint for creation of identity-group: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/identity-groups/</w:t>
            </w:r>
          </w:p>
        </w:tc>
      </w:tr>
    </w:tbl>
    <w:p>
      <w:r>
        <w:t>Example:</w:t>
      </w:r>
    </w:p>
    <w:p>
      <w:r>
        <w:t xml:space="preserve">POST </w:t>
      </w:r>
      <w:r>
        <w:rPr>
          <w:i/>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2" w:name="scroll-bookmark-185"/>
      <w:bookmarkStart w:id="323" w:name="_Toc256000454"/>
      <w:r>
        <w:t>Updating</w:t>
      </w:r>
      <w:bookmarkEnd w:id="323"/>
      <w:bookmarkEnd w:id="322"/>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as all endpoint we must first fetch the specific resource. Since the search index in only eventually consisted we first must do a fetch of the resource we want to update first.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taht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seperatly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that we must also include the </w:t>
      </w:r>
      <w:hyperlink r:id="rId93" w:history="1">
        <w:r>
          <w:rPr>
            <w:rStyle w:val="Hyperlink"/>
          </w:rPr>
          <w:t>precondition headers</w:t>
        </w:r>
      </w:hyperlink>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4" w:name="scroll-bookmark-186"/>
      <w:bookmarkStart w:id="325" w:name="_Toc256000455"/>
      <w:r>
        <w:t>Adding Privilege</w:t>
      </w:r>
      <w:bookmarkEnd w:id="325"/>
      <w:bookmarkEnd w:id="324"/>
    </w:p>
    <w:p>
      <w:r>
        <w:t xml:space="preserve">Adding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Now that we have fetched the Identity group we can go ahead to add privilege. Let’s add a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6" w:name="scroll-bookmark-187"/>
      <w:bookmarkStart w:id="327" w:name="_Toc256000456"/>
      <w:r>
        <w:t>Updating Privilege</w:t>
      </w:r>
      <w:bookmarkEnd w:id="327"/>
      <w:bookmarkEnd w:id="326"/>
    </w:p>
    <w:p>
      <w:r>
        <w:t>Using fetched privilege we can modify certain fields. Let’s change the 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//api.digitalpost.dk/apis/v1/identity-groups/2e273d28-0fb7-4797-a391-36f5e549e26c/privileges/a9ff0e61-5292-4eec-a906-13fc505dd43a</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8" w:name="scroll-bookmark-188"/>
      <w:bookmarkStart w:id="329" w:name="_Toc256000457"/>
      <w:r>
        <w:t>Adding Grantee</w:t>
      </w:r>
      <w:bookmarkEnd w:id="329"/>
      <w:r>
        <w:t xml:space="preserve"> </w:t>
      </w:r>
      <w:bookmarkEnd w:id="328"/>
    </w:p>
    <w:p>
      <w:r>
        <w:t>Now that we have fetched the Identity group we can go ahead to add a grantee. Let’s add a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w:t>
            </w:r>
          </w:p>
        </w:tc>
      </w:tr>
    </w:tbl>
    <w:p>
      <w:r>
        <w:t>And the create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0" w:name="scroll-bookmark-189"/>
      <w:bookmarkStart w:id="331" w:name="_Toc256000458"/>
      <w:r>
        <w:t>Updating Grantee</w:t>
      </w:r>
      <w:bookmarkEnd w:id="331"/>
      <w:bookmarkEnd w:id="330"/>
    </w:p>
    <w:p>
      <w:r>
        <w:t>Using fetched the grantee we can modify certain fields. Let’s change the identity: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//api.digitalpost.dk/apis/v1/identity-groups/77464abe-f017-42b4-a278-1f29fc97fd84/grantees/a8e46333-3d9a-4aee-9773-2ac53658389e</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332" w:name="scroll-bookmark-190"/>
      <w:bookmarkEnd w:id="332"/>
      <w:bookmarkStart w:id="333" w:name="scroll-bookmark-191"/>
      <w:bookmarkStart w:id="334" w:name="_Toc256000459"/>
      <w:r>
        <w:t>Distribution - TI</w:t>
      </w:r>
      <w:bookmarkEnd w:id="334"/>
      <w:bookmarkEnd w:id="333"/>
    </w:p>
    <w:p>
      <w:pPr>
        <w:pStyle w:val="Heading2"/>
      </w:pPr>
      <w:bookmarkStart w:id="335" w:name="scroll-bookmark-192"/>
      <w:bookmarkStart w:id="336" w:name="_Toc256000460"/>
      <w:r>
        <w:t>Distribution Services</w:t>
      </w:r>
      <w:bookmarkEnd w:id="336"/>
      <w:bookmarkEnd w:id="335"/>
    </w:p>
    <w:p>
      <w:pPr>
        <w:pStyle w:val="Heading3"/>
      </w:pPr>
      <w:bookmarkStart w:id="337" w:name="scroll-bookmark-193"/>
      <w:bookmarkStart w:id="338" w:name="_Toc256000461"/>
      <w:r>
        <w:t>Legacy services: Sending DP/DP2 messages via REST</w:t>
      </w:r>
      <w:bookmarkEnd w:id="338"/>
      <w:bookmarkEnd w:id="337"/>
    </w:p>
    <w:p>
      <w:r>
        <w:t>This section describes the available REST legacy services for sending DP/DP2 messages. These can be used by any sender system that has been set up for DP.</w:t>
      </w:r>
    </w:p>
    <w:p>
      <w:r>
        <w:t>For any asynchronous validation, the result of the message (if it was rejected or sent to the recipient) will be provided through a receipt. The receipt provided will depend on the set up of the sender system.</w:t>
      </w:r>
    </w:p>
    <w:p>
      <w:r>
        <w:t>The endpoints default to return JSON data, so the accept-header is needed for XML errors.</w:t>
      </w:r>
    </w:p>
    <w:p>
      <w:pPr>
        <w:pStyle w:val="Heading4"/>
      </w:pPr>
      <w:bookmarkStart w:id="339" w:name="scroll-bookmark-194"/>
      <w:r>
        <w:t>Sending DP messages</w:t>
      </w:r>
      <w:bookmarkEnd w:id="339"/>
    </w:p>
    <w:p>
      <w:r>
        <w:t>DP messages can be sent to DP via REST. There are two endpoints exposed for DP messages; one that synchronously validates the message and one that asynchronously validates the message.</w:t>
      </w:r>
    </w:p>
    <w:p>
      <w:pPr>
        <w:pStyle w:val="Heading5"/>
      </w:pPr>
      <w:bookmarkStart w:id="340" w:name="scroll-bookmark-195"/>
      <w:r>
        <w:t>Asynchronous endpoint</w:t>
      </w:r>
      <w:bookmarkEnd w:id="340"/>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The XML can only be delivered if it is a Schemavalid DP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5"/>
      </w:pPr>
      <w:bookmarkStart w:id="341" w:name="scroll-bookmark-196"/>
      <w:r>
        <w:t>Synchronous endpoint</w:t>
      </w:r>
      <w:bookmarkEnd w:id="341"/>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Any message delivered to this endpoint will be validated synchronously. If 204 is returned, it signifies that the message will be sent to the recipient.</w:t>
      </w:r>
    </w:p>
    <w:p>
      <w:pPr>
        <w:pStyle w:val="Heading5"/>
      </w:pPr>
      <w:bookmarkStart w:id="342" w:name="scroll-bookmark-197"/>
      <w:r>
        <w:t>Afsendelse (resource)</w:t>
      </w:r>
      <w:bookmarkEnd w:id="342"/>
    </w:p>
    <w:p>
      <w:r>
        <w:t>This section describes the fields in the Afsendelse resource. The Afsendelse resource is a Digital Post message.</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55"/>
              </w:numPr>
              <w:spacing w:before="0" w:beforeAutospacing="0" w:after="120" w:afterAutospacing="0" w:line="240" w:lineRule="auto"/>
              <w:ind w:left="720" w:right="0" w:hanging="360"/>
              <w:jc w:val="left"/>
              <w:outlineLvl w:val="9"/>
            </w:pPr>
            <w:r>
              <w:t>A title / title prefix</w:t>
            </w:r>
          </w:p>
          <w:p>
            <w:pPr>
              <w:numPr>
                <w:ilvl w:val="0"/>
                <w:numId w:val="455"/>
              </w:numPr>
              <w:spacing w:before="0" w:beforeAutospacing="0" w:after="120" w:afterAutospacing="0" w:line="240" w:lineRule="auto"/>
              <w:ind w:left="720" w:right="0" w:hanging="360"/>
              <w:jc w:val="left"/>
              <w:outlineLvl w:val="9"/>
            </w:pPr>
            <w:r>
              <w:t>The message can be marked Mandatory</w:t>
            </w:r>
          </w:p>
          <w:p>
            <w:pPr>
              <w:numPr>
                <w:ilvl w:val="0"/>
                <w:numId w:val="455"/>
              </w:numPr>
              <w:spacing w:before="0" w:beforeAutospacing="0" w:after="120" w:afterAutospacing="0" w:line="240" w:lineRule="auto"/>
              <w:ind w:left="720" w:right="0" w:hanging="360"/>
              <w:jc w:val="left"/>
              <w:outlineLvl w:val="9"/>
            </w:pPr>
            <w:r>
              <w:t>MeddelelseSvarTypeNavn</w:t>
            </w:r>
          </w:p>
          <w:p>
            <w:pPr>
              <w:numPr>
                <w:ilvl w:val="0"/>
                <w:numId w:val="455"/>
              </w:numPr>
              <w:spacing w:before="0" w:beforeAutospacing="0" w:after="120" w:afterAutospacing="0" w:line="240" w:lineRule="auto"/>
              <w:ind w:left="720" w:right="0" w:hanging="360"/>
              <w:jc w:val="left"/>
              <w:outlineLvl w:val="9"/>
            </w:pPr>
            <w:r>
              <w:t>MeddelelseSvarPostkasseIdentifikator</w:t>
            </w:r>
          </w:p>
          <w:p>
            <w:pPr>
              <w:numPr>
                <w:ilvl w:val="0"/>
                <w:numId w:val="455"/>
              </w:numPr>
              <w:spacing w:before="0" w:beforeAutospacing="0" w:after="120" w:afterAutospacing="0" w:line="240" w:lineRule="auto"/>
              <w:ind w:left="720" w:right="0" w:hanging="360"/>
              <w:jc w:val="left"/>
              <w:outlineLvl w:val="9"/>
            </w:pPr>
            <w:r>
              <w:t>MeddelelseSvarEmneIdentifikator</w:t>
            </w:r>
          </w:p>
          <w:p>
            <w:pPr>
              <w:numPr>
                <w:ilvl w:val="0"/>
                <w:numId w:val="455"/>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MeddelelseServiceBeskedTekst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43" w:name="scroll-bookmark-198"/>
      <w:r>
        <w:t>Example</w:t>
      </w:r>
      <w:bookmarkEnd w:id="34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&lt;MeddelelseTitelTekst&gt;Afsendelse eksempel&lt;/MeddelelseTitelTekst&gt;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&lt;MeddelelseSvarTypeNavn&gt;ikkeMuligt&lt;/MeddelelseSvarTypeNavn&gt;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&lt;VedhaeftningNavn&gt;Attachment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&lt;VedhaeftningNavn&gt;Atatchment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pPr>
        <w:pStyle w:val="Heading5"/>
      </w:pPr>
      <w:bookmarkStart w:id="344" w:name="scroll-bookmark-199"/>
      <w:r>
        <w:t>VedhaeftningSamling (resource)</w:t>
      </w:r>
      <w:bookmarkEnd w:id="344"/>
    </w:p>
    <w:p>
      <w:r>
        <w:t>VedhæftningSamling contains any additional attachments to a DP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45" w:name="scroll-bookmark-200"/>
      <w:r>
        <w:t>Sending DP2 messages</w:t>
      </w:r>
      <w:bookmarkEnd w:id="345"/>
    </w:p>
    <w:p>
      <w:r>
        <w:t>DP2 messages can also be sent to DP via REST. There are two endpoints for DP2 messages - one that synchronously validates the message and one that does it asynchronously.</w:t>
      </w:r>
    </w:p>
    <w:p>
      <w:pPr>
        <w:pStyle w:val="Heading3"/>
      </w:pPr>
      <w:bookmarkStart w:id="346" w:name="scroll-bookmark-201"/>
      <w:bookmarkStart w:id="347" w:name="_Toc256000462"/>
      <w:r>
        <w:t>Asynchronous endpoint</w:t>
      </w:r>
      <w:bookmarkEnd w:id="347"/>
      <w:bookmarkEnd w:id="346"/>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The XML can only be delivered if it is a Schemavalid DP2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4"/>
      </w:pPr>
      <w:bookmarkStart w:id="348" w:name="scroll-bookmark-202"/>
      <w:r>
        <w:t>Synchronous endpoint</w:t>
      </w:r>
      <w:bookmarkEnd w:id="348"/>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Any DP2 message delivered to this endpoint will be validated synchronously. If 204 is returned, it signifies that the message will be sent to the recipient.</w:t>
      </w:r>
    </w:p>
    <w:p>
      <w:pPr>
        <w:pStyle w:val="Heading4"/>
      </w:pPr>
      <w:bookmarkStart w:id="349" w:name="scroll-bookmark-203"/>
      <w:r>
        <w:t>Afsendelse (resource)</w:t>
      </w:r>
      <w:bookmarkEnd w:id="349"/>
    </w:p>
    <w:p>
      <w:r>
        <w:t>This section describes the fields in the Afsendelse resource. The Afsendelse resource is a Digital Post message.</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56"/>
              </w:numPr>
              <w:spacing w:before="0" w:beforeAutospacing="0" w:after="120" w:afterAutospacing="0" w:line="240" w:lineRule="auto"/>
              <w:ind w:left="720" w:right="0" w:hanging="360"/>
              <w:jc w:val="left"/>
              <w:outlineLvl w:val="9"/>
            </w:pPr>
            <w:r>
              <w:t>A title / title prefix</w:t>
            </w:r>
          </w:p>
          <w:p>
            <w:pPr>
              <w:numPr>
                <w:ilvl w:val="0"/>
                <w:numId w:val="456"/>
              </w:numPr>
              <w:spacing w:before="0" w:beforeAutospacing="0" w:after="120" w:afterAutospacing="0" w:line="240" w:lineRule="auto"/>
              <w:ind w:left="720" w:right="0" w:hanging="360"/>
              <w:jc w:val="left"/>
              <w:outlineLvl w:val="9"/>
            </w:pPr>
            <w:r>
              <w:t>The message can be marked Mandatory</w:t>
            </w:r>
          </w:p>
          <w:p>
            <w:pPr>
              <w:numPr>
                <w:ilvl w:val="0"/>
                <w:numId w:val="456"/>
              </w:numPr>
              <w:spacing w:before="0" w:beforeAutospacing="0" w:after="120" w:afterAutospacing="0" w:line="240" w:lineRule="auto"/>
              <w:ind w:left="720" w:right="0" w:hanging="360"/>
              <w:jc w:val="left"/>
              <w:outlineLvl w:val="9"/>
            </w:pPr>
            <w:r>
              <w:t>MeddelelseSvarTypeNavn</w:t>
            </w:r>
          </w:p>
          <w:p>
            <w:pPr>
              <w:numPr>
                <w:ilvl w:val="0"/>
                <w:numId w:val="456"/>
              </w:numPr>
              <w:spacing w:before="0" w:beforeAutospacing="0" w:after="120" w:afterAutospacing="0" w:line="240" w:lineRule="auto"/>
              <w:ind w:left="720" w:right="0" w:hanging="360"/>
              <w:jc w:val="left"/>
              <w:outlineLvl w:val="9"/>
            </w:pPr>
            <w:r>
              <w:t>MeddelelseSvarPostkasseIdentifikator</w:t>
            </w:r>
          </w:p>
          <w:p>
            <w:pPr>
              <w:numPr>
                <w:ilvl w:val="0"/>
                <w:numId w:val="456"/>
              </w:numPr>
              <w:spacing w:before="0" w:beforeAutospacing="0" w:after="120" w:afterAutospacing="0" w:line="240" w:lineRule="auto"/>
              <w:ind w:left="720" w:right="0" w:hanging="360"/>
              <w:jc w:val="left"/>
              <w:outlineLvl w:val="9"/>
            </w:pPr>
            <w:r>
              <w:t>MeddelelseSvarEmneIdentifikator</w:t>
            </w:r>
          </w:p>
          <w:p>
            <w:pPr>
              <w:numPr>
                <w:ilvl w:val="0"/>
                <w:numId w:val="456"/>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5"/>
      </w:pPr>
      <w:bookmarkStart w:id="350" w:name="scroll-bookmark-204"/>
      <w:r>
        <w:t>Example</w:t>
      </w:r>
      <w:bookmarkEnd w:id="3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 xml:space="preserve"> xmlns:ns5=</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0000000001</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0000000002</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&lt;ns2:MeddelelseTypeNavn&gt;meddelelse&lt;/ns2:MeddelelseTypeNavn&gt;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&lt;AfsendelseAdviseringMailTekst&gt;DP2 specifikt felt&lt;/AfsendelseAdviseringMailTekst&gt;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&lt;ns2:MeddelelseTitelTekst&gt;Testscenarie DP2 digst&lt;/ns2:MeddelelseTitelTekst&gt;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&lt;FilformatNavn&gt;xlsx&lt;/FilformatNavn&gt;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12305</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9787</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&lt;/ns2:Afsendelse&gt;</w:t>
            </w:r>
          </w:p>
        </w:tc>
      </w:tr>
    </w:tbl>
    <w:p>
      <w:pPr>
        <w:pStyle w:val="Heading4"/>
      </w:pPr>
      <w:bookmarkStart w:id="351" w:name="scroll-bookmark-205"/>
      <w:r>
        <w:t>VedhaeftningSamling (resource)</w:t>
      </w:r>
      <w:bookmarkEnd w:id="351"/>
    </w:p>
    <w:p>
      <w:r>
        <w:t>VedhaeftningSamling contains any additional attachments to a DP2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3"/>
      </w:pPr>
      <w:bookmarkStart w:id="352" w:name="scroll-bookmark-206"/>
      <w:bookmarkStart w:id="353" w:name="_Toc256000463"/>
      <w:r>
        <w:t>Legacy services: Sending DP/DP2 messages via SFTP</w:t>
      </w:r>
      <w:bookmarkEnd w:id="353"/>
      <w:bookmarkEnd w:id="352"/>
    </w:p>
    <w:p>
      <w:r>
        <w:t>This page describes the available SFTP legacy service for sending DP/DP2 messages. The first section describes the integration, and the following sections describe the two bulk message formats that can be sent via SFTP.</w:t>
      </w:r>
    </w:p>
    <w:p>
      <w:pPr>
        <w:pStyle w:val="Heading4"/>
      </w:pPr>
      <w:bookmarkStart w:id="354" w:name="scroll-bookmark-207"/>
      <w:r>
        <w:t>Authentication</w:t>
      </w:r>
      <w:bookmarkEnd w:id="354"/>
    </w:p>
    <w:p>
      <w:r>
        <w:t>When setting up the sender system via Administrative Access, an SSH-key should be provided by the user for SFTP sender systems. Once the system has been created, DP will provide an SSH-username.</w:t>
      </w:r>
    </w:p>
    <w:p>
      <w:r>
        <w:t>This username-key pair should be used to authenticate when logging into the SFTP-server.</w:t>
      </w:r>
    </w:p>
    <w:p>
      <w:pPr>
        <w:pStyle w:val="Heading4"/>
      </w:pPr>
      <w:bookmarkStart w:id="355" w:name="scroll-bookmark-208"/>
      <w:r>
        <w:t>Folders</w:t>
      </w:r>
      <w:bookmarkEnd w:id="355"/>
    </w:p>
    <w:p>
      <w:r>
        <w:t>Each sender system has its own folders on the SFTP server. The table describing each of those folders can be found in the section “Bulk Memo SFTP service”.</w:t>
      </w:r>
    </w:p>
    <w:p>
      <w:pPr>
        <w:pStyle w:val="Heading4"/>
      </w:pPr>
      <w:bookmarkStart w:id="356" w:name="scroll-bookmark-209"/>
      <w:r>
        <w:t>Uploading</w:t>
      </w:r>
      <w:bookmarkEnd w:id="356"/>
    </w:p>
    <w:p>
      <w:r>
        <w:t>In order to successfully upload an XML BULK or EBCDIC file:</w:t>
      </w:r>
    </w:p>
    <w:p>
      <w:pPr>
        <w:numPr>
          <w:ilvl w:val="0"/>
          <w:numId w:val="457"/>
        </w:numPr>
      </w:pPr>
      <w:r>
        <w:t xml:space="preserve">Upload the </w:t>
      </w:r>
      <w:r>
        <w:t xml:space="preserve">content </w:t>
      </w:r>
      <w:r>
        <w:t>file to the corresponding folder. The name of the file should not include “.KLAR”</w:t>
      </w:r>
    </w:p>
    <w:p>
      <w:pPr>
        <w:numPr>
          <w:ilvl w:val="0"/>
          <w:numId w:val="457"/>
        </w:numPr>
      </w:pPr>
      <w:r>
        <w:t>Upload ImportReadyFile file which indicates that the file from the first point has been uploaded successfully with the name of the content file with the addition of “KLAR” as described below:</w:t>
      </w:r>
    </w:p>
    <w:p>
      <w:pPr>
        <w:numPr>
          <w:ilvl w:val="1"/>
          <w:numId w:val="458"/>
        </w:numPr>
      </w:pPr>
      <w:r>
        <w:t>If the content file name starts with “EBOKS.DATA” prefix, the “KLAR” marker needs to be added right after that prefix, e.g. ‘EBOKS.DATA.Oyyyyy.Lxxxx’ → ‘EBOKS.DATA.</w:t>
      </w:r>
      <w:r>
        <w:rPr>
          <w:b/>
        </w:rPr>
        <w:t>KLAR.</w:t>
      </w:r>
      <w:r>
        <w:t>Oyyyyy.Lxxxx’</w:t>
      </w:r>
    </w:p>
    <w:p>
      <w:pPr>
        <w:numPr>
          <w:ilvl w:val="1"/>
          <w:numId w:val="458"/>
        </w:numPr>
      </w:pPr>
      <w:r>
        <w:t>If the content file name does not start with “EBOKS.DATA”, the “KLAR” marker should be added at the beginning of the file name, e.g. ‘Oyyyyy. Lxxxx’ → ‘</w:t>
      </w:r>
      <w:r>
        <w:rPr>
          <w:b/>
        </w:rPr>
        <w:t>KLAR.</w:t>
      </w:r>
      <w:r>
        <w:t>Oyyyyy.Lxxxx’.</w:t>
      </w:r>
    </w:p>
    <w:p>
      <w:pPr>
        <w:pStyle w:val="Heading4"/>
      </w:pPr>
      <w:bookmarkStart w:id="357" w:name="scroll-bookmark-210"/>
      <w:r>
        <w:t>XML Bulk</w:t>
      </w:r>
      <w:bookmarkEnd w:id="357"/>
    </w:p>
    <w:p>
      <w:r>
        <w:t xml:space="preserve">Bulk messages can be sent via SFTP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 xml:space="preserve"> XML format. The following table describes the fields in the bulk XML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w:t>
      </w:r>
    </w:p>
    <w:tbl>
      <w:tblPr>
        <w:tblStyle w:val="ScrollTableNormal"/>
        <w:tblW w:w="5000" w:type="pct"/>
        <w:tblLook w:val="0020"/>
      </w:tblPr>
      <w:tblGrid>
        <w:gridCol w:w="5266"/>
        <w:gridCol w:w="3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MasseforsendelseAfsendelseSamlingDannetDatoTid</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Details of this format can be found in “</w:t>
            </w:r>
            <w:r>
              <w:rPr>
                <w:i/>
              </w:rPr>
              <w:t>Sending DP/DP2 messages via REST</w:t>
            </w:r>
            <w:r>
              <w:t>” page</w:t>
            </w:r>
          </w:p>
        </w:tc>
      </w:tr>
    </w:tbl>
    <w:p>
      <w:r>
        <w:t>This section describes the available SFTP legacy services for sending DP/DP2 messages. These can be used by any sender system that has been set up for DP.</w:t>
      </w:r>
    </w:p>
    <w:p>
      <w:pPr>
        <w:pStyle w:val="Heading4"/>
      </w:pPr>
      <w:bookmarkStart w:id="358" w:name="scroll-bookmark-211"/>
      <w:r>
        <w:t>DP1 EBCDIC</w:t>
      </w:r>
      <w:bookmarkEnd w:id="358"/>
    </w:p>
    <w:p>
      <w:r>
        <w:t>Bulk messages can be sent via SFTP in an EBCDIC record file format. Each DP1 EBCDIC file has the following structure:</w:t>
      </w:r>
    </w:p>
    <w:p>
      <w:r>
        <w:t>1 headerrecord.</w:t>
      </w:r>
      <w:r>
        <w:br/>
      </w:r>
      <w:r>
        <w:t>For each message:</w:t>
      </w:r>
      <w:r>
        <w:br/>
      </w:r>
      <w:r>
        <w:t>1 parameterrecord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r>
        <w:t>Each of the records is preceded with a two-byte field containing the recordlength: for example, Headerrecord is always preceded by 97.</w:t>
      </w:r>
    </w:p>
    <w:p>
      <w:r>
        <w:t>Each of the records, except data records (Datarecord and Vedhæftningrecord) are encoded in EBCDIC (cp277) and data records are encoded in ASCII.</w:t>
      </w:r>
    </w:p>
    <w:p>
      <w:r>
        <w:t>If the documents sent in the message have more than 30000 bytes they are divided into multiple parts. Each part except the last one must have exactly 30000 bytes, so a 100000 bytes file is split into 30000, 30000, 30000 and 10000 bytes parts. Each of the parts is in Datarecord for the main attachment and in Vedhæftningrecord for additional attachments.</w:t>
      </w:r>
    </w:p>
    <w:p>
      <w:pPr>
        <w:pStyle w:val="Heading4"/>
      </w:pPr>
      <w:bookmarkStart w:id="359" w:name="scroll-bookmark-212"/>
      <w:r>
        <w:t>Headerrecord - length 97</w:t>
      </w:r>
      <w:bookmarkEnd w:id="359"/>
    </w:p>
    <w:tbl>
      <w:tblPr>
        <w:tblStyle w:val="ScrollTableNormal"/>
        <w:tblW w:w="5000" w:type="pct"/>
        <w:tblLook w:val="0020"/>
      </w:tblPr>
      <w:tblGrid>
        <w:gridCol w:w="2040"/>
        <w:gridCol w:w="657"/>
        <w:gridCol w:w="847"/>
        <w:gridCol w:w="49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Here 'Data for e-Boks'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Kunde-nr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 stamp for example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0" w:name="scroll-bookmark-213"/>
      <w:r>
        <w:t>Parameterrecord - length 783</w:t>
      </w:r>
      <w:bookmarkEnd w:id="360"/>
    </w:p>
    <w:tbl>
      <w:tblPr>
        <w:tblStyle w:val="ScrollTableNormal"/>
        <w:tblW w:w="5000" w:type="pct"/>
        <w:tblLook w:val="0020"/>
      </w:tblPr>
      <w:tblGrid>
        <w:gridCol w:w="3116"/>
        <w:gridCol w:w="657"/>
        <w:gridCol w:w="847"/>
        <w:gridCol w:w="38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ValørdatoField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MaterialeId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Specifies the content type. Number, which clearly defines the type of dispatch. The content must be numerical, specified with right-alignment and prefixed by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P for CPR-number, V for CVR-number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Valørdato</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Specifies when the message should be sent. The format is: YYYY-MM-DD. Must be no more than 5 days in the future. If it is not specified, the message will be sent to the recipient immediately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Valørtid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Højre del af 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Optional for the customer. The text is composed with the fixed text from materialeId.</w:t>
            </w:r>
            <w:r>
              <w:br/>
            </w:r>
            <w:r>
              <w:t>In the case of NemSMSs, this text is not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The file format used in the message. In the case of NemSMS messages, this field must be 'txt'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appendices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Bilags-id 1-10</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80</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Should be 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 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sagsklassifikationIdentifikator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Classification of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Aktoer-Identifikatior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participant.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Dokument-Identifikatior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a document.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Dialogtråd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'D' can be responded to, use the default mailbox for the content type. 'A' - uses the mailbox specified in the response mailbox. Otherwise: cannot be used.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Svarpostkasse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Svaremne)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Svarpostkasse)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vedhæftninger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Tidsfrist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A date which specifies a deadline associated with the message. Specification of a deadline is optional. The format is: YYYY-MM-DD.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1" w:name="scroll-bookmark-214"/>
      <w:r>
        <w:t>Datastartrecord - length 26</w:t>
      </w:r>
      <w:bookmarkEnd w:id="361"/>
    </w:p>
    <w:tbl>
      <w:tblPr>
        <w:tblStyle w:val="ScrollTableNormal"/>
        <w:tblW w:w="5000" w:type="pct"/>
        <w:tblLook w:val="0020"/>
      </w:tblPr>
      <w:tblGrid>
        <w:gridCol w:w="1844"/>
        <w:gridCol w:w="720"/>
        <w:gridCol w:w="928"/>
        <w:gridCol w:w="49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in the message data record</w:t>
            </w:r>
          </w:p>
        </w:tc>
      </w:tr>
    </w:tbl>
    <w:p>
      <w:pPr>
        <w:pStyle w:val="Heading4"/>
      </w:pPr>
      <w:bookmarkStart w:id="362" w:name="scroll-bookmark-215"/>
      <w:r>
        <w:t>Datarecord - length variable</w:t>
      </w:r>
      <w:bookmarkEnd w:id="362"/>
    </w:p>
    <w:tbl>
      <w:tblPr>
        <w:tblStyle w:val="ScrollTableNormal"/>
        <w:tblW w:w="5000" w:type="pct"/>
        <w:tblLook w:val="0020"/>
      </w:tblPr>
      <w:tblGrid>
        <w:gridCol w:w="1730"/>
        <w:gridCol w:w="871"/>
        <w:gridCol w:w="1123"/>
        <w:gridCol w:w="47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63" w:name="scroll-bookmark-216"/>
      <w:r>
        <w:t>Dataslutrecord - length 11</w:t>
      </w:r>
      <w:bookmarkEnd w:id="363"/>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bl>
    <w:p>
      <w:pPr>
        <w:pStyle w:val="Heading4"/>
      </w:pPr>
      <w:bookmarkStart w:id="364" w:name="scroll-bookmark-217"/>
      <w:r>
        <w:t>Vedhæftningstartrecord - length 290</w:t>
      </w:r>
      <w:bookmarkEnd w:id="364"/>
    </w:p>
    <w:tbl>
      <w:tblPr>
        <w:tblStyle w:val="ScrollTableNormal"/>
        <w:tblW w:w="5000" w:type="pct"/>
        <w:tblLook w:val="0020"/>
      </w:tblPr>
      <w:tblGrid>
        <w:gridCol w:w="1822"/>
        <w:gridCol w:w="711"/>
        <w:gridCol w:w="917"/>
        <w:gridCol w:w="50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contained in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File format of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File name of the attached document</w:t>
            </w:r>
          </w:p>
        </w:tc>
      </w:tr>
    </w:tbl>
    <w:p>
      <w:pPr>
        <w:pStyle w:val="Heading4"/>
      </w:pPr>
      <w:bookmarkStart w:id="365" w:name="scroll-bookmark-218"/>
      <w:r>
        <w:t>Vedhæftningrecord - length variable</w:t>
      </w:r>
      <w:bookmarkEnd w:id="365"/>
    </w:p>
    <w:tbl>
      <w:tblPr>
        <w:tblStyle w:val="ScrollTableNormal"/>
        <w:tblW w:w="5000" w:type="pct"/>
        <w:tblLook w:val="0020"/>
      </w:tblPr>
      <w:tblGrid>
        <w:gridCol w:w="2394"/>
        <w:gridCol w:w="786"/>
        <w:gridCol w:w="1013"/>
        <w:gridCol w:w="42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Vedhæftningrecord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66" w:name="scroll-bookmark-219"/>
      <w:r>
        <w:t xml:space="preserve">Vedhæftningslutrecord - length 11 </w:t>
      </w:r>
      <w:bookmarkEnd w:id="366"/>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bl>
    <w:p>
      <w:pPr>
        <w:pStyle w:val="Heading4"/>
      </w:pPr>
      <w:bookmarkStart w:id="367" w:name="scroll-bookmark-220"/>
      <w:r>
        <w:t xml:space="preserve">Trailerrecord - length </w:t>
      </w:r>
      <w:bookmarkEnd w:id="367"/>
    </w:p>
    <w:tbl>
      <w:tblPr>
        <w:tblStyle w:val="ScrollTableNormal"/>
        <w:tblW w:w="5000" w:type="pct"/>
        <w:tblLook w:val="0020"/>
      </w:tblPr>
      <w:tblGrid>
        <w:gridCol w:w="2717"/>
        <w:gridCol w:w="760"/>
        <w:gridCol w:w="980"/>
        <w:gridCol w:w="40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'EBOKS007'</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documents/messages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records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Total number of records in the file</w:t>
            </w:r>
          </w:p>
        </w:tc>
      </w:tr>
    </w:tbl>
    <w:p>
      <w:pPr>
        <w:pStyle w:val="Heading4"/>
      </w:pPr>
      <w:bookmarkStart w:id="368" w:name="scroll-bookmark-221"/>
      <w:r>
        <w:t>DP2 EBCDIC</w:t>
      </w:r>
      <w:bookmarkEnd w:id="368"/>
    </w:p>
    <w:p>
      <w:r>
        <w:t>Bulk messages can also be sent via SFTP in a DP2 EBCDIC record file format. The DP2 EBCDIC format is for the most part identical to DP1, but it has two additional non-mandatory records Extra user record and AdvisteksterRecord.</w:t>
      </w:r>
    </w:p>
    <w:p>
      <w:r>
        <w:t>Each DP2 EBCDIC file has the following structure</w:t>
      </w:r>
    </w:p>
    <w:p>
      <w:r>
        <w:t>1 headerrecord.</w:t>
      </w:r>
      <w:r>
        <w:br/>
      </w:r>
      <w:r>
        <w:t>For each message:</w:t>
      </w:r>
      <w:r>
        <w:br/>
      </w:r>
      <w:r>
        <w:t>1 parameterrecord</w:t>
      </w:r>
      <w:r>
        <w:br/>
      </w:r>
      <w:r>
        <w:t>0-9 extra user record</w:t>
      </w:r>
      <w:r>
        <w:br/>
      </w:r>
      <w:r>
        <w:t>0-1 advistekstrecord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pPr>
        <w:pStyle w:val="Heading4"/>
      </w:pPr>
      <w:bookmarkStart w:id="369" w:name="scroll-bookmark-222"/>
      <w:r>
        <w:t>Extra user record – length 83</w:t>
      </w:r>
      <w:bookmarkEnd w:id="369"/>
    </w:p>
    <w:p>
      <w:r>
        <w:t>If one message should be sent to multiple users, the extra users should be specified in the Extra user record.</w:t>
      </w:r>
    </w:p>
    <w:tbl>
      <w:tblPr>
        <w:tblStyle w:val="ScrollTableNormal"/>
        <w:tblW w:w="5000" w:type="pct"/>
        <w:tblLook w:val="0020"/>
      </w:tblPr>
      <w:tblGrid>
        <w:gridCol w:w="1374"/>
        <w:gridCol w:w="657"/>
        <w:gridCol w:w="847"/>
        <w:gridCol w:w="560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P for CPR-number, V for CVR-number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Always completed with 'DK'</w:t>
            </w:r>
          </w:p>
        </w:tc>
      </w:tr>
    </w:tbl>
    <w:p>
      <w:pPr>
        <w:pStyle w:val="Heading4"/>
      </w:pPr>
      <w:bookmarkStart w:id="370" w:name="scroll-bookmark-223"/>
      <w:r>
        <w:t xml:space="preserve">AdvisteksterRecord - length 2059 </w:t>
      </w:r>
      <w:bookmarkEnd w:id="370"/>
    </w:p>
    <w:p>
      <w:r>
        <w:t>Custom notification messages can be specified in AdvisteksterRecord.</w:t>
      </w:r>
    </w:p>
    <w:tbl>
      <w:tblPr>
        <w:tblStyle w:val="ScrollTableNormal"/>
        <w:tblW w:w="5000" w:type="pct"/>
        <w:tblLook w:val="0020"/>
      </w:tblPr>
      <w:tblGrid>
        <w:gridCol w:w="1759"/>
        <w:gridCol w:w="687"/>
        <w:gridCol w:w="885"/>
        <w:gridCol w:w="515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'EBOKS051'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AdvisTxtMail</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Specifies a text for use in individual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AdvisTxtSms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Not used in DP</w:t>
            </w:r>
          </w:p>
        </w:tc>
      </w:tr>
    </w:tbl>
    <w:p>
      <w:pPr>
        <w:pStyle w:val="Heading3"/>
      </w:pPr>
      <w:bookmarkStart w:id="371" w:name="scroll-bookmark-224"/>
      <w:bookmarkStart w:id="372" w:name="_Toc256000464"/>
      <w:r>
        <w:t>Legacy services: Sending DP/DP2 messages via SMTP</w:t>
      </w:r>
      <w:bookmarkEnd w:id="372"/>
      <w:bookmarkEnd w:id="371"/>
    </w:p>
    <w:p>
      <w:r>
        <w:t>It is possible for an authority to send and reply messages to an end user’s digital mailbox. This section describes the service for sending DP/DP2 messages via SMTP.</w:t>
      </w:r>
    </w:p>
    <w:p>
      <w:r>
        <w:t>The model is automated meaning that the messages can be sent via an automated sender system. The following criteria should be uphold to send messages.</w:t>
      </w:r>
    </w:p>
    <w:p>
      <w:pPr>
        <w:pStyle w:val="Heading4"/>
      </w:pPr>
      <w:bookmarkStart w:id="373" w:name="scroll-bookmark-225"/>
      <w:r>
        <w:t>Sending DP messages</w:t>
      </w:r>
      <w:bookmarkEnd w:id="373"/>
    </w:p>
    <w:p>
      <w:pPr>
        <w:numPr>
          <w:ilvl w:val="0"/>
          <w:numId w:val="459"/>
        </w:numPr>
      </w:pPr>
      <w:r>
        <w:t>The sender system should be configured in Administrative Access to sent via SMTP</w:t>
      </w:r>
    </w:p>
    <w:p>
      <w:pPr>
        <w:numPr>
          <w:ilvl w:val="0"/>
          <w:numId w:val="459"/>
        </w:numPr>
      </w:pPr>
      <w:r>
        <w:t>The mail must be signed with the OCES certificate registered on the sender system via Administrative Access</w:t>
      </w:r>
    </w:p>
    <w:p>
      <w:pPr>
        <w:numPr>
          <w:ilvl w:val="0"/>
          <w:numId w:val="459"/>
        </w:numPr>
      </w:pPr>
      <w:r>
        <w:t>The sender system use the OCES certificate for encryption.</w:t>
      </w:r>
      <w:r>
        <w:t xml:space="preserve"> The certificate can be uploaded to Administrative Access</w:t>
      </w:r>
    </w:p>
    <w:p>
      <w:pPr>
        <w:numPr>
          <w:ilvl w:val="0"/>
          <w:numId w:val="459"/>
        </w:numPr>
      </w:pPr>
      <w:r>
        <w:t>To specify meta data, sender system must attach a metadata file with the name 'dkalmetadata.xml'</w:t>
      </w:r>
      <w:r>
        <w:br/>
      </w:r>
      <w:r>
        <w:br/>
      </w:r>
      <w:r>
        <w:t>Example of dkalmetadata.xml for DP1</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&lt;/EpostAfsendelseMetadata&gt;</w:t>
            </w:r>
          </w:p>
        </w:tc>
      </w:tr>
    </w:tbl>
    <w:p>
      <w:pPr>
        <w:numPr>
          <w:ilvl w:val="0"/>
          <w:numId w:val="459"/>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API-key of the sender system that is provided when creating the sender system</w:t>
      </w:r>
    </w:p>
    <w:p>
      <w:pPr>
        <w:numPr>
          <w:ilvl w:val="0"/>
          <w:numId w:val="459"/>
        </w:numPr>
      </w:pPr>
      <w:r>
        <w:t>The actual content of the message must be added to the body, and any attachment can be added. Note that the subject field will not necessarily be encrypted. In front of the subject field, an indicator text for the content type is added</w:t>
      </w:r>
    </w:p>
    <w:p>
      <w:pPr>
        <w:numPr>
          <w:ilvl w:val="0"/>
          <w:numId w:val="459"/>
        </w:numPr>
      </w:pPr>
      <w:r>
        <w:t xml:space="preserve">All mails should be signed with the senders certificate (uploaded in Administrative Access when the sender system was created), </w:t>
      </w:r>
      <w:r>
        <w:t xml:space="preserve">encrypted </w:t>
      </w:r>
      <w:r>
        <w:t xml:space="preserve">with DP’s certificate, and sent to </w:t>
      </w:r>
      <w:hyperlink r:id="rId94" w:history="1">
        <w:r>
          <w:rPr>
            <w:rStyle w:val="Hyperlink"/>
          </w:rPr>
          <w:t>dp@test.digitalpost.dk</w:t>
        </w:r>
      </w:hyperlink>
      <w:r>
        <w:t>. A designated production environment email address will be added</w:t>
      </w:r>
    </w:p>
    <w:p>
      <w:pPr>
        <w:pStyle w:val="Heading5"/>
      </w:pPr>
      <w:bookmarkStart w:id="374" w:name="scroll-bookmark-226"/>
      <w:r>
        <w:t xml:space="preserve">Afsendelse metadata </w:t>
      </w:r>
      <w:bookmarkEnd w:id="374"/>
    </w:p>
    <w:p>
      <w:r>
        <w:t>The format of the meta data that is used for sending messages is described below. The meta data is an attached XML file named dkalmetadata.xml.</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1"/>
              </w:numPr>
              <w:spacing w:before="0" w:beforeAutospacing="0" w:after="120" w:afterAutospacing="0" w:line="240" w:lineRule="auto"/>
              <w:ind w:left="720" w:right="0" w:hanging="360"/>
              <w:jc w:val="left"/>
              <w:outlineLvl w:val="9"/>
            </w:pPr>
            <w:r>
              <w:t>A title / title prefix</w:t>
            </w:r>
          </w:p>
          <w:p>
            <w:pPr>
              <w:numPr>
                <w:ilvl w:val="0"/>
                <w:numId w:val="461"/>
              </w:numPr>
              <w:spacing w:before="0" w:beforeAutospacing="0" w:after="120" w:afterAutospacing="0" w:line="240" w:lineRule="auto"/>
              <w:ind w:left="720" w:right="0" w:hanging="360"/>
              <w:jc w:val="left"/>
              <w:outlineLvl w:val="9"/>
            </w:pPr>
            <w:r>
              <w:t>The message can be marked Mandatory</w:t>
            </w:r>
          </w:p>
          <w:p>
            <w:pPr>
              <w:numPr>
                <w:ilvl w:val="0"/>
                <w:numId w:val="461"/>
              </w:numPr>
              <w:spacing w:before="0" w:beforeAutospacing="0" w:after="120" w:afterAutospacing="0" w:line="240" w:lineRule="auto"/>
              <w:ind w:left="720" w:right="0" w:hanging="360"/>
              <w:jc w:val="left"/>
              <w:outlineLvl w:val="9"/>
            </w:pPr>
            <w:r>
              <w:t>MeddelelseSvarTypeNavn</w:t>
            </w:r>
          </w:p>
          <w:p>
            <w:pPr>
              <w:numPr>
                <w:ilvl w:val="0"/>
                <w:numId w:val="461"/>
              </w:numPr>
              <w:spacing w:before="0" w:beforeAutospacing="0" w:after="120" w:afterAutospacing="0" w:line="240" w:lineRule="auto"/>
              <w:ind w:left="720" w:right="0" w:hanging="360"/>
              <w:jc w:val="left"/>
              <w:outlineLvl w:val="9"/>
            </w:pPr>
            <w:r>
              <w:t>MeddelelseSvarPostkasseIdentifikator</w:t>
            </w:r>
          </w:p>
          <w:p>
            <w:pPr>
              <w:numPr>
                <w:ilvl w:val="0"/>
                <w:numId w:val="461"/>
              </w:numPr>
              <w:spacing w:before="0" w:beforeAutospacing="0" w:after="120" w:afterAutospacing="0" w:line="240" w:lineRule="auto"/>
              <w:ind w:left="720" w:right="0" w:hanging="360"/>
              <w:jc w:val="left"/>
              <w:outlineLvl w:val="9"/>
            </w:pPr>
            <w:r>
              <w:t>MeddelelseSvarEmneIdentifikator</w:t>
            </w:r>
          </w:p>
          <w:p>
            <w:pPr>
              <w:numPr>
                <w:ilvl w:val="0"/>
                <w:numId w:val="461"/>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75" w:name="scroll-bookmark-227"/>
      <w:r>
        <w:t>Receipts</w:t>
      </w:r>
      <w:bookmarkEnd w:id="375"/>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are an XML file with relevant information named dkalkvittering.xml.</w:t>
      </w:r>
    </w:p>
    <w:p>
      <w:r>
        <w:t>Example of dkalkvittering.xml</w:t>
      </w:r>
      <w:r>
        <w:t xml:space="preserve"> with schema EpostAfsendelseKvittering.XSD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5678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3456</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12345678</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2009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-24T12:</w:t>
            </w:r>
            <w:r>
              <w:rPr>
                <w:rStyle w:val="scroll-codedefaultnewcontentvalue"/>
                <w:rFonts w:ascii="Courier New" w:eastAsia="Times New Roman" w:hAnsi="Courier New" w:cs="Times New Roman"/>
                <w:i w:val="0"/>
                <w:iCs w:val="0"/>
                <w:color w:val="009900"/>
                <w:sz w:val="18"/>
                <w:szCs w:val="24"/>
              </w:rPr>
              <w:t>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&lt;/EpostAfsendelseKvittering&gt;</w:t>
            </w:r>
          </w:p>
        </w:tc>
      </w:tr>
    </w:tbl>
    <w:p>
      <w:r>
        <w:t>The recipient</w:t>
      </w:r>
      <w:r>
        <w:t xml:space="preserve"> </w:t>
      </w:r>
      <w:r>
        <w:t>of the receipt can be configured in Administrative Access.</w:t>
      </w:r>
    </w:p>
    <w:p>
      <w:r>
        <w:t xml:space="preserve">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w:t>
      </w:r>
      <w:r>
        <w:t>'Fejl.XSD'</w:t>
      </w:r>
    </w:p>
    <w:p>
      <w:r>
        <w:t>Example of a error message with schema Fejl.XSD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&lt;/Fejl&gt;</w:t>
            </w:r>
          </w:p>
        </w:tc>
      </w:tr>
    </w:tbl>
    <w:p>
      <w:pPr>
        <w:pStyle w:val="Heading5"/>
      </w:pPr>
      <w:bookmarkStart w:id="376" w:name="scroll-bookmark-228"/>
      <w:r>
        <w:t>Metadata for receipts</w:t>
      </w:r>
      <w:bookmarkEnd w:id="376"/>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 xml:space="preserve">The </w:t>
            </w:r>
            <w:r>
              <w:t xml:space="preserve">recipient </w:t>
            </w:r>
            <w:r>
              <w:t>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4"/>
      </w:pPr>
      <w:bookmarkStart w:id="377" w:name="scroll-bookmark-229"/>
      <w:r>
        <w:t>Sending DP2 messages</w:t>
      </w:r>
      <w:bookmarkEnd w:id="377"/>
    </w:p>
    <w:p>
      <w:pPr>
        <w:numPr>
          <w:ilvl w:val="0"/>
          <w:numId w:val="462"/>
        </w:numPr>
      </w:pPr>
      <w:r>
        <w:t>The sender system should be configured in Administrative Access to sent via SMTP</w:t>
      </w:r>
    </w:p>
    <w:p>
      <w:pPr>
        <w:numPr>
          <w:ilvl w:val="0"/>
          <w:numId w:val="462"/>
        </w:numPr>
      </w:pPr>
      <w:r>
        <w:t>The mail must be signed with the OCES certificate registered on the sender system via Administrative Access</w:t>
      </w:r>
    </w:p>
    <w:p>
      <w:pPr>
        <w:numPr>
          <w:ilvl w:val="0"/>
          <w:numId w:val="462"/>
        </w:numPr>
      </w:pPr>
      <w:r>
        <w:t>The sender system use the OCES certificate for encryption.</w:t>
      </w:r>
      <w:r>
        <w:t xml:space="preserve"> The certificate can be uploaded to Administrative Access</w:t>
      </w:r>
    </w:p>
    <w:p>
      <w:pPr>
        <w:numPr>
          <w:ilvl w:val="0"/>
          <w:numId w:val="462"/>
        </w:numPr>
      </w:pPr>
      <w:r>
        <w:t>To specify meta data, sender system must attach a meta data file with the name 'dkalmetadata.xml'</w:t>
      </w:r>
      <w:r>
        <w:br/>
      </w:r>
      <w:r>
        <w:br/>
      </w:r>
      <w:r>
        <w:t>Example of dkalmetadata.xml for DP2</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12345</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&lt;MeddelelseTidsfristDato&gt;+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&lt;/MeddelelseTidsfristDato&gt;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&lt;MeddelelseTidsfristTekst&gt;tidsfristtekst&lt;/MeddelelseTidsfristTekst&gt;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&lt;AfsendelseAdviseringMailTekst&gt;Notfication text&lt;/AfsendelseAdviseringMailTekst&gt;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&lt;/ns2:EpostAfsendelseMetadata&gt;</w:t>
            </w:r>
          </w:p>
        </w:tc>
      </w:tr>
    </w:tbl>
    <w:p>
      <w:pPr>
        <w:numPr>
          <w:ilvl w:val="0"/>
          <w:numId w:val="0"/>
        </w:numPr>
        <w:ind w:left="720" w:hanging="360"/>
      </w:pPr>
    </w:p>
    <w:p>
      <w:pPr>
        <w:numPr>
          <w:ilvl w:val="0"/>
          <w:numId w:val="462"/>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1"/>
          <w:numId w:val="464"/>
        </w:numPr>
      </w:pPr>
      <w:r>
        <w:t xml:space="preserve">The value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will be replaced by an API key that will be provided when creating the sender system</w:t>
      </w:r>
    </w:p>
    <w:p>
      <w:pPr>
        <w:numPr>
          <w:ilvl w:val="0"/>
          <w:numId w:val="462"/>
        </w:numPr>
      </w:pPr>
      <w:r>
        <w:t>The actual content of the message must be added to the body, and any attachments can be added. Note that the subject field will not necessarily be encrypted. In front of the subject field, an indicator text for the content type is added</w:t>
      </w:r>
    </w:p>
    <w:p>
      <w:pPr>
        <w:numPr>
          <w:ilvl w:val="0"/>
          <w:numId w:val="462"/>
        </w:numPr>
      </w:pPr>
      <w:r>
        <w:t xml:space="preserve">All mails should be sent signed and </w:t>
      </w:r>
      <w:r>
        <w:t xml:space="preserve">encrypted </w:t>
      </w:r>
      <w:r>
        <w:t xml:space="preserve">with DP’s certificate to </w:t>
      </w:r>
      <w:hyperlink r:id="rId94" w:history="1">
        <w:r>
          <w:rPr>
            <w:rStyle w:val="Hyperlink"/>
          </w:rPr>
          <w:t>dp@test.digitalpost.dk</w:t>
        </w:r>
      </w:hyperlink>
      <w:r>
        <w:t>. A designated production email address will be added</w:t>
      </w:r>
    </w:p>
    <w:p>
      <w:pPr>
        <w:pStyle w:val="Heading5"/>
      </w:pPr>
      <w:bookmarkStart w:id="378" w:name="scroll-bookmark-230"/>
      <w:r>
        <w:t xml:space="preserve">Afsendelse metadata </w:t>
      </w:r>
      <w:bookmarkEnd w:id="378"/>
    </w:p>
    <w:p>
      <w:r>
        <w:t>The format of the meta data that is used for sending messages is described below. The meta data is an attached XML file named dkalmetadata.xml.</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5"/>
              </w:numPr>
              <w:spacing w:before="0" w:beforeAutospacing="0" w:after="120" w:afterAutospacing="0" w:line="240" w:lineRule="auto"/>
              <w:ind w:left="720" w:right="0" w:hanging="360"/>
              <w:jc w:val="left"/>
              <w:outlineLvl w:val="9"/>
            </w:pPr>
            <w:r>
              <w:t>A title / title prefix</w:t>
            </w:r>
          </w:p>
          <w:p>
            <w:pPr>
              <w:numPr>
                <w:ilvl w:val="0"/>
                <w:numId w:val="465"/>
              </w:numPr>
              <w:spacing w:before="0" w:beforeAutospacing="0" w:after="120" w:afterAutospacing="0" w:line="240" w:lineRule="auto"/>
              <w:ind w:left="720" w:right="0" w:hanging="360"/>
              <w:jc w:val="left"/>
              <w:outlineLvl w:val="9"/>
            </w:pPr>
            <w:r>
              <w:t>The message can be marked Mandatory</w:t>
            </w:r>
          </w:p>
          <w:p>
            <w:pPr>
              <w:numPr>
                <w:ilvl w:val="0"/>
                <w:numId w:val="465"/>
              </w:numPr>
              <w:spacing w:before="0" w:beforeAutospacing="0" w:after="120" w:afterAutospacing="0" w:line="240" w:lineRule="auto"/>
              <w:ind w:left="720" w:right="0" w:hanging="360"/>
              <w:jc w:val="left"/>
              <w:outlineLvl w:val="9"/>
            </w:pPr>
            <w:r>
              <w:t>MeddelelseSvarTypeNavn</w:t>
            </w:r>
          </w:p>
          <w:p>
            <w:pPr>
              <w:numPr>
                <w:ilvl w:val="0"/>
                <w:numId w:val="465"/>
              </w:numPr>
              <w:spacing w:before="0" w:beforeAutospacing="0" w:after="120" w:afterAutospacing="0" w:line="240" w:lineRule="auto"/>
              <w:ind w:left="720" w:right="0" w:hanging="360"/>
              <w:jc w:val="left"/>
              <w:outlineLvl w:val="9"/>
            </w:pPr>
            <w:r>
              <w:t>MeddelelseSvarPostkasseIdentifikator</w:t>
            </w:r>
          </w:p>
          <w:p>
            <w:pPr>
              <w:numPr>
                <w:ilvl w:val="0"/>
                <w:numId w:val="465"/>
              </w:numPr>
              <w:spacing w:before="0" w:beforeAutospacing="0" w:after="120" w:afterAutospacing="0" w:line="240" w:lineRule="auto"/>
              <w:ind w:left="720" w:right="0" w:hanging="360"/>
              <w:jc w:val="left"/>
              <w:outlineLvl w:val="9"/>
            </w:pPr>
            <w:r>
              <w:t>MeddelelseSvarEmneIdentifikator</w:t>
            </w:r>
          </w:p>
          <w:p>
            <w:pPr>
              <w:numPr>
                <w:ilvl w:val="0"/>
                <w:numId w:val="465"/>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bl>
    <w:p>
      <w:pPr>
        <w:pStyle w:val="Heading5"/>
      </w:pPr>
      <w:bookmarkStart w:id="379" w:name="scroll-bookmark-231"/>
      <w:r>
        <w:t>Receipts</w:t>
      </w:r>
      <w:bookmarkEnd w:id="379"/>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is an XML file with relevant information named dkalkvittering.xml.</w:t>
      </w:r>
    </w:p>
    <w:p>
      <w:r>
        <w:t>Example of dkalkvittering.xml with schema EpostAfsendelseKvttering.XSD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 xmlns:dkal1=</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xmlns:dkal2=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&lt;dkal1:SystemIdentifikator&gt;</w:t>
            </w:r>
            <w:r>
              <w:rPr>
                <w:rStyle w:val="scroll-codedefaultnewcontentvalue"/>
                <w:rFonts w:ascii="Courier New" w:eastAsia="Times New Roman" w:hAnsi="Courier New" w:cs="Times New Roman"/>
                <w:i w:val="0"/>
                <w:iCs w:val="0"/>
                <w:color w:val="009900"/>
                <w:sz w:val="18"/>
                <w:szCs w:val="24"/>
              </w:rPr>
              <w:t>931</w:t>
            </w:r>
            <w:r>
              <w:rPr>
                <w:rStyle w:val="scroll-codedefaultnewcontentplain"/>
                <w:rFonts w:ascii="Courier New" w:eastAsia="Times New Roman" w:hAnsi="Courier New" w:cs="Times New Roman"/>
                <w:i w:val="0"/>
                <w:iCs w:val="0"/>
                <w:color w:val="000000"/>
                <w:sz w:val="18"/>
                <w:szCs w:val="24"/>
              </w:rPr>
              <w:t>&lt;/dkal1:SystemIdentifikator&gt;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&lt;dkal2:MeddelelseIdentifikator&gt;</w:t>
            </w:r>
            <w:r>
              <w:rPr>
                <w:rStyle w:val="scroll-codedefaultnewcontentvalue"/>
                <w:rFonts w:ascii="Courier New" w:eastAsia="Times New Roman" w:hAnsi="Courier New" w:cs="Times New Roman"/>
                <w:i w:val="0"/>
                <w:iCs w:val="0"/>
                <w:color w:val="009900"/>
                <w:sz w:val="18"/>
                <w:szCs w:val="24"/>
              </w:rPr>
              <w:t>000931171272</w:t>
            </w:r>
            <w:r>
              <w:rPr>
                <w:rStyle w:val="scroll-codedefaultnewcontentplain"/>
                <w:rFonts w:ascii="Courier New" w:eastAsia="Times New Roman" w:hAnsi="Courier New" w:cs="Times New Roman"/>
                <w:i w:val="0"/>
                <w:iCs w:val="0"/>
                <w:color w:val="000000"/>
                <w:sz w:val="18"/>
                <w:szCs w:val="24"/>
              </w:rPr>
              <w:t>&lt;/dkal2:MeddelelseIdentifikator&gt;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&lt;dkal1:CPRnummerIdentifikator&gt;</w:t>
            </w:r>
            <w:r>
              <w:rPr>
                <w:rStyle w:val="scroll-codedefaultnewcontentvalue"/>
                <w:rFonts w:ascii="Courier New" w:eastAsia="Times New Roman" w:hAnsi="Courier New" w:cs="Times New Roman"/>
                <w:i w:val="0"/>
                <w:iCs w:val="0"/>
                <w:color w:val="009900"/>
                <w:sz w:val="18"/>
                <w:szCs w:val="24"/>
              </w:rPr>
              <w:t>0703740001</w:t>
            </w:r>
            <w:r>
              <w:rPr>
                <w:rStyle w:val="scroll-codedefaultnewcontentplain"/>
                <w:rFonts w:ascii="Courier New" w:eastAsia="Times New Roman" w:hAnsi="Courier New" w:cs="Times New Roman"/>
                <w:i w:val="0"/>
                <w:iCs w:val="0"/>
                <w:color w:val="000000"/>
                <w:sz w:val="18"/>
                <w:szCs w:val="24"/>
              </w:rPr>
              <w:t>&lt;/dkal1:CPRnummerIdentifikator&gt;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&lt;dkal1:MeddelelseTraadIdentifikator&gt;2016A10A14A10B05B41B713953&lt;/dkal1:MeddelelseTraadIdentifikator&gt;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&lt;dkal1:AfsendelseDatoTid&gt;</w:t>
            </w:r>
            <w:r>
              <w:rPr>
                <w:rStyle w:val="scroll-codedefaultnewcontentvalue"/>
                <w:rFonts w:ascii="Courier New" w:eastAsia="Times New Roman" w:hAnsi="Courier New" w:cs="Times New Roman"/>
                <w:i w:val="0"/>
                <w:iCs w:val="0"/>
                <w:color w:val="009900"/>
                <w:sz w:val="18"/>
                <w:szCs w:val="24"/>
              </w:rPr>
              <w:t>2016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-24T01:</w:t>
            </w:r>
            <w:r>
              <w:rPr>
                <w:rStyle w:val="scroll-codedefaultnewcontentvalue"/>
                <w:rFonts w:ascii="Courier New" w:eastAsia="Times New Roman" w:hAnsi="Courier New" w:cs="Times New Roman"/>
                <w:i w:val="0"/>
                <w:iCs w:val="0"/>
                <w:color w:val="009900"/>
                <w:sz w:val="18"/>
                <w:szCs w:val="24"/>
              </w:rPr>
              <w:t>02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&lt;/dkal1:AfsendelseDatoTid&gt;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&lt;/dkal2:EpostAfsendelseKvittering&gt;</w:t>
            </w:r>
          </w:p>
        </w:tc>
      </w:tr>
    </w:tbl>
    <w:p>
      <w:r>
        <w:t>The recipient</w:t>
      </w:r>
      <w:r>
        <w:t xml:space="preserve"> </w:t>
      </w:r>
      <w:r>
        <w:t>of the receipt can be configured in Administrative Access.</w:t>
      </w:r>
    </w:p>
    <w:p>
      <w:r>
        <w:t>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'Fejl.XSD'.</w:t>
      </w:r>
    </w:p>
    <w:p>
      <w:r>
        <w:t>Example of error receipt with schema Fejl.XSD in DP2: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&lt;/ns2:Fejl&gt;</w:t>
            </w:r>
          </w:p>
        </w:tc>
      </w:tr>
    </w:tbl>
    <w:p>
      <w:pPr>
        <w:pStyle w:val="Heading5"/>
      </w:pPr>
      <w:bookmarkStart w:id="380" w:name="scroll-bookmark-232"/>
      <w:r>
        <w:t>Metadata for receipts</w:t>
      </w:r>
      <w:bookmarkEnd w:id="380"/>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3"/>
      </w:pPr>
      <w:bookmarkStart w:id="381" w:name="scroll-bookmark-233"/>
      <w:bookmarkStart w:id="382" w:name="_Toc256000465"/>
      <w:r>
        <w:t>Legacy error codes</w:t>
      </w:r>
      <w:bookmarkEnd w:id="382"/>
      <w:bookmarkEnd w:id="381"/>
    </w:p>
    <w:p>
      <w:r>
        <w:t>This chapter describes the error codes DP will return in legacy receipt formats.</w:t>
      </w:r>
    </w:p>
    <w:p>
      <w:pPr>
        <w:pStyle w:val="Heading4"/>
      </w:pPr>
      <w:bookmarkStart w:id="383" w:name="scroll-bookmark-234"/>
      <w:r>
        <w:t>XML/CSV receipt error codes</w:t>
      </w:r>
      <w:bookmarkEnd w:id="383"/>
    </w:p>
    <w:p>
      <w:r>
        <w:t>Wherever possible, DP error codes will be mapped to legacy error codes. If no mapping is available, the error code will be 2999. The error text is always ‘DP error codes: {error codes}, DP error texts: {error messages}’.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dp.postkasse.emne.id.not.found=</w:t>
            </w:r>
            <w:r>
              <w:rPr>
                <w:rStyle w:val="scroll-codedefaultnewcontentvalue"/>
                <w:rFonts w:ascii="Courier New" w:eastAsia="Times New Roman" w:hAnsi="Courier New" w:cs="Times New Roman"/>
                <w:i w:val="0"/>
                <w:iCs w:val="0"/>
                <w:color w:val="009900"/>
                <w:sz w:val="18"/>
                <w:szCs w:val="24"/>
              </w:rPr>
              <w:t>4017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tc>
      </w:tr>
    </w:tbl>
    <w:p>
      <w:pPr>
        <w:pStyle w:val="Heading4"/>
      </w:pPr>
      <w:bookmarkStart w:id="384" w:name="scroll-bookmark-235"/>
      <w:r>
        <w:t>Record receipt error codes</w:t>
      </w:r>
      <w:bookmarkEnd w:id="384"/>
    </w:p>
    <w:p>
      <w:r>
        <w:t>Wherever possible, DP error codes will be mapped to legacy error codes. If no mapping is available, the error code will be 99. The error text is always ‘{error codes}’.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 xml:space="preserve">.not.deliver.until.date.too.late -&gt; </w:t>
            </w:r>
            <w:r>
              <w:rPr>
                <w:rStyle w:val="scroll-codedefaultnewcontentvalue"/>
                <w:rFonts w:ascii="Courier New" w:eastAsia="Times New Roman" w:hAnsi="Courier New" w:cs="Times New Roman"/>
                <w:i w:val="0"/>
                <w:iCs w:val="0"/>
                <w:color w:val="009900"/>
                <w:sz w:val="18"/>
                <w:szCs w:val="24"/>
              </w:rPr>
              <w:t>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recipient.is.closed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recipient.is.exempt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recipient.nem.sms.is.not.allowed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recipient.nem.sms.subscription.not.found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recipient.nem.sms.subscription.mobile.number.not.verified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recipient.mailbox.not.found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.recipient.system.not.found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memo.file.size.too.large -&gt; </w:t>
            </w:r>
            <w:r>
              <w:rPr>
                <w:rStyle w:val="scroll-codedefaultnewcontentvalue"/>
                <w:rFonts w:ascii="Courier New" w:eastAsia="Times New Roman" w:hAnsi="Courier New" w:cs="Times New Roman"/>
                <w:i w:val="0"/>
                <w:iCs w:val="0"/>
                <w:color w:val="009900"/>
                <w:sz w:val="18"/>
                <w:szCs w:val="24"/>
              </w:rPr>
              <w:t>22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dp.neither.cpr.nor.cvr.given -&gt; </w:t>
            </w:r>
            <w:r>
              <w:rPr>
                <w:rStyle w:val="scroll-codedefaultnewcontentvalue"/>
                <w:rFonts w:ascii="Courier New" w:eastAsia="Times New Roman" w:hAnsi="Courier New" w:cs="Times New Roman"/>
                <w:i w:val="0"/>
                <w:iCs w:val="0"/>
                <w:color w:val="009900"/>
                <w:sz w:val="18"/>
                <w:szCs w:val="24"/>
              </w:rPr>
              <w:t>13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dp.meddelelse.tidsfrist.data.is.empty -&gt; </w:t>
            </w:r>
            <w:r>
              <w:rPr>
                <w:rStyle w:val="scroll-codedefaultnewcontentvalue"/>
                <w:rFonts w:ascii="Courier New" w:eastAsia="Times New Roman" w:hAnsi="Courier New" w:cs="Times New Roman"/>
                <w:i w:val="0"/>
                <w:iCs w:val="0"/>
                <w:color w:val="009900"/>
                <w:sz w:val="18"/>
                <w:szCs w:val="24"/>
              </w:rPr>
              <w:t>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 xml:space="preserve"> -&gt; </w:t>
            </w:r>
            <w:r>
              <w:rPr>
                <w:rStyle w:val="scroll-codedefaultnewcontentvalue"/>
                <w:rFonts w:ascii="Courier New" w:eastAsia="Times New Roman" w:hAnsi="Courier New" w:cs="Times New Roman"/>
                <w:i w:val="0"/>
                <w:iCs w:val="0"/>
                <w:color w:val="009900"/>
                <w:sz w:val="18"/>
                <w:szCs w:val="24"/>
              </w:rPr>
              <w:t>72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dp.contactpointid.mapping.not.found -&gt; </w:t>
            </w:r>
            <w:r>
              <w:rPr>
                <w:rStyle w:val="scroll-codedefaultnewcontentvalue"/>
                <w:rFonts w:ascii="Courier New" w:eastAsia="Times New Roman" w:hAnsi="Courier New" w:cs="Times New Roman"/>
                <w:i w:val="0"/>
                <w:iCs w:val="0"/>
                <w:color w:val="009900"/>
                <w:sz w:val="18"/>
                <w:szCs w:val="24"/>
              </w:rPr>
              <w:t>65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 -&gt; </w:t>
            </w:r>
            <w:r>
              <w:rPr>
                <w:rStyle w:val="scroll-codedefaultnewcontentvalue"/>
                <w:rFonts w:ascii="Courier New" w:eastAsia="Times New Roman" w:hAnsi="Courier New" w:cs="Times New Roman"/>
                <w:i w:val="0"/>
                <w:iCs w:val="0"/>
                <w:color w:val="009900"/>
                <w:sz w:val="18"/>
                <w:szCs w:val="24"/>
              </w:rPr>
              <w:t>9</w:t>
            </w:r>
          </w:p>
        </w:tc>
      </w:tr>
    </w:tbl>
    <w:p>
      <w:pPr>
        <w:pStyle w:val="Heading3"/>
      </w:pPr>
      <w:bookmarkStart w:id="385" w:name="scroll-bookmark-236"/>
      <w:bookmarkStart w:id="386" w:name="_Toc256000466"/>
      <w:r>
        <w:t>Fetching registration status for contact</w:t>
      </w:r>
      <w:bookmarkEnd w:id="386"/>
      <w:bookmarkEnd w:id="385"/>
    </w:p>
    <w:p>
      <w:r>
        <w:t>This section describes the available REST legacy services for fetching the registration status of a contact in the contact-registry of Digital Post. These can be used by any authority sender system that has been set up for DP.</w:t>
      </w:r>
    </w:p>
    <w:tbl>
      <w:tblPr>
        <w:tblStyle w:val="ScrollTableNormal"/>
        <w:tblW w:w="5000" w:type="pct"/>
        <w:tblLook w:val="0020"/>
      </w:tblPr>
      <w:tblGrid>
        <w:gridCol w:w="1539"/>
        <w:gridCol w:w="694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/afsendersystem/{systemid}/tilmeldinger/{indholdstypeId}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boolean if the contact is able to receive a specific indholdstype.</w:t>
            </w:r>
            <w:r>
              <w:br/>
            </w:r>
            <w:r>
              <w:t>For NemSMS the end-user needs a verified mobil number, for the service to return true.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Boolean</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indholdstypeId</w:t>
            </w:r>
          </w:p>
        </w:tc>
        <w:tc>
          <w:tcPr/>
          <w:p>
            <w:pPr>
              <w:numPr>
                <w:ilvl w:val="0"/>
                <w:numId w:val="0"/>
              </w:numPr>
              <w:spacing w:before="0" w:beforeAutospacing="0" w:after="120" w:afterAutospacing="0" w:line="240" w:lineRule="auto"/>
              <w:ind w:left="0" w:right="0" w:firstLine="0"/>
              <w:jc w:val="left"/>
              <w:outlineLvl w:val="9"/>
            </w:pPr>
            <w:r>
              <w:t>ID of the indholdstype that is requested. The field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search parameters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CVR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company and authority. CPR or CVR should be specified.</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CPR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citizen. CPR is without hyphen. CPR or CVR should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bool</w:t>
            </w:r>
          </w:p>
        </w:tc>
        <w:tc>
          <w:tcPr/>
          <w:p>
            <w:pPr>
              <w:numPr>
                <w:ilvl w:val="0"/>
                <w:numId w:val="0"/>
              </w:numPr>
              <w:spacing w:before="0" w:beforeAutospacing="0" w:after="120" w:afterAutospacing="0" w:line="240" w:lineRule="auto"/>
              <w:ind w:left="0" w:right="0" w:firstLine="0"/>
              <w:jc w:val="left"/>
              <w:outlineLvl w:val="9"/>
            </w:pPr>
            <w:r>
              <w:t>Boolean in xml</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/afsendersystem/a8616175-d285-484d-a2e6-b4a870cedee7/25?cpr=0703740001</w:t>
            </w:r>
          </w:p>
          <w:p>
            <w:pPr>
              <w:numPr>
                <w:ilvl w:val="0"/>
                <w:numId w:val="0"/>
              </w:numPr>
              <w:spacing w:before="0" w:beforeAutospacing="0" w:after="120" w:afterAutospacing="0" w:line="240" w:lineRule="auto"/>
              <w:ind w:left="0" w:right="0" w:firstLine="0"/>
              <w:jc w:val="left"/>
              <w:outlineLvl w:val="9"/>
            </w:pPr>
            <w:r>
              <w:br/>
            </w:r>
            <w:r>
              <w:t>&lt;Boolean&gt;false&lt;/Boolean&gt;</w:t>
            </w:r>
          </w:p>
        </w:tc>
      </w:tr>
    </w:tbl>
    <w:p>
      <w:pPr>
        <w:pStyle w:val="Heading3"/>
      </w:pPr>
      <w:bookmarkStart w:id="387" w:name="scroll-bookmark-237"/>
      <w:bookmarkStart w:id="388" w:name="_Toc256000467"/>
      <w:r>
        <w:t>Fetching registration status list</w:t>
      </w:r>
      <w:bookmarkEnd w:id="388"/>
      <w:bookmarkEnd w:id="387"/>
    </w:p>
    <w:p>
      <w:r>
        <w:t>This section describes the available REST legacy services for fetching the registration status list.</w:t>
      </w:r>
    </w:p>
    <w:p>
      <w:r>
        <w:t>The return type defaults to JSON, so the accept-header is needed if XML is wanted.</w:t>
      </w:r>
    </w:p>
    <w:tbl>
      <w:tblPr>
        <w:tblStyle w:val="ScrollTableNormal"/>
        <w:tblW w:w="5000" w:type="pct"/>
        <w:tblLook w:val="0020"/>
      </w:tblPr>
      <w:tblGrid>
        <w:gridCol w:w="1276"/>
        <w:gridCol w:w="7211"/>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list of id’s (0, 1, 2…) that can be used to fetch each part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 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TilmeldingSamlingReferenceSamling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r>
              <w:t>"tilmeldingSamlingIdentifikator" : 11,</w:t>
            </w:r>
            <w:r>
              <w:br/>
            </w:r>
            <w:r>
              <w:t>"tilmeldingDelSamlingIdentifikator" : [ 0, 1, 2, 3, 4, 5, 6, 7, 8, 9, 10, 11, 12, 13 ],</w:t>
            </w:r>
            <w:r>
              <w:br/>
            </w:r>
            <w:r>
              <w:t>"tilmeldingSamlingURLreference" : "0",</w:t>
            </w:r>
            <w:r>
              <w:br/>
            </w:r>
            <w:r>
              <w:t>"tilmeldingDelSamlingURLreference" : [ ],</w:t>
            </w:r>
            <w:r>
              <w:br/>
            </w:r>
            <w:r>
              <w:t>"tilmeldingSamlingDannetDatoTid" : "2021-10-12T11:03:12.782Z",</w:t>
            </w:r>
            <w:r>
              <w:br/>
            </w:r>
            <w:r>
              <w:t>"systemIdentifikator" : 0,</w:t>
            </w:r>
            <w:r>
              <w:br/>
            </w:r>
            <w:r>
              <w:t>"tilmeldingSamlingKompletIndikator" : true</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389" w:name="scroll-bookmark-238"/>
      <w:bookmarkStart w:id="390" w:name="_Toc256000468"/>
      <w:r>
        <w:t>Fetching contact registration status part list</w:t>
      </w:r>
      <w:bookmarkEnd w:id="390"/>
      <w:bookmarkEnd w:id="389"/>
    </w:p>
    <w:p>
      <w:r>
        <w:t>This section describes the available REST legacy services for fetching the registration status part list. Together all the part lists contains all contacts registered for digital post or nemsms in DP. In the returned data a contact will have one row for the digital post registration and another for the nemsms registration. These can be used by any authority sender system that has been set up for Digital Post.</w:t>
      </w:r>
    </w:p>
    <w:tbl>
      <w:tblPr>
        <w:tblStyle w:val="ScrollTableNormal"/>
        <w:tblW w:w="5000" w:type="pct"/>
        <w:tblLook w:val="0020"/>
      </w:tblPr>
      <w:tblGrid>
        <w:gridCol w:w="1692"/>
        <w:gridCol w:w="6795"/>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/afsendersystem/{systemid}/tilmeldingsliste/{tilmeldingslisteId}/{dellisteId}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Tilmeldingsdata in a csv format with registration status of a part of the contacts in the DP contact-registry.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404 NOT FOUND, otherwise Tilmeldingsdata. Data is returned in a semicolon separated format (CSV).</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tilmeldingslisteId</w:t>
            </w:r>
          </w:p>
        </w:tc>
        <w:tc>
          <w:tcPr/>
          <w:p>
            <w:pPr>
              <w:numPr>
                <w:ilvl w:val="0"/>
                <w:numId w:val="0"/>
              </w:numPr>
              <w:spacing w:before="0" w:beforeAutospacing="0" w:after="120" w:afterAutospacing="0" w:line="240" w:lineRule="auto"/>
              <w:ind w:left="0" w:right="0" w:firstLine="0"/>
              <w:jc w:val="left"/>
              <w:outlineLvl w:val="9"/>
            </w:pPr>
            <w:r>
              <w:t>ID of the registration status list (tilmeldingsliste) that is requested. The id is an integer and have to be specified.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dellisteId</w:t>
            </w:r>
          </w:p>
        </w:tc>
        <w:tc>
          <w:tcPr/>
          <w:p>
            <w:pPr>
              <w:numPr>
                <w:ilvl w:val="0"/>
                <w:numId w:val="0"/>
              </w:numPr>
              <w:spacing w:before="0" w:beforeAutospacing="0" w:after="120" w:afterAutospacing="0" w:line="240" w:lineRule="auto"/>
              <w:ind w:left="0" w:right="0" w:firstLine="0"/>
              <w:jc w:val="left"/>
              <w:outlineLvl w:val="9"/>
            </w:pPr>
            <w:r>
              <w:t>ID of the registration status part list (delliste) that is requested. The id is an integer and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Tilmeldingsdata</w:t>
            </w:r>
          </w:p>
        </w:tc>
        <w:tc>
          <w:tcPr/>
          <w:p>
            <w:pPr>
              <w:spacing w:before="0" w:beforeAutospacing="0" w:after="120" w:afterAutospacing="0" w:line="240" w:lineRule="auto"/>
              <w:ind w:left="0" w:right="0" w:firstLine="0"/>
              <w:jc w:val="left"/>
              <w:outlineLvl w:val="9"/>
            </w:pPr>
            <w:r>
              <w:t>Tilmeldingsdata in csv format.</w:t>
            </w:r>
            <w:r>
              <w:br/>
            </w:r>
            <w:r>
              <w:t>1. row: Header that describes the columns. This will only be on the first list.</w:t>
            </w:r>
            <w:r>
              <w:br/>
            </w:r>
            <w:r>
              <w:t>2..n row: Contains the following fields (Modtager, ModtagerType, Indholdstype, Tilmeldt) separated by semicolons.</w:t>
            </w:r>
            <w:r>
              <w:br/>
            </w:r>
            <w:r>
              <w:br/>
            </w:r>
            <w:r>
              <w:t>Modtager: CPR / CVR number of the contact, formatted without special characters.</w:t>
            </w:r>
          </w:p>
          <w:p>
            <w:pPr>
              <w:spacing w:before="0" w:beforeAutospacing="0" w:after="120" w:afterAutospacing="0" w:line="240" w:lineRule="auto"/>
              <w:ind w:left="0" w:right="0" w:firstLine="0"/>
              <w:jc w:val="left"/>
              <w:outlineLvl w:val="9"/>
            </w:pPr>
            <w:r>
              <w:t>ModtagerType: Indicates whether the contact is a citizen (P )or a company (V).</w:t>
            </w:r>
          </w:p>
          <w:p>
            <w:pPr>
              <w:spacing w:before="0" w:beforeAutospacing="0" w:after="120" w:afterAutospacing="0" w:line="240" w:lineRule="auto"/>
              <w:ind w:left="0" w:right="0" w:firstLine="0"/>
              <w:jc w:val="left"/>
              <w:outlineLvl w:val="9"/>
            </w:pPr>
            <w:r>
              <w:t>Indholdstype: Indicates whether the contact is registered for digital post (D) or nemsms (S).</w:t>
            </w:r>
          </w:p>
          <w:p>
            <w:pPr>
              <w:numPr>
                <w:ilvl w:val="0"/>
                <w:numId w:val="0"/>
              </w:numPr>
              <w:spacing w:before="0" w:beforeAutospacing="0" w:after="120" w:afterAutospacing="0" w:line="240" w:lineRule="auto"/>
              <w:ind w:left="0" w:right="0" w:firstLine="0"/>
              <w:jc w:val="left"/>
              <w:outlineLvl w:val="9"/>
            </w:pPr>
            <w:r>
              <w:t>Tilmeldt: Indicates whether the contact is registered. Will always be 1.</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/afsendersystem/a8616175-d285-484d-a2e6-b4a870cedee7/tilmeldingsliste/0/0</w:t>
            </w:r>
          </w:p>
          <w:p>
            <w:pPr>
              <w:spacing w:before="0" w:beforeAutospacing="0" w:after="120" w:afterAutospacing="0" w:line="240" w:lineRule="auto"/>
              <w:ind w:left="0" w:right="0" w:firstLine="0"/>
              <w:jc w:val="left"/>
              <w:outlineLvl w:val="9"/>
            </w:pPr>
            <w:r>
              <w:t>Modtager;ModtagerType;Indholdstype;Tilmeldt</w:t>
            </w:r>
            <w:r>
              <w:br/>
            </w:r>
            <w:r>
              <w:t>99889988;V;D;1</w:t>
            </w:r>
            <w:r>
              <w:br/>
            </w:r>
            <w:r>
              <w:t>0101009999;P;D;1</w:t>
            </w:r>
            <w:r>
              <w:br/>
            </w:r>
            <w:r>
              <w:t>0202009998;P;D;1</w:t>
            </w:r>
            <w:r>
              <w:br/>
            </w:r>
            <w:r>
              <w:t>0303009997;P;D;1</w:t>
            </w:r>
            <w:r>
              <w:br/>
            </w:r>
            <w:r>
              <w:t>0303009997;P;S;1</w:t>
            </w:r>
          </w:p>
          <w:p>
            <w:pPr>
              <w:numPr>
                <w:ilvl w:val="0"/>
                <w:numId w:val="0"/>
              </w:numPr>
              <w:spacing w:before="0" w:beforeAutospacing="0" w:after="120" w:afterAutospacing="0" w:line="240" w:lineRule="auto"/>
              <w:ind w:left="0" w:right="0" w:firstLine="0"/>
              <w:jc w:val="left"/>
              <w:outlineLvl w:val="9"/>
            </w:pPr>
            <w:r>
              <w:t>…</w:t>
            </w:r>
            <w:r>
              <w:br/>
            </w:r>
            <w:r>
              <w:t>99889977;V;D;1</w:t>
            </w:r>
          </w:p>
        </w:tc>
      </w:tr>
    </w:tbl>
    <w:p>
      <w:pPr>
        <w:pStyle w:val="Heading3"/>
      </w:pPr>
      <w:bookmarkStart w:id="391" w:name="scroll-bookmark-239"/>
      <w:bookmarkStart w:id="392" w:name="_Toc256000469"/>
      <w:r>
        <w:t>Bulk receipt list (massekvitteringsliste)</w:t>
      </w:r>
      <w:bookmarkEnd w:id="392"/>
      <w:bookmarkEnd w:id="391"/>
    </w:p>
    <w:p>
      <w:r>
        <w:t>This section describes the available REST legacy services for fetching a list of receipt send with the asynchronous endpoint. A list of receipts can be fetched by a sender system and the list will contains all receipts for the messages send by that sender system. Once a list have been fetched, the same list will be returned until the list is deleted. The list can be deleted by the sender system, and it have to be deleted before a new list with newer receipts can be fetched. Receipts will also be deleted from the list if they have been delete by the clean-up scheduler.</w:t>
      </w:r>
    </w:p>
    <w:p>
      <w:r>
        <w:t>Only XML return values are supported for this endpoint.</w:t>
      </w:r>
    </w:p>
    <w:p>
      <w:pPr>
        <w:pStyle w:val="Heading3"/>
      </w:pPr>
      <w:bookmarkStart w:id="393" w:name="scroll-bookmark-240"/>
      <w:bookmarkStart w:id="394" w:name="_Toc256000470"/>
      <w:r>
        <w:t>Fetch bulk receipt list</w:t>
      </w:r>
      <w:bookmarkEnd w:id="394"/>
      <w:bookmarkEnd w:id="393"/>
    </w:p>
    <w:tbl>
      <w:tblPr>
        <w:tblStyle w:val="ScrollTableNormal"/>
        <w:tblW w:w="5000" w:type="pct"/>
        <w:tblLook w:val="0020"/>
      </w:tblPr>
      <w:tblGrid>
        <w:gridCol w:w="4115"/>
        <w:gridCol w:w="4372"/>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MasseforsendelseKvitteringSamling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w:t>
            </w:r>
          </w:p>
        </w:tc>
        <w:tc>
          <w:tcPr/>
          <w:p>
            <w:pPr>
              <w:spacing w:before="0" w:beforeAutospacing="0" w:after="120" w:afterAutospacing="0" w:line="240" w:lineRule="auto"/>
              <w:ind w:left="0" w:right="0" w:firstLine="0"/>
              <w:jc w:val="left"/>
              <w:outlineLvl w:val="9"/>
            </w:pPr>
            <w:r>
              <w:t>MasseforsendelseKvitteringSamling with the fields :</w:t>
            </w:r>
          </w:p>
          <w:p>
            <w:pPr>
              <w:numPr>
                <w:ilvl w:val="0"/>
                <w:numId w:val="0"/>
              </w:numPr>
              <w:spacing w:before="0" w:beforeAutospacing="0" w:after="120" w:afterAutospacing="0" w:line="240" w:lineRule="auto"/>
              <w:ind w:left="0" w:right="0" w:firstLine="0"/>
              <w:jc w:val="left"/>
              <w:outlineLvl w:val="9"/>
            </w:pPr>
            <w:r>
              <w:t>MasseforsendelseKvitteringSamlingIdentifikator, MasseforsendelseKvitteringSamlingURLreference, MasseforsendelseKvitteringSamlingDannetDatoTid, SystemIdentifikator and MasseforsendelseKvitteringData</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MasseforsendelseKvitteringSamlingIdentifikator</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MasseforsendelseKvitteringSamlingURLreference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MasseforsendelseKvitteringSamlingDannetDatoTid</w:t>
            </w:r>
          </w:p>
        </w:tc>
        <w:tc>
          <w:tcPr/>
          <w:p>
            <w:pPr>
              <w:numPr>
                <w:ilvl w:val="0"/>
                <w:numId w:val="0"/>
              </w:numPr>
              <w:spacing w:before="0" w:beforeAutospacing="0" w:after="120" w:afterAutospacing="0" w:line="240" w:lineRule="auto"/>
              <w:ind w:left="0" w:right="0" w:firstLine="0"/>
              <w:jc w:val="left"/>
              <w:outlineLvl w:val="9"/>
            </w:pPr>
            <w:r>
              <w:t>Timestamp of when the list was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Always 0 in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MasseforsendelseKvitteringData</w:t>
            </w:r>
          </w:p>
        </w:tc>
        <w:tc>
          <w:tcPr/>
          <w:p>
            <w:pPr>
              <w:numPr>
                <w:ilvl w:val="0"/>
                <w:numId w:val="0"/>
              </w:numPr>
              <w:spacing w:before="0" w:beforeAutospacing="0" w:after="120" w:afterAutospacing="0" w:line="240" w:lineRule="auto"/>
              <w:ind w:left="0" w:right="0" w:firstLine="0"/>
              <w:jc w:val="left"/>
              <w:outlineLvl w:val="9"/>
            </w:pPr>
            <w:r>
              <w:t>Contain a line for every receipt and have fields:</w:t>
            </w:r>
            <w:r>
              <w:br/>
            </w:r>
            <w:r>
              <w:t>AfsendelseModtager, AfsendelseModtagerType, MeddelelseIndholdstype Identifikator, MeddelelseIdentifikator, IndholdStoerrelseMaal, FejlKode and KvitteringTekst.</w:t>
            </w:r>
            <w:r>
              <w:br/>
            </w:r>
            <w:r>
              <w:t>The fields are separated by semicolons.</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CPR / CVR number of the contact, formatted without special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(P )or a company (V).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 Identifikator</w:t>
            </w:r>
          </w:p>
        </w:tc>
        <w:tc>
          <w:tcPr/>
          <w:p>
            <w:pPr>
              <w:numPr>
                <w:ilvl w:val="0"/>
                <w:numId w:val="0"/>
              </w:numPr>
              <w:spacing w:before="0" w:beforeAutospacing="0" w:after="120" w:afterAutospacing="0" w:line="240" w:lineRule="auto"/>
              <w:ind w:left="0" w:right="0" w:firstLine="0"/>
              <w:jc w:val="left"/>
              <w:outlineLvl w:val="9"/>
            </w:pPr>
            <w:r>
              <w:t>Specifies the indholdstype from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Specifies the MeddelelseIdentifikator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Specifies the size in bytes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FejlKode</w:t>
            </w:r>
          </w:p>
        </w:tc>
        <w:tc>
          <w:tcPr/>
          <w:p>
            <w:pPr>
              <w:numPr>
                <w:ilvl w:val="0"/>
                <w:numId w:val="0"/>
              </w:numPr>
              <w:spacing w:before="0" w:beforeAutospacing="0" w:after="120" w:afterAutospacing="0" w:line="240" w:lineRule="auto"/>
              <w:ind w:left="0" w:right="0" w:firstLine="0"/>
              <w:jc w:val="left"/>
              <w:outlineLvl w:val="9"/>
            </w:pPr>
            <w:r>
              <w:t>Error code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KvitteringTekst</w:t>
            </w:r>
          </w:p>
        </w:tc>
        <w:tc>
          <w:tcPr/>
          <w:p>
            <w:pPr>
              <w:numPr>
                <w:ilvl w:val="0"/>
                <w:numId w:val="0"/>
              </w:numPr>
              <w:spacing w:before="0" w:beforeAutospacing="0" w:after="120" w:afterAutospacing="0" w:line="240" w:lineRule="auto"/>
              <w:ind w:left="0" w:right="0" w:firstLine="0"/>
              <w:jc w:val="left"/>
              <w:outlineLvl w:val="9"/>
            </w:pPr>
            <w:r>
              <w:t>Error message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/afsendersystem/a8616175-d285-484d-a2e6-b4a870cedee7/masseafsendelser/kvitteringsliste/</w:t>
            </w:r>
          </w:p>
          <w:p>
            <w:pPr>
              <w:spacing w:before="0" w:beforeAutospacing="0" w:after="120" w:afterAutospacing="0" w:line="240" w:lineRule="auto"/>
              <w:ind w:left="0" w:right="0" w:firstLine="0"/>
              <w:jc w:val="left"/>
              <w:outlineLvl w:val="9"/>
            </w:pPr>
          </w:p>
          <w:tbl>
            <w:tblPr>
              <w:tblStyle w:val="ScrollCode"/>
              <w:tblW w:w="5000" w:type="pct"/>
              <w:tblLook w:val="01E0"/>
            </w:tblPr>
            <w:tblGrid>
              <w:gridCol w:w="841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&lt;masseforsendelseKvitteringSamlingIdentifikator&gt;</w:t>
                  </w:r>
                  <w:r>
                    <w:rPr>
                      <w:rStyle w:val="scroll-codedefaultnewcontentvalue"/>
                      <w:rFonts w:ascii="Courier New" w:eastAsia="Times New Roman" w:hAnsi="Courier New" w:cs="Times New Roman"/>
                      <w:i w:val="0"/>
                      <w:iCs w:val="0"/>
                      <w:color w:val="009900"/>
                      <w:sz w:val="18"/>
                      <w:szCs w:val="24"/>
                    </w:rPr>
                    <w:t>3322230</w:t>
                  </w:r>
                  <w:r>
                    <w:rPr>
                      <w:rStyle w:val="scroll-codedefaultnewcontentplain"/>
                      <w:rFonts w:ascii="Courier New" w:eastAsia="Times New Roman" w:hAnsi="Courier New" w:cs="Times New Roman"/>
                      <w:i w:val="0"/>
                      <w:iCs w:val="0"/>
                      <w:color w:val="000000"/>
                      <w:sz w:val="18"/>
                      <w:szCs w:val="24"/>
                    </w:rPr>
                    <w:t>&lt;/masseforsendelseKvitteringSamlingIdentifikator&gt;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&lt;masseforsendelseKvitteringSamlingDannetDatoTid&gt;</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-07T11:</w:t>
                  </w:r>
                  <w:r>
                    <w:rPr>
                      <w:rStyle w:val="scroll-codedefaultnewcontentvalue"/>
                      <w:rFonts w:ascii="Courier New" w:eastAsia="Times New Roman" w:hAnsi="Courier New" w:cs="Times New Roman"/>
                      <w:i w:val="0"/>
                      <w:iCs w:val="0"/>
                      <w:color w:val="009900"/>
                      <w:sz w:val="18"/>
                      <w:szCs w:val="24"/>
                    </w:rPr>
                    <w:t>53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24</w:t>
                  </w:r>
                  <w:r>
                    <w:rPr>
                      <w:rStyle w:val="scroll-codedefaultnewcontentplain"/>
                      <w:rFonts w:ascii="Courier New" w:eastAsia="Times New Roman" w:hAnsi="Courier New" w:cs="Times New Roman"/>
                      <w:i w:val="0"/>
                      <w:iCs w:val="0"/>
                      <w:color w:val="000000"/>
                      <w:sz w:val="18"/>
                      <w:szCs w:val="24"/>
                    </w:rPr>
                    <w:t>.064Z&lt;/masseforsendelseKvitteringSamlingDannetDatoTid&gt;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82032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2707921414</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300</w:t>
                  </w:r>
                  <w:r>
                    <w:rPr>
                      <w:rStyle w:val="scroll-codedefaultnewcontentplain"/>
                      <w:rFonts w:ascii="Courier New" w:eastAsia="Times New Roman" w:hAnsi="Courier New" w:cs="Times New Roman"/>
                      <w:i w:val="0"/>
                      <w:iCs w:val="0"/>
                      <w:color w:val="000000"/>
                      <w:sz w:val="18"/>
                      <w:szCs w:val="24"/>
                    </w:rPr>
                    <w:t>;testId;</w:t>
                  </w:r>
                  <w:r>
                    <w:rPr>
                      <w:rStyle w:val="scroll-codedefaultnewcontentvalue"/>
                      <w:rFonts w:ascii="Courier New" w:eastAsia="Times New Roman" w:hAnsi="Courier New" w:cs="Times New Roman"/>
                      <w:i w:val="0"/>
                      <w:iCs w:val="0"/>
                      <w:color w:val="009900"/>
                      <w:sz w:val="18"/>
                      <w:szCs w:val="24"/>
                    </w:rPr>
                    <w:t>4007</w:t>
                  </w:r>
                  <w:r>
                    <w:rPr>
                      <w:rStyle w:val="scroll-codedefaultnewcontentplain"/>
                      <w:rFonts w:ascii="Courier New" w:eastAsia="Times New Roman" w:hAnsi="Courier New" w:cs="Times New Roman"/>
                      <w:i w:val="0"/>
                      <w:iCs w:val="0"/>
                      <w:color w:val="000000"/>
                      <w:sz w:val="18"/>
                      <w:szCs w:val="24"/>
                    </w:rPr>
                    <w:t xml:space="preserve">;NgDP error codes: recipient.not.found, NgDP error texts: Contact with CPR </w:t>
                  </w:r>
                  <w:r>
                    <w:rPr>
                      <w:rStyle w:val="scroll-codedefaultnewcontentvalue"/>
                      <w:rFonts w:ascii="Courier New" w:eastAsia="Times New Roman" w:hAnsi="Courier New" w:cs="Times New Roman"/>
                      <w:i w:val="0"/>
                      <w:iCs w:val="0"/>
                      <w:color w:val="009900"/>
                      <w:sz w:val="18"/>
                      <w:szCs w:val="24"/>
                    </w:rPr>
                    <w:t>2307921514</w:t>
                  </w:r>
                  <w:r>
                    <w:rPr>
                      <w:rStyle w:val="scroll-codedefaultnewcontentplain"/>
                      <w:rFonts w:ascii="Courier New" w:eastAsia="Times New Roman" w:hAnsi="Courier New" w:cs="Times New Roman"/>
                      <w:i w:val="0"/>
                      <w:iCs w:val="0"/>
                      <w:color w:val="000000"/>
                      <w:sz w:val="18"/>
                      <w:szCs w:val="24"/>
                    </w:rPr>
                    <w:t xml:space="preserve">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88778877</w:t>
                  </w:r>
                  <w:r>
                    <w:rPr>
                      <w:rStyle w:val="scroll-codedefaultnewcontentplain"/>
                      <w:rFonts w:ascii="Courier New" w:eastAsia="Times New Roman" w:hAnsi="Courier New" w:cs="Times New Roman"/>
                      <w:i w:val="0"/>
                      <w:iCs w:val="0"/>
                      <w:color w:val="000000"/>
                      <w:sz w:val="18"/>
                      <w:szCs w:val="24"/>
                    </w:rPr>
                    <w:t>;V;</w:t>
                  </w:r>
                  <w:r>
                    <w:rPr>
                      <w:rStyle w:val="scroll-codedefaultnewcontentvalue"/>
                      <w:rFonts w:ascii="Courier New" w:eastAsia="Times New Roman" w:hAnsi="Courier New" w:cs="Times New Roman"/>
                      <w:i w:val="0"/>
                      <w:iCs w:val="0"/>
                      <w:color w:val="009900"/>
                      <w:sz w:val="18"/>
                      <w:szCs w:val="24"/>
                    </w:rPr>
                    <w:t>85</w:t>
                  </w:r>
                  <w:r>
                    <w:rPr>
                      <w:rStyle w:val="scroll-codedefaultnewcontentplain"/>
                      <w:rFonts w:ascii="Courier New" w:eastAsia="Times New Roman" w:hAnsi="Courier New" w:cs="Times New Roman"/>
                      <w:i w:val="0"/>
                      <w:iCs w:val="0"/>
                      <w:color w:val="000000"/>
                      <w:sz w:val="18"/>
                      <w:szCs w:val="24"/>
                    </w:rPr>
                    <w:t>;testId2;</w:t>
                  </w:r>
                  <w:r>
                    <w:rPr>
                      <w:rStyle w:val="scroll-codedefaultnewcontentvalue"/>
                      <w:rFonts w:ascii="Courier New" w:eastAsia="Times New Roman" w:hAnsi="Courier New" w:cs="Times New Roman"/>
                      <w:i w:val="0"/>
                      <w:iCs w:val="0"/>
                      <w:color w:val="009900"/>
                      <w:sz w:val="18"/>
                      <w:szCs w:val="24"/>
                    </w:rPr>
                    <w:t>52042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998</w:t>
                  </w:r>
                  <w:r>
                    <w:rPr>
                      <w:rStyle w:val="scroll-codedefaultnewcontentplain"/>
                      <w:rFonts w:ascii="Courier New" w:eastAsia="Times New Roman" w:hAnsi="Courier New" w:cs="Times New Roman"/>
                      <w:i w:val="0"/>
                      <w:iCs w:val="0"/>
                      <w:color w:val="000000"/>
                      <w:sz w:val="18"/>
                      <w:szCs w:val="24"/>
                    </w:rPr>
                    <w:t>;testId3;</w:t>
                  </w:r>
                  <w:r>
                    <w:rPr>
                      <w:rStyle w:val="scroll-codedefaultnewcontentvalue"/>
                      <w:rFonts w:ascii="Courier New" w:eastAsia="Times New Roman" w:hAnsi="Courier New" w:cs="Times New Roman"/>
                      <w:i w:val="0"/>
                      <w:iCs w:val="0"/>
                      <w:color w:val="009900"/>
                      <w:sz w:val="18"/>
                      <w:szCs w:val="24"/>
                    </w:rPr>
                    <w:t>27977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tc>
            </w:tr>
          </w:tbl>
          <w:p>
            <w:pPr>
              <w:numPr>
                <w:ilvl w:val="0"/>
                <w:numId w:val="0"/>
              </w:numPr>
              <w:spacing w:before="0" w:beforeAutospacing="0" w:after="120" w:afterAutospacing="0" w:line="240" w:lineRule="auto"/>
              <w:ind w:left="0" w:right="0" w:firstLine="0"/>
              <w:jc w:val="left"/>
              <w:outlineLvl w:val="9"/>
            </w:pPr>
          </w:p>
        </w:tc>
      </w:tr>
    </w:tbl>
    <w:p>
      <w:pPr>
        <w:pStyle w:val="Heading3"/>
      </w:pPr>
      <w:bookmarkStart w:id="395" w:name="scroll-bookmark-241"/>
      <w:bookmarkStart w:id="396" w:name="_Toc256000471"/>
      <w:r>
        <w:t>Delete bulk receipt list</w:t>
      </w:r>
      <w:bookmarkEnd w:id="396"/>
      <w:r>
        <w:t xml:space="preserve"> </w:t>
      </w:r>
      <w:bookmarkEnd w:id="395"/>
    </w:p>
    <w:tbl>
      <w:tblPr>
        <w:tblStyle w:val="ScrollTableNormal"/>
        <w:tblW w:w="5000" w:type="pct"/>
        <w:tblLook w:val="0020"/>
      </w:tblPr>
      <w:tblGrid>
        <w:gridCol w:w="2858"/>
        <w:gridCol w:w="5629"/>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/afsendersystem/{systemid}/masseafsendelser/kvitteringsliste/{kvitteringslisteId}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Delete the last fetched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204 No content for delete, otherwise 404 not found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kvitteringslisteId</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t>DELETE /afsendersystem/a8616175-d285-484d-a2e6-b4a870cedee7/778855</w:t>
            </w:r>
          </w:p>
        </w:tc>
      </w:tr>
    </w:tbl>
    <w:p>
      <w:pPr>
        <w:pStyle w:val="Heading3"/>
      </w:pPr>
      <w:bookmarkStart w:id="397" w:name="scroll-bookmark-242"/>
      <w:bookmarkStart w:id="398" w:name="_Toc256000472"/>
      <w:r>
        <w:t>Handling of reply destination in Digital Post contact structure when sending DP/ DP2</w:t>
      </w:r>
      <w:bookmarkEnd w:id="398"/>
      <w:bookmarkEnd w:id="397"/>
    </w:p>
    <w:p>
      <w:r>
        <w:t xml:space="preserve">Sending message in DP/DP2 format which needs to be replied to, should contain references to </w:t>
      </w:r>
      <w:r>
        <w:rPr>
          <w:i/>
        </w:rPr>
        <w:t>postkasser</w:t>
      </w:r>
      <w:r>
        <w:t xml:space="preserve"> and </w:t>
      </w:r>
      <w:r>
        <w:rPr>
          <w:i/>
        </w:rPr>
        <w:t>postkasseemner</w:t>
      </w:r>
      <w:r>
        <w:t xml:space="preserve">, either stated in the message itself or in the Material indicated with </w:t>
      </w:r>
      <w:r>
        <w:rPr>
          <w:i/>
        </w:rPr>
        <w:t xml:space="preserve">MeddelelseIndholdstypeIdentifikator. </w:t>
      </w:r>
      <w:r>
        <w:t>When the message is transformed into the MeMo format, these will be translated into a contact point in the DP contact structure.</w:t>
      </w:r>
    </w:p>
    <w:p>
      <w:r>
        <w:rPr>
          <w:b/>
        </w:rPr>
        <w:t>Migration of Material from Eboks to Digital Post</w:t>
      </w:r>
    </w:p>
    <w:p>
      <w:r>
        <w:t>Note that the Materiale currently available for testing has been migrated from the Eboks PRODUCTION environment on the 8th of July 2021 to the DP TEST- and PRODUCTION environment.</w:t>
      </w:r>
    </w:p>
    <w:p>
      <w:r>
        <w:t>At the DP go live ultimo november newly created Materiale created on the Eboks PRODUCTION environment between the 8/7-2021 to 21/11-2021 will be migrated to the DP TEST- and PRODUCTION environment.</w:t>
      </w:r>
    </w:p>
    <w:p>
      <w:pPr>
        <w:pStyle w:val="Heading4"/>
      </w:pPr>
      <w:bookmarkStart w:id="399" w:name="scroll-bookmark-243"/>
      <w:r>
        <w:t>The mapping of postkasse and postkasseemne to DP contact structure</w:t>
      </w:r>
      <w:bookmarkEnd w:id="399"/>
    </w:p>
    <w:p>
      <w:r>
        <w:t>The mapping of</w:t>
      </w:r>
      <w:r>
        <w:rPr>
          <w:i/>
        </w:rPr>
        <w:t xml:space="preserve"> postkasseId</w:t>
      </w:r>
      <w:r>
        <w:t xml:space="preserve"> and </w:t>
      </w:r>
      <w:r>
        <w:rPr>
          <w:i/>
        </w:rPr>
        <w:t xml:space="preserve">postkasseemneId </w:t>
      </w:r>
      <w:r>
        <w:t xml:space="preserve">from E-boks solution to the DP contact structure, can be handled manually. In order to alter the current contact structure, </w:t>
      </w:r>
      <w:r>
        <w:rPr>
          <w:i/>
        </w:rPr>
        <w:t xml:space="preserve">postkasse </w:t>
      </w:r>
      <w:r>
        <w:t xml:space="preserve">and </w:t>
      </w:r>
      <w:r>
        <w:rPr>
          <w:i/>
        </w:rPr>
        <w:t xml:space="preserve">postkasseemner </w:t>
      </w:r>
      <w:r>
        <w:t>can be added or removed from contact groups and contact points. This can be handled through Administrative Access.</w:t>
      </w:r>
    </w:p>
    <w:p>
      <w:pPr>
        <w:pStyle w:val="Heading4"/>
      </w:pPr>
      <w:bookmarkStart w:id="400" w:name="scroll-bookmark-244"/>
      <w:r>
        <w:t xml:space="preserve">Default Material </w:t>
      </w:r>
      <w:bookmarkEnd w:id="400"/>
    </w:p>
    <w:p>
      <w:r>
        <w:t xml:space="preserve">In the DP sender systems can have a default material added. When the sender system sends a DP/DP2 message without </w:t>
      </w:r>
      <w:r>
        <w:rPr>
          <w:i/>
        </w:rPr>
        <w:t>MeddelelseIndholdstypeIdentifikator,</w:t>
      </w:r>
      <w:r>
        <w:t xml:space="preserve"> then the default material from the sender system will be used for the transformation of the message from DP/DP2 to MeMo. If material or its elements are not specified in the DP/DP2 message or on the sender system, then the DP/DP2 will be rejected by DP. A material is a value that says something about the title of the message, the message type, or which mailbox (contact point) replies should be sent to.</w:t>
      </w:r>
      <w:r>
        <w:br/>
      </w:r>
      <w:r>
        <w:t>The default material can be specified on sender systems through Administrative Access. Therefore, the default value is specified only on specific systems, and not on standard systems</w:t>
      </w:r>
      <w:r>
        <w:t>.</w:t>
      </w:r>
    </w:p>
    <w:p>
      <w:pPr>
        <w:pStyle w:val="Heading4"/>
      </w:pPr>
      <w:bookmarkStart w:id="401" w:name="scroll-bookmark-245"/>
      <w:r>
        <w:t xml:space="preserve">Use cases for using material and postkasseId and postkasseEmneId when sending DP/DP2 </w:t>
      </w:r>
      <w:bookmarkEnd w:id="401"/>
    </w:p>
    <w:p>
      <w:r>
        <w:t>In the following, three use cases for setting a reply desitination is shown. The use cases are:</w:t>
      </w:r>
    </w:p>
    <w:p>
      <w:pPr>
        <w:numPr>
          <w:ilvl w:val="0"/>
          <w:numId w:val="466"/>
        </w:numPr>
      </w:pPr>
      <w:r>
        <w:rPr>
          <w:i/>
        </w:rPr>
        <w:t xml:space="preserve">postkasseId </w:t>
      </w:r>
      <w:r>
        <w:t xml:space="preserve">and </w:t>
      </w:r>
      <w:r>
        <w:rPr>
          <w:i/>
        </w:rPr>
        <w:t>postkasseemneId</w:t>
      </w:r>
      <w:r>
        <w:t xml:space="preserve"> are specified in the message</w:t>
      </w:r>
    </w:p>
    <w:p>
      <w:pPr>
        <w:numPr>
          <w:ilvl w:val="0"/>
          <w:numId w:val="466"/>
        </w:numPr>
      </w:pPr>
      <w:r>
        <w:rPr>
          <w:i/>
        </w:rPr>
        <w:t xml:space="preserve">postkasseId </w:t>
      </w:r>
      <w:r>
        <w:t xml:space="preserve">and </w:t>
      </w:r>
      <w:r>
        <w:rPr>
          <w:i/>
        </w:rPr>
        <w:t>postkasseemneId</w:t>
      </w:r>
      <w:r>
        <w:t xml:space="preserve"> are specified in the material the </w:t>
      </w:r>
      <w:r>
        <w:rPr>
          <w:i/>
        </w:rPr>
        <w:t>MeddelelseIndholdstypeIdentifikator</w:t>
      </w:r>
      <w:r>
        <w:t xml:space="preserve"> points to</w:t>
      </w:r>
    </w:p>
    <w:p>
      <w:pPr>
        <w:numPr>
          <w:ilvl w:val="0"/>
          <w:numId w:val="466"/>
        </w:numPr>
      </w:pPr>
      <w:r>
        <w:rPr>
          <w:i/>
        </w:rPr>
        <w:t xml:space="preserve">postkasseId </w:t>
      </w:r>
      <w:r>
        <w:t xml:space="preserve">and </w:t>
      </w:r>
      <w:r>
        <w:rPr>
          <w:i/>
        </w:rPr>
        <w:t>postkasseemneId</w:t>
      </w:r>
      <w:r>
        <w:t xml:space="preserve"> are specified in a default material for the sender system</w:t>
      </w:r>
    </w:p>
    <w:p>
      <w:r>
        <w:rPr>
          <w:b/>
        </w:rPr>
        <w:t>Use case 1 - Specified in the message</w:t>
      </w:r>
    </w:p>
    <w:p>
      <w:r>
        <w:t>PostkasseId and postkasseemneId can be stated in the message by the usage of the fields:</w:t>
      </w:r>
      <w:r>
        <w:br/>
      </w:r>
      <w:r>
        <w:rPr>
          <w:i/>
        </w:rPr>
        <w:t xml:space="preserve">MeddelelseSvarPostkasseIdentifikator </w:t>
      </w:r>
      <w:r>
        <w:t xml:space="preserve">(line: 13) </w:t>
      </w:r>
      <w:r>
        <w:t xml:space="preserve">and </w:t>
      </w:r>
      <w:r>
        <w:rPr>
          <w:i/>
        </w:rPr>
        <w:t xml:space="preserve">MeddelelseSvarEmneIdentifikator (line: 14) </w:t>
      </w:r>
      <w:r>
        <w:t xml:space="preserve">where the field </w:t>
      </w:r>
      <w:r>
        <w:rPr>
          <w:i/>
        </w:rPr>
        <w:t xml:space="preserve">MeddelelseSvarTypeNavnType </w:t>
      </w:r>
      <w:r>
        <w:t xml:space="preserve">is set to </w:t>
      </w:r>
      <w:r>
        <w:rPr>
          <w:i/>
        </w:rPr>
        <w:t>angivet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99999</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888888</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2 - Specified in the material</w:t>
      </w:r>
    </w:p>
    <w:p>
      <w:r>
        <w:t xml:space="preserve">If the </w:t>
      </w:r>
      <w:r>
        <w:rPr>
          <w:i/>
        </w:rPr>
        <w:t xml:space="preserve">postkasseId </w:t>
      </w:r>
      <w:r>
        <w:t xml:space="preserve">and </w:t>
      </w:r>
      <w:r>
        <w:rPr>
          <w:i/>
        </w:rPr>
        <w:t xml:space="preserve">postkasseemneId </w:t>
      </w:r>
      <w:r>
        <w:t xml:space="preserve">from a given material should be used, then it is needed that your organisation hassuch a material, with the values specified. Furthermore, do the </w:t>
      </w:r>
      <w:r>
        <w:rPr>
          <w:i/>
        </w:rPr>
        <w:t xml:space="preserve">postkasseId </w:t>
      </w:r>
      <w:r>
        <w:t xml:space="preserve">and </w:t>
      </w:r>
      <w:r>
        <w:rPr>
          <w:i/>
        </w:rPr>
        <w:t xml:space="preserve">postkasseemneId </w:t>
      </w:r>
      <w:r>
        <w:t xml:space="preserve">on the material must be related to a contact point. In this use case the field </w:t>
      </w:r>
      <w:r>
        <w:rPr>
          <w:i/>
        </w:rPr>
        <w:t xml:space="preserve">MeddelelseSvarTypeNavnType </w:t>
      </w:r>
      <w:r>
        <w:t xml:space="preserve">is set to </w:t>
      </w:r>
      <w:r>
        <w:rPr>
          <w:i/>
        </w:rPr>
        <w:t>standard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3 - Specified in a default material</w:t>
      </w:r>
    </w:p>
    <w:p>
      <w:r>
        <w:t xml:space="preserve">In this use case is a </w:t>
      </w:r>
      <w:r>
        <w:rPr>
          <w:i/>
        </w:rPr>
        <w:t xml:space="preserve">MeddelelseIndholdstypeIdentifikator </w:t>
      </w:r>
      <w:r>
        <w:t xml:space="preserve">not specified, however the MeddelelseSvarTypeNavnType is still set to </w:t>
      </w:r>
      <w:r>
        <w:rPr>
          <w:i/>
        </w:rPr>
        <w:t>standard</w:t>
      </w:r>
      <w:r>
        <w:t>. DP will use the default material if the sender system has it, otherwise it will reject the massage.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NB</w:t>
      </w:r>
      <w:r>
        <w:t xml:space="preserve">. The </w:t>
      </w:r>
      <w:r>
        <w:rPr>
          <w:i/>
        </w:rPr>
        <w:t xml:space="preserve">postkasseId </w:t>
      </w:r>
      <w:r>
        <w:t xml:space="preserve">and </w:t>
      </w:r>
      <w:r>
        <w:rPr>
          <w:i/>
        </w:rPr>
        <w:t xml:space="preserve">postkasseemneId </w:t>
      </w:r>
      <w:r>
        <w:t>in DP is not environment specific, thus the prod values will be used on both the test environment and on production environment. Moreover, the materials in the DP solution is migrated from the E-boks solution. Both the materials and the postkasse data is static, and the specific values are not meant to be changed or altered.</w:t>
      </w:r>
    </w:p>
    <w:p/>
    <w:p>
      <w:pPr>
        <w:pStyle w:val="Heading3"/>
      </w:pPr>
      <w:bookmarkStart w:id="402" w:name="scroll-bookmark-246"/>
      <w:bookmarkStart w:id="403" w:name="_Toc256000473"/>
      <w:r>
        <w:t>Contact-registry in Record format</w:t>
      </w:r>
      <w:bookmarkEnd w:id="403"/>
      <w:bookmarkEnd w:id="402"/>
    </w:p>
    <w:p>
      <w:r>
        <w:t>Every night, at 02.00 AM, a copy of the contact registry is fetched and mapped over to a Record format.</w:t>
      </w:r>
    </w:p>
    <w:p>
      <w:r>
        <w:t>The Record file is uploaded to the SFTP server that can be accessed with SSH username &amp; private part of the SSH key for a sender system. The file is found under the /contacts/ folder.</w:t>
      </w:r>
    </w:p>
    <w:p>
      <w:r>
        <w:t>The file is called 'TILMELD.K0000000.DYYMMDD, where YYMMDD is the date of the upload, eg. 'TILMELD.K0000000.D210313'.</w:t>
      </w:r>
    </w:p>
    <w:p>
      <w:r>
        <w:t>The following tables descibe the fields in each record.</w:t>
      </w:r>
    </w:p>
    <w:p>
      <w:pPr>
        <w:pStyle w:val="Heading4"/>
      </w:pPr>
      <w:bookmarkStart w:id="404" w:name="scroll-bookmark-247"/>
      <w:r>
        <w:t>Header record</w:t>
      </w:r>
      <w:bookmarkEnd w:id="404"/>
    </w:p>
    <w:tbl>
      <w:tblPr>
        <w:tblStyle w:val="ScrollTableNormal"/>
        <w:tblW w:w="5000" w:type="pct"/>
        <w:tblLook w:val="0020"/>
      </w:tblPr>
      <w:tblGrid>
        <w:gridCol w:w="2040"/>
        <w:gridCol w:w="847"/>
        <w:gridCol w:w="56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Always set to 'Tilmeldingsliste'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Timestamp e.g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18</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KompletListe</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05" w:name="scroll-bookmark-248"/>
      <w:r>
        <w:t>Parameter record</w:t>
      </w:r>
      <w:bookmarkEnd w:id="405"/>
    </w:p>
    <w:tbl>
      <w:tblPr>
        <w:tblStyle w:val="ScrollTableNormal"/>
        <w:tblW w:w="5000" w:type="pct"/>
        <w:tblLook w:val="0020"/>
      </w:tblPr>
      <w:tblGrid>
        <w:gridCol w:w="1912"/>
        <w:gridCol w:w="847"/>
        <w:gridCol w:w="5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Tilmeldingsgryppe</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 xml:space="preserve">Set to </w:t>
            </w:r>
            <w:r>
              <w:rPr>
                <w:b/>
              </w:rPr>
              <w:t xml:space="preserve">D </w:t>
            </w:r>
            <w:r>
              <w:t xml:space="preserve">if the contact is registered to Digital Post and </w:t>
            </w:r>
            <w:r>
              <w:rPr>
                <w:b/>
              </w:rPr>
              <w:t>S</w:t>
            </w:r>
            <w:r>
              <w:t xml:space="preserve"> if the contact is registered to NemSMS. There is one parameterrecord for each registration.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rPr>
                <w:b/>
              </w:rPr>
              <w:t xml:space="preserve">P </w:t>
            </w:r>
            <w:r>
              <w:t xml:space="preserve">for CPR number and </w:t>
            </w:r>
            <w:r>
              <w:rPr>
                <w:b/>
              </w:rPr>
              <w:t xml:space="preserve">V </w:t>
            </w:r>
            <w:r>
              <w:t>for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the contact in the form of either CPR 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06" w:name="scroll-bookmark-249"/>
      <w:r>
        <w:t>Trailer record</w:t>
      </w:r>
      <w:bookmarkEnd w:id="406"/>
    </w:p>
    <w:tbl>
      <w:tblPr>
        <w:tblStyle w:val="ScrollTableNormal"/>
        <w:tblW w:w="5000" w:type="pct"/>
        <w:tblLook w:val="0020"/>
      </w:tblPr>
      <w:tblGrid>
        <w:gridCol w:w="2238"/>
        <w:gridCol w:w="847"/>
        <w:gridCol w:w="54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parameterrecords</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The amount of parameterrecords in the file.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74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bl>
    <w:p>
      <w:r>
        <w:rPr>
          <w:b/>
        </w:rPr>
        <w:t>Eksempelfil: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EBOKS001005Tilmeldingsliste              </w:t>
            </w:r>
            <w:r>
              <w:rPr>
                <w:rStyle w:val="scroll-codedefaultnewcontentvalue"/>
                <w:rFonts w:ascii="Courier New" w:eastAsia="Times New Roman" w:hAnsi="Courier New" w:cs="Times New Roman"/>
                <w:i w:val="0"/>
                <w:iCs w:val="0"/>
                <w:color w:val="009900"/>
                <w:sz w:val="18"/>
                <w:szCs w:val="24"/>
              </w:rPr>
              <w:t>0000000000000002021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46.813095</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000000000000000J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43768500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1004749983</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65307316</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0610740002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0610740001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1212042538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82828282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EBOKS003003000000000000009</w:t>
            </w:r>
          </w:p>
        </w:tc>
      </w:tr>
    </w:tbl>
    <w:p>
      <w:pPr>
        <w:pStyle w:val="Heading3"/>
      </w:pPr>
      <w:bookmarkStart w:id="407" w:name="scroll-bookmark-250"/>
      <w:bookmarkStart w:id="408" w:name="_Toc256000474"/>
      <w:r>
        <w:t>Contact in legacy csv</w:t>
      </w:r>
      <w:bookmarkEnd w:id="408"/>
      <w:bookmarkEnd w:id="407"/>
    </w:p>
    <w:p>
      <w:pPr>
        <w:pStyle w:val="Heading4"/>
      </w:pPr>
      <w:bookmarkStart w:id="409" w:name="scroll-bookmark-251"/>
      <w:r>
        <w:t xml:space="preserve">Purpose of the sender sftp </w:t>
      </w:r>
      <w:bookmarkEnd w:id="409"/>
    </w:p>
    <w:p>
      <w:r>
        <w:t>To support legacy systems, solution should export all the contacts persisted in DP to .csv file format and upload it to shared folder on sftp server under contacts directory. Each record is separated with ';' delimiter. Where it might be downloaded by external sender systems. Described above procedure is to be repeated each night.</w:t>
      </w:r>
    </w:p>
    <w:p>
      <w:pPr>
        <w:pStyle w:val="Heading4"/>
      </w:pPr>
      <w:bookmarkStart w:id="410" w:name="scroll-bookmark-252"/>
      <w:r>
        <w:t>Contact Legacy csv file format</w:t>
      </w:r>
      <w:bookmarkEnd w:id="410"/>
    </w:p>
    <w:p>
      <w:r>
        <w:rPr>
          <w:b/>
        </w:rPr>
        <w:t>Header</w:t>
      </w:r>
    </w:p>
    <w:p>
      <w:r>
        <w:t>Header contains metadata of job.</w:t>
      </w:r>
    </w:p>
    <w:tbl>
      <w:tblPr>
        <w:tblStyle w:val="ScrollTableNormal"/>
        <w:tblW w:w="5000" w:type="pct"/>
        <w:tblLook w:val="0020"/>
      </w:tblPr>
      <w:tblGrid>
        <w:gridCol w:w="1800"/>
        <w:gridCol w:w="1499"/>
        <w:gridCol w:w="1082"/>
        <w:gridCol w:w="2083"/>
        <w:gridCol w:w="20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job end date and time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Date time</w:t>
            </w:r>
          </w:p>
        </w:tc>
        <w:tc>
          <w:tcPr/>
          <w:p>
            <w:pPr>
              <w:numPr>
                <w:ilvl w:val="0"/>
                <w:numId w:val="0"/>
              </w:numPr>
              <w:spacing w:before="0" w:beforeAutospacing="0" w:after="120" w:afterAutospacing="0" w:line="240" w:lineRule="auto"/>
              <w:ind w:left="0" w:right="0" w:firstLine="0"/>
              <w:jc w:val="left"/>
              <w:outlineLvl w:val="9"/>
            </w:pPr>
            <w:r>
              <w:t>DannetDatoTid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systemIdentifier</w:t>
            </w:r>
          </w:p>
        </w:tc>
        <w:tc>
          <w:tcPr/>
          <w:p>
            <w:pPr>
              <w:numPr>
                <w:ilvl w:val="0"/>
                <w:numId w:val="0"/>
              </w:numPr>
              <w:spacing w:before="0" w:beforeAutospacing="0" w:after="120" w:afterAutospacing="0" w:line="240" w:lineRule="auto"/>
              <w:ind w:left="0" w:right="0" w:firstLine="0"/>
              <w:jc w:val="left"/>
              <w:outlineLvl w:val="9"/>
            </w:pPr>
            <w:r>
              <w:t>Producer system id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 integer, only one system generates csv file.</w:t>
            </w:r>
          </w:p>
        </w:tc>
        <w:tc>
          <w:tcPr/>
          <w:p>
            <w:pPr>
              <w:numPr>
                <w:ilvl w:val="0"/>
                <w:numId w:val="0"/>
              </w:numPr>
              <w:spacing w:before="0" w:beforeAutospacing="0" w:after="120" w:afterAutospacing="0" w:line="240" w:lineRule="auto"/>
              <w:ind w:left="0" w:right="0" w:firstLine="0"/>
              <w:jc w:val="left"/>
              <w:outlineLvl w:val="9"/>
            </w:pPr>
            <w:r>
              <w:t>SystemIdentifikator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complete</w:t>
            </w:r>
          </w:p>
        </w:tc>
        <w:tc>
          <w:tcPr/>
          <w:p>
            <w:pPr>
              <w:numPr>
                <w:ilvl w:val="0"/>
                <w:numId w:val="0"/>
              </w:numPr>
              <w:spacing w:before="0" w:beforeAutospacing="0" w:after="120" w:afterAutospacing="0" w:line="240" w:lineRule="auto"/>
              <w:ind w:left="0" w:right="0" w:firstLine="0"/>
              <w:jc w:val="left"/>
              <w:outlineLvl w:val="9"/>
            </w:pPr>
            <w:r>
              <w:t>The end job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completed, otherwise job is not finished and no csv file uploaded</w:t>
            </w:r>
          </w:p>
        </w:tc>
        <w:tc>
          <w:tcPr/>
          <w:p>
            <w:pPr>
              <w:numPr>
                <w:ilvl w:val="0"/>
                <w:numId w:val="0"/>
              </w:numPr>
              <w:spacing w:before="0" w:beforeAutospacing="0" w:after="120" w:afterAutospacing="0" w:line="240" w:lineRule="auto"/>
              <w:ind w:left="0" w:right="0" w:firstLine="0"/>
              <w:jc w:val="left"/>
              <w:outlineLvl w:val="9"/>
            </w:pPr>
            <w:r>
              <w:t>KompletIndikator</w:t>
            </w:r>
          </w:p>
        </w:tc>
      </w:tr>
    </w:tbl>
    <w:p>
      <w:r>
        <w:rPr>
          <w:b/>
        </w:rPr>
        <w:t>Entry</w:t>
      </w:r>
    </w:p>
    <w:p>
      <w:r>
        <w:t>Model is created by mapping correct values from contact model to csv entry.</w:t>
      </w:r>
    </w:p>
    <w:tbl>
      <w:tblPr>
        <w:tblStyle w:val="ScrollTableNormal"/>
        <w:tblW w:w="5000" w:type="pct"/>
        <w:tblLook w:val="0020"/>
      </w:tblPr>
      <w:tblGrid>
        <w:gridCol w:w="1450"/>
        <w:gridCol w:w="2806"/>
        <w:gridCol w:w="1082"/>
        <w:gridCol w:w="1643"/>
        <w:gridCol w:w="15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w:t>
            </w:r>
          </w:p>
        </w:tc>
        <w:tc>
          <w:tcPr/>
          <w:p>
            <w:pPr>
              <w:numPr>
                <w:ilvl w:val="0"/>
                <w:numId w:val="0"/>
              </w:numPr>
              <w:spacing w:before="0" w:beforeAutospacing="0" w:after="120" w:afterAutospacing="0" w:line="240" w:lineRule="auto"/>
              <w:ind w:left="0" w:right="0" w:firstLine="0"/>
              <w:jc w:val="left"/>
              <w:outlineLvl w:val="9"/>
            </w:pPr>
            <w:r>
              <w:t>cprNumber or cvrNumber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Numeric value</w:t>
            </w:r>
          </w:p>
        </w:tc>
        <w:tc>
          <w:tcPr/>
          <w:p>
            <w:pPr>
              <w:numPr>
                <w:ilvl w:val="0"/>
                <w:numId w:val="0"/>
              </w:numPr>
              <w:spacing w:before="0" w:beforeAutospacing="0" w:after="120" w:afterAutospacing="0" w:line="240" w:lineRule="auto"/>
              <w:ind w:left="0" w:right="0" w:firstLine="0"/>
              <w:jc w:val="left"/>
              <w:outlineLvl w:val="9"/>
            </w:pPr>
            <w:r>
              <w:t>Modtager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w:t>
            </w:r>
          </w:p>
        </w:tc>
        <w:tc>
          <w:tcPr/>
          <w:p>
            <w:pPr>
              <w:numPr>
                <w:ilvl w:val="0"/>
                <w:numId w:val="0"/>
              </w:numPr>
              <w:spacing w:before="0" w:beforeAutospacing="0" w:after="120" w:afterAutospacing="0" w:line="240" w:lineRule="auto"/>
              <w:ind w:left="0" w:right="0" w:firstLine="0"/>
              <w:jc w:val="left"/>
              <w:outlineLvl w:val="9"/>
            </w:pPr>
            <w:r>
              <w:t>Denotes what type of recipient it is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V - company type or P - citizen</w:t>
            </w:r>
          </w:p>
        </w:tc>
        <w:tc>
          <w:tcPr/>
          <w:p>
            <w:pPr>
              <w:numPr>
                <w:ilvl w:val="0"/>
                <w:numId w:val="0"/>
              </w:numPr>
              <w:spacing w:before="0" w:beforeAutospacing="0" w:after="120" w:afterAutospacing="0" w:line="240" w:lineRule="auto"/>
              <w:ind w:left="0" w:right="0" w:firstLine="0"/>
              <w:jc w:val="left"/>
              <w:outlineLvl w:val="9"/>
            </w:pPr>
            <w:r>
              <w:t>ModtagerType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Denotes type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 - digital post or S - nemSms</w:t>
            </w:r>
          </w:p>
        </w:tc>
        <w:tc>
          <w:tcPr/>
          <w:p>
            <w:pPr>
              <w:numPr>
                <w:ilvl w:val="0"/>
                <w:numId w:val="0"/>
              </w:numPr>
              <w:spacing w:before="0" w:beforeAutospacing="0" w:after="120" w:afterAutospacing="0" w:line="240" w:lineRule="auto"/>
              <w:ind w:left="0" w:right="0" w:firstLine="0"/>
              <w:jc w:val="left"/>
              <w:outlineLvl w:val="9"/>
            </w:pPr>
            <w:r>
              <w:t>Indholdstype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signedUp</w:t>
            </w:r>
          </w:p>
        </w:tc>
        <w:tc>
          <w:tcPr/>
          <w:p>
            <w:pPr>
              <w:numPr>
                <w:ilvl w:val="0"/>
                <w:numId w:val="0"/>
              </w:numPr>
              <w:spacing w:before="0" w:beforeAutospacing="0" w:after="120" w:afterAutospacing="0" w:line="240" w:lineRule="auto"/>
              <w:ind w:left="0" w:right="0" w:firstLine="0"/>
              <w:jc w:val="left"/>
              <w:outlineLvl w:val="9"/>
            </w:pPr>
            <w:r>
              <w:t>If recipient is subscribed to given messageType, this field is set to 1. Records with status 0 are cut out from file.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subscription type exist, 0 otherwise.</w:t>
            </w:r>
          </w:p>
        </w:tc>
        <w:tc>
          <w:tcPr/>
          <w:p>
            <w:pPr>
              <w:numPr>
                <w:ilvl w:val="0"/>
                <w:numId w:val="0"/>
              </w:numPr>
              <w:spacing w:before="0" w:beforeAutospacing="0" w:after="120" w:afterAutospacing="0" w:line="240" w:lineRule="auto"/>
              <w:ind w:left="0" w:right="0" w:firstLine="0"/>
              <w:jc w:val="left"/>
              <w:outlineLvl w:val="9"/>
            </w:pPr>
            <w:r>
              <w:t>Tilmeldt</w:t>
            </w:r>
          </w:p>
        </w:tc>
      </w:tr>
    </w:tbl>
    <w:p>
      <w:r>
        <w:rPr>
          <w:b/>
        </w:rPr>
        <w:t>e.g.</w:t>
      </w:r>
    </w:p>
    <w:p>
      <w:r>
        <w:t>DannetDatoTid;SystemIdentifikator;KompletIndikator</w:t>
      </w:r>
      <w:r>
        <w:br/>
      </w:r>
      <w:r>
        <w:t>2021-11-09 00:18:21;0;1</w:t>
      </w:r>
      <w:r>
        <w:br/>
      </w:r>
      <w:r>
        <w:t>Modtager;ModtagerType;Indholdstype;Tilmeldt</w:t>
      </w:r>
      <w:r>
        <w:br/>
      </w:r>
      <w:r>
        <w:t>1111112323;P;D;1</w:t>
      </w:r>
      <w:r>
        <w:br/>
      </w:r>
      <w:r>
        <w:t>12211223;V;D;1</w:t>
      </w:r>
    </w:p>
    <w:p>
      <w:r>
        <w:t>Entry - 3</w:t>
      </w:r>
    </w:p>
    <w:p>
      <w:r>
        <w:t>…</w:t>
      </w:r>
    </w:p>
    <w:p>
      <w:r>
        <w:t>Entry - n</w:t>
      </w:r>
    </w:p>
    <w:p>
      <w:pPr>
        <w:pStyle w:val="Heading3"/>
      </w:pPr>
      <w:bookmarkStart w:id="411" w:name="scroll-bookmark-253"/>
      <w:bookmarkStart w:id="412" w:name="_Toc256000475"/>
      <w:r>
        <w:t>Distribution REST services</w:t>
      </w:r>
      <w:bookmarkEnd w:id="412"/>
      <w:bookmarkEnd w:id="411"/>
    </w:p>
    <w:p>
      <w:r>
        <w:t>Note, that services sending and receiving MeMo’s and DP/DP2 messages only support XML (not JSON).</w:t>
      </w:r>
    </w:p>
    <w:p>
      <w:r>
        <w:t>Generally all non-memo responses are JSON, but XML is supported by using the Accept header.</w:t>
      </w:r>
    </w:p>
    <w:p>
      <w:pPr>
        <w:pStyle w:val="Heading2"/>
      </w:pPr>
      <w:bookmarkStart w:id="413" w:name="scroll-bookmark-254"/>
      <w:bookmarkStart w:id="414" w:name="_Toc256000476"/>
      <w:r>
        <w:t>Inbound services</w:t>
      </w:r>
      <w:bookmarkEnd w:id="414"/>
      <w:bookmarkEnd w:id="413"/>
    </w:p>
    <w:p>
      <w:r>
        <w:t>From the distribution component, the following services are exposed:</w:t>
      </w:r>
    </w:p>
    <w:tbl>
      <w:tblPr>
        <w:tblStyle w:val="ScrollTableNormal"/>
        <w:tblW w:w="5000" w:type="pct"/>
        <w:tblLook w:val="0020"/>
      </w:tblPr>
      <w:tblGrid>
        <w:gridCol w:w="1051"/>
        <w:gridCol w:w="4076"/>
        <w:gridCol w:w="901"/>
        <w:gridCol w:w="785"/>
        <w:gridCol w:w="837"/>
        <w:gridCol w:w="8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w:t>
            </w:r>
          </w:p>
        </w:tc>
        <w:tc>
          <w:tcPr/>
          <w:p>
            <w:pPr>
              <w:spacing w:before="0" w:beforeAutospacing="0" w:after="120" w:afterAutospacing="0" w:line="240" w:lineRule="auto"/>
              <w:ind w:left="0" w:right="0" w:firstLine="0"/>
              <w:jc w:val="left"/>
              <w:outlineLvl w:val="9"/>
            </w:pPr>
            <w:r>
              <w:t>Technical receipt with transmissionId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/memos/{memo-id}/receipt/</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/receipts/{receiptId}</w:t>
            </w:r>
          </w:p>
        </w:tc>
        <w:tc>
          <w:tcPr/>
          <w:p>
            <w:pPr>
              <w:numPr>
                <w:ilvl w:val="0"/>
                <w:numId w:val="0"/>
              </w:numPr>
              <w:spacing w:before="0" w:beforeAutospacing="0" w:after="120" w:afterAutospacing="0" w:line="240" w:lineRule="auto"/>
              <w:ind w:left="0" w:right="0" w:firstLine="0"/>
              <w:jc w:val="left"/>
              <w:outlineLvl w:val="9"/>
            </w:pPr>
            <w:r>
              <w:t>Business receipt</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bl>
    <w:p>
      <w:pPr>
        <w:pStyle w:val="Heading3"/>
      </w:pPr>
      <w:bookmarkStart w:id="415" w:name="scroll-bookmark-255"/>
      <w:bookmarkStart w:id="416" w:name="_Toc256000477"/>
      <w:r>
        <w:t>Send MeMo messages</w:t>
      </w:r>
      <w:bookmarkEnd w:id="416"/>
      <w:bookmarkEnd w:id="415"/>
    </w:p>
    <w:p>
      <w:r>
        <w:t xml:space="preserve">In the ‘Send MeMo messages’ request, the MeMos should be </w:t>
      </w:r>
      <w:r>
        <w:t xml:space="preserve">sent </w:t>
      </w:r>
      <w:r>
        <w:t>as a requests body with a accompanying Content-Type header:</w:t>
      </w:r>
    </w:p>
    <w:p>
      <w:pPr>
        <w:numPr>
          <w:ilvl w:val="0"/>
          <w:numId w:val="467"/>
        </w:numPr>
      </w:pPr>
      <w:r>
        <w:t xml:space="preserve">A tar archive compressed with LZMA, the type also used when archiving using MeMo-lib, with the </w:t>
      </w:r>
      <w:hyperlink r:id="rId95"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468"/>
        </w:numPr>
      </w:pPr>
      <w:r>
        <w:t xml:space="preserve">An xml file, which requires the </w:t>
      </w:r>
      <w:hyperlink r:id="rId95"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417" w:name="scroll-bookmark-256"/>
      <w:r>
        <w:t>Should I send single messages or bulks?</w:t>
      </w:r>
      <w:bookmarkEnd w:id="417"/>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via as single messages can negatively impact other senders. Always remember to take into account the number of messages you are sending when deciding which interface to use - If it is more than one, they should be sent as bulks.</w:t>
      </w:r>
    </w:p>
    <w:p>
      <w:pPr>
        <w:pStyle w:val="Heading2"/>
      </w:pPr>
      <w:bookmarkStart w:id="418" w:name="scroll-bookmark-257"/>
      <w:bookmarkStart w:id="419" w:name="_Toc256000478"/>
      <w:r>
        <w:t>Outbound services</w:t>
      </w:r>
      <w:bookmarkEnd w:id="419"/>
      <w:bookmarkEnd w:id="418"/>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563"/>
        <w:gridCol w:w="2924"/>
        <w:gridCol w:w="2627"/>
        <w:gridCol w:w="137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sms notification</w:t>
            </w:r>
          </w:p>
        </w:tc>
        <w:tc>
          <w:tcPr/>
          <w:p>
            <w:pPr>
              <w:numPr>
                <w:ilvl w:val="0"/>
                <w:numId w:val="0"/>
              </w:numPr>
              <w:spacing w:before="0" w:beforeAutospacing="0" w:after="120" w:afterAutospacing="0" w:line="240" w:lineRule="auto"/>
              <w:ind w:left="0" w:right="0" w:firstLine="0"/>
              <w:jc w:val="left"/>
              <w:outlineLvl w:val="9"/>
            </w:pPr>
            <w:r>
              <w:t>Sending SMS notifications to citizens</w:t>
            </w:r>
          </w:p>
        </w:tc>
        <w:tc>
          <w:tcPr/>
          <w:p>
            <w:pPr>
              <w:numPr>
                <w:ilvl w:val="0"/>
                <w:numId w:val="0"/>
              </w:numPr>
              <w:spacing w:before="0" w:beforeAutospacing="0" w:after="120" w:afterAutospacing="0" w:line="240" w:lineRule="auto"/>
              <w:ind w:left="0" w:right="0" w:firstLine="0"/>
              <w:jc w:val="left"/>
              <w:outlineLvl w:val="9"/>
            </w:pPr>
            <w:r>
              <w:t>Notification message, mobile number, sender name</w:t>
            </w:r>
          </w:p>
        </w:tc>
        <w:tc>
          <w:tcPr/>
          <w:p>
            <w:pPr>
              <w:numPr>
                <w:ilvl w:val="0"/>
                <w:numId w:val="0"/>
              </w:numPr>
              <w:spacing w:before="0" w:beforeAutospacing="0" w:after="120" w:afterAutospacing="0" w:line="240" w:lineRule="auto"/>
              <w:ind w:left="0" w:right="0" w:firstLine="0"/>
              <w:jc w:val="left"/>
              <w:outlineLvl w:val="9"/>
            </w:pPr>
            <w:r>
              <w:t>SMS-gateway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notification</w:t>
            </w:r>
          </w:p>
        </w:tc>
        <w:tc>
          <w:tcPr/>
          <w:p>
            <w:pPr>
              <w:numPr>
                <w:ilvl w:val="0"/>
                <w:numId w:val="0"/>
              </w:numPr>
              <w:spacing w:before="0" w:beforeAutospacing="0" w:after="120" w:afterAutospacing="0" w:line="240" w:lineRule="auto"/>
              <w:ind w:left="0" w:right="0" w:firstLine="0"/>
              <w:jc w:val="left"/>
              <w:outlineLvl w:val="9"/>
            </w:pPr>
            <w:r>
              <w:t>Sending a notification about an available memo (publish subscribe)</w:t>
            </w:r>
          </w:p>
        </w:tc>
        <w:tc>
          <w:tcPr/>
          <w:p>
            <w:pPr>
              <w:numPr>
                <w:ilvl w:val="0"/>
                <w:numId w:val="0"/>
              </w:numPr>
              <w:spacing w:before="0" w:beforeAutospacing="0" w:after="120" w:afterAutospacing="0" w:line="240" w:lineRule="auto"/>
              <w:ind w:left="0" w:right="0" w:firstLine="0"/>
              <w:jc w:val="left"/>
              <w:outlineLvl w:val="9"/>
            </w:pPr>
            <w:r>
              <w:t>URL of available MeMo</w:t>
            </w:r>
          </w:p>
        </w:tc>
        <w:tc>
          <w:tcPr/>
          <w:p>
            <w:pPr>
              <w:numPr>
                <w:ilvl w:val="0"/>
                <w:numId w:val="0"/>
              </w:numPr>
              <w:spacing w:before="0" w:beforeAutospacing="0" w:after="120" w:afterAutospacing="0" w:line="240" w:lineRule="auto"/>
              <w:ind w:left="0" w:right="0" w:firstLine="0"/>
              <w:jc w:val="left"/>
              <w:outlineLvl w:val="9"/>
            </w:pPr>
            <w:r>
              <w:t>Recipient System</w:t>
            </w:r>
          </w:p>
        </w:tc>
      </w:tr>
    </w:tbl>
    <w:p/>
    <w:p>
      <w:pPr>
        <w:pStyle w:val="Heading3"/>
      </w:pPr>
      <w:bookmarkStart w:id="420" w:name="scroll-bookmark-258"/>
      <w:bookmarkStart w:id="421" w:name="_Toc256000479"/>
      <w:r>
        <w:t>Sender system respond to received Business Receipt</w:t>
      </w:r>
      <w:bookmarkEnd w:id="421"/>
      <w:bookmarkEnd w:id="420"/>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422" w:name="scroll-bookmark-259"/>
      <w:r>
        <w:t>Outbound MeMo REST Push request</w:t>
      </w:r>
      <w:bookmarkEnd w:id="422"/>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23" w:name="scroll-bookmark-260"/>
      <w:r>
        <w:t>Inbound MeMo REST Push request</w:t>
      </w:r>
      <w:bookmarkEnd w:id="423"/>
    </w:p>
    <w:p>
      <w:r>
        <w:t>This page contains examples of how to send MeMo messages to DP via REST Push as a sender system.</w:t>
      </w:r>
    </w:p>
    <w:p>
      <w:r>
        <w:t>MeMos must be POST'ed using certificate from active sender system or authentication will fail with a 401.</w:t>
      </w:r>
    </w:p>
    <w:p>
      <w:pPr>
        <w:pStyle w:val="Heading4"/>
      </w:pPr>
      <w:bookmarkStart w:id="424" w:name="scroll-bookmark-261"/>
      <w:r>
        <w:t>Sending single MeMo</w:t>
      </w:r>
      <w:bookmarkEnd w:id="424"/>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25" w:name="scroll-bookmark-262"/>
      <w:r>
        <w:t xml:space="preserve">Sending multiple MeMos </w:t>
      </w:r>
      <w:bookmarkEnd w:id="425"/>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4"/>
      </w:pPr>
      <w:bookmarkStart w:id="426" w:name="scroll-bookmark-263"/>
      <w:r>
        <w:t>REST_PULL service protocol</w:t>
      </w:r>
      <w:bookmarkEnd w:id="426"/>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 xml:space="preserve">Systems with REST_PULL can at any time fetch all available MeMos and/or receipts. See more of how this fecthing is done in </w:t>
      </w:r>
      <w:hyperlink r:id="rId96" w:history="1">
        <w:r>
          <w:rPr>
            <w:rStyle w:val="Hyperlink"/>
          </w:rPr>
          <w:t>Fetching MeMos</w:t>
        </w:r>
      </w:hyperlink>
      <w:r>
        <w:t xml:space="preserve"> or </w:t>
      </w:r>
      <w:hyperlink r:id="rId97" w:history="1">
        <w:r>
          <w:rPr>
            <w:rStyle w:val="Hyperlink"/>
          </w:rPr>
          <w:t>Fetching receipts</w:t>
        </w:r>
      </w:hyperlink>
      <w:r>
        <w:t>.</w:t>
      </w:r>
    </w:p>
    <w:p>
      <w:pPr>
        <w:pStyle w:val="Heading4"/>
      </w:pPr>
      <w:bookmarkStart w:id="427" w:name="scroll-bookmark-264"/>
      <w:r>
        <w:t>Distribution SMTP services</w:t>
      </w:r>
      <w:bookmarkEnd w:id="427"/>
    </w:p>
    <w:p>
      <w:pPr>
        <w:pStyle w:val="Heading2"/>
      </w:pPr>
      <w:bookmarkStart w:id="428" w:name="scroll-bookmark-265"/>
      <w:bookmarkStart w:id="429" w:name="_Toc256000480"/>
      <w:r>
        <w:t>Inbound services</w:t>
      </w:r>
      <w:bookmarkEnd w:id="429"/>
      <w:bookmarkEnd w:id="428"/>
    </w:p>
    <w:p>
      <w:r>
        <w:t>From the distribution component the following mail services are exposed.</w:t>
      </w:r>
    </w:p>
    <w:p>
      <w:pPr>
        <w:pStyle w:val="Heading3"/>
      </w:pPr>
      <w:bookmarkStart w:id="430" w:name="scroll-bookmark-266"/>
      <w:bookmarkStart w:id="431" w:name="_Toc256000481"/>
      <w:r>
        <w:t>Send message to Digital Post</w:t>
      </w:r>
      <w:bookmarkEnd w:id="431"/>
      <w:bookmarkEnd w:id="430"/>
    </w:p>
    <w:p>
      <w:r>
        <w:t>MeMo messages can be sent to the DP at memo@test.digitalpost.dk. The message should have a MIME format, be signed with the senders certificate (uploaded via Administrative Access when creating the system) and encrypted with DP’s certificate.</w:t>
      </w:r>
    </w:p>
    <w:p>
      <w:r>
        <w:t>As well as having the following properties:</w:t>
      </w:r>
    </w:p>
    <w:p>
      <w:pPr>
        <w:numPr>
          <w:ilvl w:val="0"/>
          <w:numId w:val="469"/>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0"/>
          <w:numId w:val="469"/>
        </w:numPr>
      </w:pPr>
      <w:r>
        <w:t>It should contain one attached MeMo message xml named {messageUUID}. (If multiple are sent, only the first is handled)</w:t>
      </w:r>
    </w:p>
    <w:p>
      <w:pPr>
        <w:numPr>
          <w:ilvl w:val="0"/>
          <w:numId w:val="469"/>
        </w:numPr>
      </w:pPr>
      <w:r>
        <w:t>The certificate serial number used to sign the message must match the certificate serial number for the respective sender system</w:t>
      </w:r>
    </w:p>
    <w:p>
      <w:pPr>
        <w:pStyle w:val="Heading2"/>
      </w:pPr>
      <w:bookmarkStart w:id="432" w:name="scroll-bookmark-267"/>
      <w:bookmarkStart w:id="433" w:name="_Toc256000482"/>
      <w:r>
        <w:t>Outbound services</w:t>
      </w:r>
      <w:bookmarkEnd w:id="433"/>
      <w:bookmarkEnd w:id="432"/>
    </w:p>
    <w:p>
      <w:r>
        <w:t>From the distribution component there are the following outbound SMTP services.</w:t>
      </w:r>
    </w:p>
    <w:p>
      <w:pPr>
        <w:pStyle w:val="Heading3"/>
      </w:pPr>
      <w:bookmarkStart w:id="434" w:name="scroll-bookmark-268"/>
      <w:bookmarkStart w:id="435" w:name="_Toc256000483"/>
      <w:r>
        <w:t>Send MeMos to SMTP Recipient Systems</w:t>
      </w:r>
      <w:bookmarkEnd w:id="435"/>
      <w:bookmarkEnd w:id="434"/>
    </w:p>
    <w:p>
      <w:r>
        <w:t>MeMos which are sent to SMTP Recipient systems are encrypted with sender’s certificate (public key) and signed using DP certificate (private key). MeMos can be decrypted with sender's certificate (private key) and signature needs to be validated using DP certificate (public key).</w:t>
      </w:r>
    </w:p>
    <w:p>
      <w:r>
        <w:t>Both notifications and technical receipts are signed and encrypted. They should be decrypted with sender's certificate (private key) and signature needs to be validated using DP certificate (public key).</w:t>
      </w:r>
    </w:p>
    <w:p>
      <w:pPr>
        <w:pStyle w:val="Heading4"/>
      </w:pPr>
      <w:bookmarkStart w:id="436" w:name="scroll-bookmark-269"/>
      <w:r>
        <w:t>Send notification to users with EmailSubscriptions</w:t>
      </w:r>
      <w:bookmarkEnd w:id="436"/>
    </w:p>
    <w:p>
      <w:r>
        <w:t>When a new message appears in a user's mailbox, mailbox-indexer generates an event that is consumed by sender-smtp.</w:t>
      </w:r>
      <w:r>
        <w:br/>
      </w:r>
      <w:r>
        <w:t>This event prompts the sending of an email notifying of this new message to said user through SMTP (if respective user has 1 or more (up to 5) emails attached as EmailSubscriptions)</w:t>
      </w:r>
    </w:p>
    <w:p>
      <w:pPr>
        <w:numPr>
          <w:ilvl w:val="0"/>
          <w:numId w:val="470"/>
        </w:numPr>
      </w:pPr>
      <w:r>
        <w:t>The notification text provided in the email is fetched from MeMo fields (if available), and prioritized as such:</w:t>
      </w:r>
    </w:p>
    <w:p>
      <w:pPr>
        <w:numPr>
          <w:ilvl w:val="1"/>
          <w:numId w:val="471"/>
        </w:numPr>
      </w:pPr>
      <w:r>
        <w:t>AdditionalNotification (MeMo field)</w:t>
      </w:r>
    </w:p>
    <w:p>
      <w:pPr>
        <w:numPr>
          <w:ilvl w:val="1"/>
          <w:numId w:val="471"/>
        </w:numPr>
      </w:pPr>
      <w:r>
        <w:t>Notification (MeMo field)</w:t>
      </w:r>
    </w:p>
    <w:p>
      <w:pPr>
        <w:numPr>
          <w:ilvl w:val="1"/>
          <w:numId w:val="471"/>
        </w:numPr>
      </w:pPr>
      <w:r>
        <w:t>A default notification text</w:t>
      </w:r>
    </w:p>
    <w:p>
      <w:pPr>
        <w:pStyle w:val="Heading3"/>
      </w:pPr>
      <w:bookmarkStart w:id="437" w:name="scroll-bookmark-270"/>
      <w:bookmarkStart w:id="438" w:name="_Toc256000484"/>
      <w:r>
        <w:t>Send technical receipts to senders</w:t>
      </w:r>
      <w:bookmarkEnd w:id="438"/>
      <w:bookmarkEnd w:id="437"/>
    </w:p>
    <w:p>
      <w:r>
        <w:t>When messages in MIME format has been fetched by fetcher-imap, an event will be produced to sender-smtp.</w:t>
      </w:r>
    </w:p>
    <w:p>
      <w:r>
        <w:t>There are two primary types of technical receipt scenarios:</w:t>
      </w:r>
    </w:p>
    <w:p>
      <w:pPr>
        <w:numPr>
          <w:ilvl w:val="0"/>
          <w:numId w:val="472"/>
        </w:numPr>
      </w:pPr>
      <w:r>
        <w:t>A valid technical receipt, if the fetcher-imap encountered no issues in the handling of the MIME message.</w:t>
      </w:r>
    </w:p>
    <w:p>
      <w:pPr>
        <w:numPr>
          <w:ilvl w:val="1"/>
          <w:numId w:val="473"/>
        </w:numPr>
      </w:pPr>
      <w:r>
        <w:t>In this case, the service looks up the senderSystem ID from memoMetaData to grab the receiptEndpoint, and send a technical receipt to this endpoint.</w:t>
      </w:r>
    </w:p>
    <w:p>
      <w:pPr>
        <w:numPr>
          <w:ilvl w:val="0"/>
          <w:numId w:val="472"/>
        </w:numPr>
      </w:pPr>
      <w:r>
        <w:t>An invalid technical receipt, if the fetcher-imap did encounter issues in the handling of the MIME message.</w:t>
      </w:r>
    </w:p>
    <w:p>
      <w:pPr>
        <w:numPr>
          <w:ilvl w:val="1"/>
          <w:numId w:val="474"/>
        </w:numPr>
      </w:pPr>
      <w:r>
        <w:t>In this case, the service will fetch the needed endpoint from the MIME_FROM property in the event produced by fetcher-imap.</w:t>
      </w:r>
    </w:p>
    <w:p>
      <w:r>
        <w:t>The technical receipt mail carries a JSON file with receipt information:</w:t>
      </w:r>
    </w:p>
    <w:p>
      <w:pPr>
        <w:jc w:val="center"/>
      </w:pPr>
      <w:r>
        <w:drawing>
          <wp:inline>
            <wp:extent cx="5395595" cy="2001592"/>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98"/>
                    <a:stretch>
                      <a:fillRect/>
                    </a:stretch>
                  </pic:blipFill>
                  <pic:spPr>
                    <a:xfrm>
                      <a:off x="0" y="0"/>
                      <a:ext cx="5395595" cy="2001592"/>
                    </a:xfrm>
                    <a:prstGeom prst="rect">
                      <a:avLst/>
                    </a:prstGeom>
                  </pic:spPr>
                </pic:pic>
              </a:graphicData>
            </a:graphic>
          </wp:inline>
        </w:drawing>
      </w:r>
    </w:p>
    <w:p>
      <w:pPr>
        <w:jc w:val="center"/>
      </w:pPr>
      <w:r>
        <w:drawing>
          <wp:inline>
            <wp:extent cx="5395595" cy="1030800"/>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99"/>
                    <a:stretch>
                      <a:fillRect/>
                    </a:stretch>
                  </pic:blipFill>
                  <pic:spPr>
                    <a:xfrm>
                      <a:off x="0" y="0"/>
                      <a:ext cx="5395595" cy="1030800"/>
                    </a:xfrm>
                    <a:prstGeom prst="rect">
                      <a:avLst/>
                    </a:prstGeom>
                  </pic:spPr>
                </pic:pic>
              </a:graphicData>
            </a:graphic>
          </wp:inline>
        </w:drawing>
      </w:r>
    </w:p>
    <w:p>
      <w:r>
        <w:t>TransmissionId is generated by the solution and returned. This ID will also be present on the business receipt, and can help connect techinal and business receipts.</w:t>
      </w:r>
    </w:p>
    <w:p>
      <w:pPr>
        <w:pStyle w:val="Heading4"/>
      </w:pPr>
      <w:bookmarkStart w:id="439" w:name="scroll-bookmark-271"/>
      <w:r>
        <w:t>SMTP MeMo example</w:t>
      </w:r>
      <w:bookmarkEnd w:id="439"/>
    </w:p>
    <w:p>
      <w:r>
        <w:t>MeMo messages can be send to the DP mail server. MeMo mails to be fetched from the IMAP server must adhere to a few rules for successful processing.</w:t>
      </w:r>
    </w:p>
    <w:p>
      <w:r>
        <w:t>Attached picture of example of valid mail:</w:t>
      </w:r>
    </w:p>
    <w:p>
      <w:pPr>
        <w:jc w:val="center"/>
      </w:pPr>
      <w:r>
        <w:drawing>
          <wp:inline>
            <wp:extent cx="5395595" cy="1227569"/>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100"/>
                    <a:stretch>
                      <a:fillRect/>
                    </a:stretch>
                  </pic:blipFill>
                  <pic:spPr>
                    <a:xfrm>
                      <a:off x="0" y="0"/>
                      <a:ext cx="5395595" cy="1227569"/>
                    </a:xfrm>
                    <a:prstGeom prst="rect">
                      <a:avLst/>
                    </a:prstGeom>
                  </pic:spPr>
                </pic:pic>
              </a:graphicData>
            </a:graphic>
          </wp:inline>
        </w:drawing>
      </w:r>
    </w:p>
    <w:p>
      <w:r>
        <w:t>Attached picture of valid mail in client (outlook in this case):</w:t>
      </w:r>
    </w:p>
    <w:p>
      <w:pPr>
        <w:jc w:val="center"/>
      </w:pPr>
      <w:r>
        <w:drawing>
          <wp:inline>
            <wp:extent cx="5395596" cy="923246"/>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p>
      <w:r>
        <w:rPr>
          <w:b/>
        </w:rPr>
        <w:t>Overall structure:</w:t>
      </w:r>
    </w:p>
    <w:p>
      <w:r>
        <w:t xml:space="preserve">The MIME message must be composed of </w:t>
      </w:r>
      <w:r>
        <w:rPr>
          <w:b/>
        </w:rPr>
        <w:t xml:space="preserve">two </w:t>
      </w:r>
      <w:r>
        <w:t>body parts:</w:t>
      </w:r>
    </w:p>
    <w:p>
      <w:pPr>
        <w:numPr>
          <w:ilvl w:val="0"/>
          <w:numId w:val="475"/>
        </w:numPr>
      </w:pPr>
      <w:r>
        <w:t>A multipart/mixed part which at minimum must contain the MeMo XML attached - name of MeMo file must be &lt;messageUUID&gt; or &lt;messageUUID&gt;.xml</w:t>
      </w:r>
    </w:p>
    <w:p>
      <w:pPr>
        <w:numPr>
          <w:ilvl w:val="0"/>
          <w:numId w:val="475"/>
        </w:numPr>
      </w:pPr>
      <w:r>
        <w:t>A application/pkcs7-signature or application/x-pkcs7-signature part</w:t>
      </w:r>
    </w:p>
    <w:p>
      <w:r>
        <w:rPr>
          <w:b/>
        </w:rPr>
        <w:t>Rules:</w:t>
      </w:r>
    </w:p>
    <w:p>
      <w:pPr>
        <w:numPr>
          <w:ilvl w:val="0"/>
          <w:numId w:val="476"/>
        </w:numPr>
      </w:pPr>
      <w:r>
        <w:t>In the MIME-sender property, the format must be &lt;senderSystemId&gt;@&lt;domain&gt; - where senderSystemId is the UUID of the sender system in DP</w:t>
      </w:r>
    </w:p>
    <w:p>
      <w:pPr>
        <w:numPr>
          <w:ilvl w:val="0"/>
          <w:numId w:val="476"/>
        </w:numPr>
      </w:pPr>
      <w:r>
        <w:t>It should contain one attached MeMo message xml named {messageUUID} or {messageUUID}.xml. (If multiple are sent, only the first is handled)</w:t>
      </w:r>
    </w:p>
    <w:p>
      <w:pPr>
        <w:numPr>
          <w:ilvl w:val="0"/>
          <w:numId w:val="476"/>
        </w:numPr>
      </w:pPr>
      <w:r>
        <w:t>The certificate serial number used to sign the message must match the certificate serial number for the respective sender system.</w:t>
      </w:r>
    </w:p>
    <w:p>
      <w:r>
        <w:t>The table below describes the rules based on error codes that can be triggered through the processing when fetching mails from the IMAP server:</w:t>
      </w:r>
    </w:p>
    <w:tbl>
      <w:tblPr>
        <w:tblStyle w:val="ScrollTableNormal"/>
        <w:tblW w:w="5000" w:type="pct"/>
        <w:tblLook w:val="0020"/>
      </w:tblPr>
      <w:tblGrid>
        <w:gridCol w:w="2497"/>
        <w:gridCol w:w="599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 code</w:t>
            </w:r>
          </w:p>
        </w:tc>
        <w:tc>
          <w:tcPr/>
          <w:p>
            <w:pPr>
              <w:numPr>
                <w:ilvl w:val="0"/>
                <w:numId w:val="0"/>
              </w:numPr>
              <w:spacing w:before="0" w:beforeAutospacing="0" w:after="120" w:afterAutospacing="0" w:line="240" w:lineRule="auto"/>
              <w:ind w:left="0" w:right="0" w:firstLine="0"/>
              <w:jc w:val="left"/>
              <w:outlineLvl w:val="9"/>
            </w:pPr>
            <w:r>
              <w:rPr>
                <w:b/>
              </w:rPr>
              <w:t>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mime.message.invalid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 message must contain two body parts, a multipart/mixed part containing the message, and a application/pkcs7-signature or application/x-pkcs7-signature part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invalid.from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The value {0} of from is invalid. The from header field must have the format (senderSystemId)@(domain), where senderSystemId is the UUID of the sender system in the 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wrong.certificate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Serial number of certificate used to sign message with id {0} does not match the certificate serial number for sender system with id {1}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Could not read certificate of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no.message.attachment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application/json or application/xml attachment found on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system.not.found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system found with id {0}</w:t>
            </w:r>
          </w:p>
        </w:tc>
      </w:tr>
    </w:tbl>
    <w:p>
      <w:pPr>
        <w:pStyle w:val="Heading3"/>
      </w:pPr>
      <w:bookmarkStart w:id="440" w:name="scroll-bookmark-272"/>
      <w:bookmarkStart w:id="441" w:name="_Toc256000485"/>
      <w:r>
        <w:t>Digital Post Receipt domain model</w:t>
      </w:r>
      <w:bookmarkEnd w:id="441"/>
      <w:bookmarkEnd w:id="440"/>
    </w:p>
    <w:p>
      <w:r>
        <w:t>This page describes the model for Digital Post receipts. This page is only relevant for sender systems registered to use MeMo receipts.</w:t>
      </w:r>
    </w:p>
    <w:p>
      <w:r>
        <w:drawing>
          <wp:inline>
            <wp:extent cx="1581150" cy="367665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102"/>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442" w:name="scroll-bookmark-273"/>
      <w:bookmarkStart w:id="443" w:name="_Toc256000486"/>
      <w:r>
        <w:t>REST receipt procedure</w:t>
      </w:r>
      <w:bookmarkEnd w:id="443"/>
      <w:bookmarkEnd w:id="442"/>
    </w:p>
    <w:p>
      <w:pPr>
        <w:pStyle w:val="Heading4"/>
      </w:pPr>
      <w:bookmarkStart w:id="444" w:name="scroll-bookmark-274"/>
      <w:r>
        <w:t>Technical receipts</w:t>
      </w:r>
      <w:bookmarkEnd w:id="444"/>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445" w:name="scroll-bookmark-275"/>
      <w:r>
        <w:t xml:space="preserve">Business receipt </w:t>
      </w:r>
      <w:bookmarkEnd w:id="445"/>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3"/>
      </w:pPr>
      <w:bookmarkStart w:id="446" w:name="scroll-bookmark-276"/>
      <w:bookmarkStart w:id="447" w:name="_Toc256000487"/>
      <w:r>
        <w:t>SMTP receipt procedure</w:t>
      </w:r>
      <w:bookmarkEnd w:id="447"/>
      <w:bookmarkEnd w:id="446"/>
    </w:p>
    <w:p>
      <w:pPr>
        <w:pStyle w:val="Heading4"/>
      </w:pPr>
      <w:bookmarkStart w:id="448" w:name="scroll-bookmark-277"/>
      <w:r>
        <w:t>Technical receipts</w:t>
      </w:r>
      <w:bookmarkEnd w:id="448"/>
    </w:p>
    <w:p>
      <w:r>
        <w:t xml:space="preserve">The technical receipt for SMTP protocol is a response to the S/MIME message that has been sent to DP.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Teknisk Kvittering fra Digital Post</w:t>
      </w:r>
      <w:r>
        <w:t>. This response will have an attached JSON, that either reports success (ReceiptStatus RECEIVED) or failure (ReceiptStatus INVALID). The field values are:</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xml:space="preserve">: </w:t>
      </w:r>
      <w:r>
        <w:t>A UUID generated by DP. This UUID will also be returned in the business receipt, and should be used to chain the two together</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indistribution") in case of INVALID status, otherwise </w:t>
      </w:r>
      <w:r>
        <w:rPr>
          <w:i/>
        </w:rPr>
        <w:t>null</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status, otherwise </w:t>
      </w:r>
      <w:r>
        <w:rPr>
          <w:i/>
        </w:rPr>
        <w:t>null</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RECEIVED/INVALID</w:t>
      </w:r>
    </w:p>
    <w:p>
      <w:pPr>
        <w:pStyle w:val="Heading4"/>
      </w:pPr>
      <w:bookmarkStart w:id="449" w:name="scroll-bookmark-278"/>
      <w:r>
        <w:t>Business receipts</w:t>
      </w:r>
      <w:bookmarkEnd w:id="449"/>
    </w:p>
    <w:p>
      <w:r>
        <w:t xml:space="preserve">The business receipts for SMTP protocol are sent when the message has been either rejected, or if the message is now the responsibility of the recipient.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Forretningskvittering fra Digital Post</w:t>
      </w:r>
      <w:r>
        <w:t>. The receipt will be sent to the receipt endpoint (email address), with a JSON receipt as the body. The field values are:</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 distribution") in case of INVALID or NOT_ALLOWED status, otherwise </w:t>
      </w:r>
      <w:r>
        <w:rPr>
          <w:i/>
        </w:rPr>
        <w:t>null</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or NOT_ALLOWED status, otherwise </w:t>
      </w:r>
      <w:r>
        <w:rPr>
          <w:i/>
        </w:rPr>
        <w:t>null</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50" w:name="scroll-bookmark-279"/>
      <w:bookmarkStart w:id="451" w:name="_Toc256000488"/>
      <w:r>
        <w:t>SFTP receipt procedure</w:t>
      </w:r>
      <w:bookmarkEnd w:id="451"/>
      <w:bookmarkEnd w:id="450"/>
    </w:p>
    <w:p>
      <w:pPr>
        <w:pStyle w:val="Heading4"/>
      </w:pPr>
      <w:bookmarkStart w:id="452" w:name="scroll-bookmark-280"/>
      <w:r>
        <w:t>Technical receipts</w:t>
      </w:r>
      <w:bookmarkEnd w:id="452"/>
    </w:p>
    <w:p>
      <w:r>
        <w:t>Technical receipts for SFTP protocol are created on the SFTP server for each tar.lzma container that has been sent to DP via SFTP. The receipt is sent in XML format. The field values are: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.tar.lzma-file (SFTP .tar.lzma files should be named &lt;UUID&gt;.tar.lzma)</w:t>
      </w:r>
    </w:p>
    <w:p>
      <w:pPr>
        <w:numPr>
          <w:ilvl w:val="1"/>
          <w:numId w:val="483"/>
        </w:numPr>
      </w:pPr>
      <w:r>
        <w:rPr>
          <w:i/>
        </w:rPr>
        <w:t>03-01-2022 This feature is not currently implemented but is planned to be released before public go-live.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RECEIVED status otherwise error code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RECEIVED status otherwise error message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w:t>
      </w:r>
      <w:r>
        <w:t>/INVALID</w:t>
      </w:r>
    </w:p>
    <w:p>
      <w:pPr>
        <w:pStyle w:val="Heading4"/>
      </w:pPr>
      <w:bookmarkStart w:id="453" w:name="scroll-bookmark-281"/>
      <w:r>
        <w:t>Business receipts</w:t>
      </w:r>
      <w:bookmarkEnd w:id="453"/>
    </w:p>
    <w:p>
      <w:r>
        <w:t>A SFTP protocol business receipt is sent for each individual message when the message has been through a validation procedure. If the message fails validation a business receipt with the status NOT_ALLOWED or INVALID is sent. The reason of a failed validation can be deducted from the ErrorCode and ErrorMessage of the returned receipt. If the message passes validation the receipt will have the status COMPLETED. A business receipt with status COMPLETED signifies that DP has accepted the message and now holds the responsibility to deliver the message to the recipient. The receipts are uploaded to the receipt folder of the sender system on the SFTP server with a body in the XML format. The field values are:</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 file (SFTP .tar.lzma files should be named &lt;UUID&gt;.tar.lzma)</w:t>
      </w:r>
    </w:p>
    <w:p>
      <w:pPr>
        <w:numPr>
          <w:ilvl w:val="1"/>
          <w:numId w:val="485"/>
        </w:numPr>
      </w:pPr>
      <w:r>
        <w:rPr>
          <w:i/>
        </w:rPr>
        <w:t>03-01-2022 This feature is not currently implemented but is planned to be released before public go-live.</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COMPLETED status otherwise error code e.g. “recipient.is.exempt”</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COMPLETED status otherwise error message e.g. “Recipient with cvr &lt;cvr_number&gt; is exempt”</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54" w:name="scroll-bookmark-282"/>
      <w:bookmarkStart w:id="455" w:name="_Toc256000489"/>
      <w:r>
        <w:t>JSON examples</w:t>
      </w:r>
      <w:bookmarkEnd w:id="455"/>
      <w:bookmarkEnd w:id="454"/>
    </w:p>
    <w:p>
      <w:pPr>
        <w:pStyle w:val="Heading4"/>
      </w:pPr>
      <w:bookmarkStart w:id="456" w:name="scroll-bookmark-283"/>
      <w:r>
        <w:t>Technical receipt examples</w:t>
      </w:r>
      <w:bookmarkEnd w:id="45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"2020-07-02T08:23:07.026Z"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457" w:name="scroll-bookmark-284"/>
      <w:r>
        <w:t>Business receipt examples</w:t>
      </w:r>
      <w:bookmarkEnd w:id="45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"fb55c3ad-8e9c-4229-b781-3e603a4657b6"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"2021-07-23T10:47:41.241Z"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"54f1aa41-8be6-4510-9bb9-04c38085a384"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"recipient.is.exempt"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11223344 is 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"2020-06-10T09:25:55.033Z"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"NOT_ALLOWED"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"c18aca74-ac56-458a-96ae-4a1b63fe0391"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"recipient.not.found, sender.not.found"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24586369 does not exist, Organisation with cvr 24545784 does not exist"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"2020-06-10T09:07:01.012Z"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"9c2ea15d-61fb-4ba9-9366-42f8b194c262"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"2020-06-25T12:55:00.126Z"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"65753850-a841-4288-9b74-46b7fb9ef2f6"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"archive.processing.failed"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"An error occurred while processing the archive: Unable to detect compression format"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"2021-07-23T10:45:56.640Z"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8" w:name="scroll-bookmark-285"/>
      <w:bookmarkStart w:id="459" w:name="_Toc256000490"/>
      <w:r>
        <w:t>Bulk MeMo SFTP Service</w:t>
      </w:r>
      <w:bookmarkEnd w:id="459"/>
      <w:bookmarkEnd w:id="458"/>
    </w:p>
    <w:p>
      <w:pPr>
        <w:numPr>
          <w:ilvl w:val="0"/>
          <w:numId w:val="486"/>
        </w:numPr>
      </w:pPr>
      <w:hyperlink w:anchor="scroll-bookmark-286" w:history="1">
        <w:r>
          <w:rPr>
            <w:rStyle w:val="Hyperlink"/>
          </w:rPr>
          <w:t>Component diagram</w:t>
        </w:r>
      </w:hyperlink>
    </w:p>
    <w:p>
      <w:pPr>
        <w:numPr>
          <w:ilvl w:val="0"/>
          <w:numId w:val="486"/>
        </w:numPr>
      </w:pPr>
      <w:hyperlink w:anchor="scroll-bookmark-287" w:history="1">
        <w:r>
          <w:rPr>
            <w:rStyle w:val="Hyperlink"/>
          </w:rPr>
          <w:t>Sequence diagram</w:t>
        </w:r>
      </w:hyperlink>
    </w:p>
    <w:p>
      <w:pPr>
        <w:numPr>
          <w:ilvl w:val="0"/>
          <w:numId w:val="486"/>
        </w:numPr>
      </w:pPr>
      <w:hyperlink w:anchor="scroll-bookmark-288" w:history="1">
        <w:r>
          <w:rPr>
            <w:rStyle w:val="Hyperlink"/>
          </w:rPr>
          <w:t>SFTP Server folder structure</w:t>
        </w:r>
      </w:hyperlink>
    </w:p>
    <w:p>
      <w:pPr>
        <w:numPr>
          <w:ilvl w:val="0"/>
          <w:numId w:val="486"/>
        </w:numPr>
      </w:pPr>
      <w:hyperlink w:anchor="scroll-bookmark-289" w:history="1">
        <w:r>
          <w:rPr>
            <w:rStyle w:val="Hyperlink"/>
          </w:rPr>
          <w:t>Receipt XML</w:t>
        </w:r>
      </w:hyperlink>
    </w:p>
    <w:p>
      <w:r>
        <w:t>In order to support bulk memos upload, the usage of SFTP protocol has been proposed. In order to utilize it, a distribution-fetcher-sftp component has been implemented. It is responsible for connecting to the server, fetching the archives and streaming them into distribution-api, which is then responsible for its further processing.</w:t>
      </w:r>
    </w:p>
    <w:p>
      <w:r>
        <w:t>It also uploads receipts to the SFTP server (technical and business ones).</w:t>
      </w:r>
    </w:p>
    <w:p>
      <w:pPr>
        <w:pStyle w:val="Heading4"/>
      </w:pPr>
      <w:bookmarkStart w:id="460" w:name="scroll-bookmark-286"/>
      <w:r>
        <w:t>Component diagram</w:t>
      </w:r>
      <w:bookmarkEnd w:id="460"/>
    </w:p>
    <w:p>
      <w:r>
        <w:t>The below diagram shows the components that are a part of SFTP flow.</w:t>
      </w:r>
    </w:p>
    <w:p>
      <w:r>
        <w:drawing>
          <wp:inline>
            <wp:extent cx="5395595" cy="2354801"/>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103"/>
                    <a:stretch>
                      <a:fillRect/>
                    </a:stretch>
                  </pic:blipFill>
                  <pic:spPr>
                    <a:xfrm>
                      <a:off x="0" y="0"/>
                      <a:ext cx="5395595" cy="2354801"/>
                    </a:xfrm>
                    <a:prstGeom prst="rect">
                      <a:avLst/>
                    </a:prstGeom>
                  </pic:spPr>
                </pic:pic>
              </a:graphicData>
            </a:graphic>
          </wp:inline>
        </w:drawing>
      </w:r>
    </w:p>
    <w:p/>
    <w:p>
      <w:pPr>
        <w:pStyle w:val="Heading4"/>
      </w:pPr>
      <w:bookmarkStart w:id="461" w:name="scroll-bookmark-287"/>
      <w:r>
        <w:t>Sequence diagram</w:t>
      </w:r>
      <w:bookmarkEnd w:id="461"/>
    </w:p>
    <w:p>
      <w:r>
        <w:t>The below diagram shows the SFTP flow sequence.</w:t>
      </w:r>
    </w:p>
    <w:p>
      <w:r>
        <w:drawing>
          <wp:inline>
            <wp:extent cx="5395595" cy="6379119"/>
            <wp:docPr id="100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104"/>
                    <a:stretch>
                      <a:fillRect/>
                    </a:stretch>
                  </pic:blipFill>
                  <pic:spPr>
                    <a:xfrm>
                      <a:off x="0" y="0"/>
                      <a:ext cx="5395595" cy="6379119"/>
                    </a:xfrm>
                    <a:prstGeom prst="rect">
                      <a:avLst/>
                    </a:prstGeom>
                  </pic:spPr>
                </pic:pic>
              </a:graphicData>
            </a:graphic>
          </wp:inline>
        </w:drawing>
      </w:r>
    </w:p>
    <w:p/>
    <w:p>
      <w:pPr>
        <w:pStyle w:val="Heading4"/>
      </w:pPr>
      <w:bookmarkStart w:id="462" w:name="scroll-bookmark-288"/>
      <w:r>
        <w:t>SFTP Server folder structure</w:t>
      </w:r>
      <w:bookmarkEnd w:id="462"/>
    </w:p>
    <w:tbl>
      <w:tblPr>
        <w:tblStyle w:val="ScrollTableNormal"/>
        <w:tblW w:w="5000" w:type="pct"/>
        <w:tblLook w:val="0020"/>
      </w:tblPr>
      <w:tblGrid>
        <w:gridCol w:w="1300"/>
        <w:gridCol w:w="4131"/>
        <w:gridCol w:w="758"/>
        <w:gridCol w:w="22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numPr>
                <w:ilvl w:val="0"/>
                <w:numId w:val="0"/>
              </w:numPr>
              <w:spacing w:before="0" w:beforeAutospacing="0" w:after="120" w:afterAutospacing="0" w:line="240" w:lineRule="auto"/>
              <w:ind w:left="0" w:right="0" w:firstLine="0"/>
              <w:jc w:val="left"/>
              <w:outlineLvl w:val="9"/>
            </w:pPr>
            <w:r>
              <w:t>Business receipts are generated by DP - one per MeMo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EBCDIC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 EBCDIC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dp/receipts/ebcdic</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DP/DP2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DP/DP2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BULK XML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BULK XML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EBCDIC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EBCDIC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463" w:name="scroll-bookmark-289"/>
      <w:r>
        <w:t>Receipt XML</w:t>
      </w:r>
      <w:bookmarkEnd w:id="46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p>
      <w:pPr>
        <w:pStyle w:val="Heading3"/>
      </w:pPr>
      <w:bookmarkStart w:id="464" w:name="scroll-bookmark-290"/>
      <w:bookmarkStart w:id="465" w:name="_Toc256000491"/>
      <w:r>
        <w:t>Distribution use case examples</w:t>
      </w:r>
      <w:bookmarkEnd w:id="465"/>
      <w:bookmarkEnd w:id="464"/>
    </w:p>
    <w:p>
      <w:pPr>
        <w:pStyle w:val="Heading4"/>
      </w:pPr>
      <w:bookmarkStart w:id="466" w:name="scroll-bookmark-291"/>
      <w:r>
        <w:t>Sending memo messages over REST PUSH</w:t>
      </w:r>
      <w:bookmarkEnd w:id="466"/>
    </w:p>
    <w:p>
      <w:r>
        <w:t>In DP a sender system can send a message (MeMo) using the Distribution API to CREATE/POST a MeMo to the DP system. The sender system is notified using technical and business receipts.</w:t>
      </w:r>
    </w:p>
    <w:p>
      <w:r>
        <w:t>Sending a message from a sender system using REST PUSH:</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467" w:name="scroll-bookmark-292"/>
      <w:r>
        <w:t>Fetching a single memo over REST PULL</w:t>
      </w:r>
      <w:bookmarkEnd w:id="467"/>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468" w:name="scroll-bookmark-293"/>
      <w:r>
        <w:t xml:space="preserve">(url) path example: </w:t>
      </w:r>
      <w:bookmarkEnd w:id="46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469" w:name="scroll-bookmark-294"/>
      <w:r>
        <w:t xml:space="preserve">Fetching a list of MeMos for a REST_PULL recipient system </w:t>
      </w:r>
      <w:bookmarkEnd w:id="469"/>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470" w:name="scroll-bookmark-295"/>
      <w:r>
        <w:t>Deleting a MeMo for a REST_PULL recipient system</w:t>
      </w:r>
      <w:bookmarkEnd w:id="470"/>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3"/>
      </w:pPr>
      <w:bookmarkStart w:id="471" w:name="scroll-bookmark-296"/>
      <w:bookmarkStart w:id="472" w:name="_Toc256000492"/>
      <w:r>
        <w:t>Fetching business receipts</w:t>
      </w:r>
      <w:bookmarkEnd w:id="472"/>
      <w:bookmarkEnd w:id="471"/>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473" w:name="scroll-bookmark-297"/>
      <w:bookmarkStart w:id="474" w:name="_Toc256000493"/>
      <w:r>
        <w:t>Fetching receipts for a REST_PULL sender system</w:t>
      </w:r>
      <w:bookmarkEnd w:id="474"/>
      <w:bookmarkEnd w:id="473"/>
    </w:p>
    <w:p>
      <w:r>
        <w:t>A REST_PULL sender system is responsible for fetching the currently available receipts.</w:t>
      </w:r>
    </w:p>
    <w:p>
      <w:pPr>
        <w:pStyle w:val="Heading4"/>
      </w:pPr>
      <w:bookmarkStart w:id="475" w:name="scroll-bookmark-298"/>
      <w:r>
        <w:t>Fetching a list of available receipts</w:t>
      </w:r>
      <w:bookmarkEnd w:id="475"/>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476" w:name="scroll-bookmark-299"/>
      <w:r>
        <w:t xml:space="preserve">Fetching a single receipt with automatic deletion GET /receipts/{receiptId} Example of request: </w:t>
      </w:r>
      <w:bookmarkEnd w:id="4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477" w:name="scroll-bookmark-300"/>
      <w:r>
        <w:t>Fetching a single receipt without automatic deletion</w:t>
      </w:r>
      <w:bookmarkEnd w:id="477"/>
    </w:p>
    <w:p>
      <w:r>
        <w:t>If automatic deletion of a receipt after fetching is not desired, adding the “delete=” queryparam allows one to specify whether the receipt should be deleted after fetching:</w:t>
      </w:r>
    </w:p>
    <w:p>
      <w:pPr>
        <w:pStyle w:val="Heading4"/>
      </w:pPr>
      <w:bookmarkStart w:id="478" w:name="scroll-bookmark-301"/>
      <w:r>
        <w:t>GET /receipts/{receiptId}/?delete=false</w:t>
      </w:r>
      <w:bookmarkEnd w:id="478"/>
    </w:p>
    <w:p>
      <w:r>
        <w:t xml:space="preserve">True can also be specified, but then in effect it works the same was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479" w:name="scroll-bookmark-302"/>
      <w:r>
        <w:t>Deleting a single receipt without fetching</w:t>
      </w:r>
      <w:bookmarkEnd w:id="479"/>
    </w:p>
    <w:p>
      <w:r>
        <w:t>It is also possible to delete a single receipt without fetching it.</w:t>
      </w:r>
    </w:p>
    <w:p>
      <w:pPr>
        <w:pStyle w:val="Heading4"/>
      </w:pPr>
      <w:bookmarkStart w:id="480" w:name="scroll-bookmark-303"/>
      <w:r>
        <w:t>DELETE /receipts/{receiptId}</w:t>
      </w:r>
      <w:bookmarkEnd w:id="480"/>
    </w:p>
    <w:p>
      <w:pPr>
        <w:pStyle w:val="Heading3"/>
      </w:pPr>
      <w:bookmarkStart w:id="481" w:name="scroll-bookmark-304"/>
      <w:bookmarkStart w:id="482" w:name="_Toc256000494"/>
      <w:r>
        <w:t>Bulk-fetching receipts</w:t>
      </w:r>
      <w:bookmarkEnd w:id="482"/>
      <w:bookmarkEnd w:id="481"/>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483" w:name="scroll-bookmark-305"/>
      <w:r>
        <w:t>Example request</w:t>
      </w:r>
      <w:bookmarkEnd w:id="483"/>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84" w:name="scroll-bookmark-306"/>
      <w:bookmarkStart w:id="485" w:name="_Toc256000495"/>
      <w:r>
        <w:t>Sending business receipts as a recipient system</w:t>
      </w:r>
      <w:bookmarkEnd w:id="485"/>
      <w:bookmarkEnd w:id="484"/>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486" w:name="scroll-bookmark-307"/>
      <w:bookmarkStart w:id="487" w:name="_Toc256000496"/>
      <w:r>
        <w:t>Flow for resending messages</w:t>
      </w:r>
      <w:bookmarkEnd w:id="487"/>
      <w:bookmarkEnd w:id="486"/>
    </w:p>
    <w:p>
      <w:r>
        <w:t>The following section describes the flow for resending MeMo's to SMTP and REST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memo is redirected, and a mail is sent to the email address contacts registered on the system notifying of the new destination. The redirections is as follows:</w:t>
      </w:r>
    </w:p>
    <w:p>
      <w:pPr>
        <w:numPr>
          <w:ilvl w:val="0"/>
          <w:numId w:val="487"/>
        </w:numPr>
      </w:pPr>
      <w:r>
        <w:t xml:space="preserve">If the failure was to a default recipient system, the memo is saved in the mailbox for the organisation, which can be accessed through </w:t>
      </w:r>
      <w:hyperlink r:id="rId17" w:history="1">
        <w:r>
          <w:rPr>
            <w:rStyle w:val="Hyperlink"/>
          </w:rPr>
          <w:t>http://virk.dk</w:t>
        </w:r>
      </w:hyperlink>
      <w:r>
        <w:t>.</w:t>
      </w:r>
    </w:p>
    <w:p>
      <w:pPr>
        <w:numPr>
          <w:ilvl w:val="0"/>
          <w:numId w:val="487"/>
        </w:numPr>
      </w:pPr>
      <w:r>
        <w:t>If the failure was to a non-default recipient system, the memo is sent to the default recipient system. If it fails for two days to this system, the message is saved in the mailbox.</w:t>
      </w:r>
    </w:p>
    <w:p>
      <w:r>
        <w:rPr>
          <w:b/>
        </w:rPr>
        <w:t>Technical receipts</w:t>
      </w:r>
    </w:p>
    <w:p>
      <w:r>
        <w:t>(Only for REST_PUSH systems): The following flow is triggered if there has not been received a technical receipt with "http 200/201/202":</w:t>
      </w:r>
    </w:p>
    <w:p>
      <w:pPr>
        <w:numPr>
          <w:ilvl w:val="0"/>
          <w:numId w:val="488"/>
        </w:numPr>
      </w:pPr>
      <w:r>
        <w:t xml:space="preserve">The message is resent after </w:t>
      </w:r>
      <w:r>
        <w:rPr>
          <w:b/>
        </w:rPr>
        <w:t>10 minutes</w:t>
      </w:r>
    </w:p>
    <w:p>
      <w:pPr>
        <w:numPr>
          <w:ilvl w:val="0"/>
          <w:numId w:val="488"/>
        </w:numPr>
      </w:pPr>
      <w:r>
        <w:t xml:space="preserve">The message is resent after </w:t>
      </w:r>
      <w:r>
        <w:rPr>
          <w:b/>
        </w:rPr>
        <w:t>8 hours</w:t>
      </w:r>
    </w:p>
    <w:p>
      <w:pPr>
        <w:numPr>
          <w:ilvl w:val="0"/>
          <w:numId w:val="488"/>
        </w:numPr>
      </w:pPr>
      <w:r>
        <w:t xml:space="preserve">The message is resent after </w:t>
      </w:r>
      <w:r>
        <w:rPr>
          <w:b/>
        </w:rPr>
        <w:t>16 hours</w:t>
      </w:r>
    </w:p>
    <w:p>
      <w:pPr>
        <w:numPr>
          <w:ilvl w:val="0"/>
          <w:numId w:val="488"/>
        </w:numPr>
      </w:pPr>
      <w:r>
        <w:t xml:space="preserve">The message is resent after </w:t>
      </w:r>
      <w:r>
        <w:rPr>
          <w:b/>
        </w:rPr>
        <w:t>24 hours*</w:t>
      </w:r>
    </w:p>
    <w:p>
      <w:pPr>
        <w:numPr>
          <w:ilvl w:val="0"/>
          <w:numId w:val="488"/>
        </w:numPr>
      </w:pPr>
      <w:r>
        <w:t xml:space="preserve">The message is resent every </w:t>
      </w:r>
      <w:r>
        <w:rPr>
          <w:b/>
        </w:rPr>
        <w:t>24 hours for up to 6 days*</w:t>
      </w:r>
    </w:p>
    <w:p>
      <w:r>
        <w:rPr>
          <w:b/>
        </w:rPr>
        <w:t>Business receipts</w:t>
      </w:r>
    </w:p>
    <w:p>
      <w:r>
        <w:t xml:space="preserve">If a message is send from Digital Post to a recipient system and a positive technical receipt is returned, Digital Post will await a business receipt from that recipient system. If one is not returned without an error message,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w:t>
      </w:r>
    </w:p>
    <w:p>
      <w:pPr>
        <w:numPr>
          <w:ilvl w:val="0"/>
          <w:numId w:val="489"/>
        </w:numPr>
      </w:pPr>
      <w:r>
        <w:t xml:space="preserve">The message is resent after </w:t>
      </w:r>
      <w:r>
        <w:rPr>
          <w:b/>
        </w:rPr>
        <w:t>8 hours</w:t>
      </w:r>
    </w:p>
    <w:p>
      <w:pPr>
        <w:numPr>
          <w:ilvl w:val="0"/>
          <w:numId w:val="489"/>
        </w:numPr>
      </w:pPr>
      <w:r>
        <w:t xml:space="preserve">The message is resent after </w:t>
      </w:r>
      <w:r>
        <w:rPr>
          <w:b/>
        </w:rPr>
        <w:t>16 hours</w:t>
      </w:r>
    </w:p>
    <w:p>
      <w:pPr>
        <w:numPr>
          <w:ilvl w:val="0"/>
          <w:numId w:val="489"/>
        </w:numPr>
      </w:pPr>
      <w:r>
        <w:t xml:space="preserve">The message is resent after </w:t>
      </w:r>
      <w:r>
        <w:rPr>
          <w:b/>
        </w:rPr>
        <w:t>24 hours*</w:t>
      </w:r>
    </w:p>
    <w:p>
      <w:pPr>
        <w:numPr>
          <w:ilvl w:val="0"/>
          <w:numId w:val="489"/>
        </w:numPr>
      </w:pPr>
      <w:r>
        <w:t xml:space="preserve">The message is resent every </w:t>
      </w:r>
      <w:r>
        <w:rPr>
          <w:b/>
        </w:rPr>
        <w:t>24 hours for up to 6 days*</w:t>
      </w:r>
    </w:p>
    <w:p>
      <w:r>
        <w:t xml:space="preserve">When using </w:t>
      </w:r>
      <w:r>
        <w:rPr>
          <w:b/>
        </w:rPr>
        <w:t xml:space="preserve">SMTP </w:t>
      </w:r>
      <w:r>
        <w:t>technical receipts are not returned by the recipient system, thus the resending flow is only initiated by a lack of returned business receipt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excluded) or if the message softbounces. If the message is hardbounced by the recipient system, the resending flow is not initiated.</w:t>
      </w:r>
    </w:p>
    <w:p>
      <w:pPr>
        <w:numPr>
          <w:ilvl w:val="0"/>
          <w:numId w:val="490"/>
        </w:numPr>
      </w:pPr>
      <w:r>
        <w:t xml:space="preserve">The message is resent after </w:t>
      </w:r>
      <w:r>
        <w:rPr>
          <w:b/>
        </w:rPr>
        <w:t>8 hours</w:t>
      </w:r>
    </w:p>
    <w:p>
      <w:pPr>
        <w:numPr>
          <w:ilvl w:val="0"/>
          <w:numId w:val="490"/>
        </w:numPr>
      </w:pPr>
      <w:r>
        <w:t xml:space="preserve">The message is resent after </w:t>
      </w:r>
      <w:r>
        <w:rPr>
          <w:b/>
        </w:rPr>
        <w:t>16 hours</w:t>
      </w:r>
    </w:p>
    <w:p>
      <w:pPr>
        <w:numPr>
          <w:ilvl w:val="0"/>
          <w:numId w:val="490"/>
        </w:numPr>
      </w:pPr>
      <w:r>
        <w:t xml:space="preserve">The message is resent after </w:t>
      </w:r>
      <w:r>
        <w:rPr>
          <w:b/>
        </w:rPr>
        <w:t>24 hours</w:t>
      </w:r>
    </w:p>
    <w:p>
      <w:pPr>
        <w:numPr>
          <w:ilvl w:val="0"/>
          <w:numId w:val="490"/>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7"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the flow is not initiated and the message is handled manually by the central administration.</w:t>
      </w:r>
    </w:p>
    <w:p/>
    <w:p>
      <w:r>
        <w:rPr>
          <w:b/>
        </w:rPr>
        <w:t>Retries cleanup</w:t>
      </w:r>
    </w:p>
    <w:p>
      <w:r>
        <w:t>In order to clean up the database used by distribution-retry-store, a scheduled job is run daily, which is responsible for removing retries older than a configurable number of days (two weeks by default).</w:t>
      </w:r>
    </w:p>
    <w:p>
      <w:pPr>
        <w:pStyle w:val="Heading2"/>
      </w:pPr>
      <w:bookmarkStart w:id="488" w:name="scroll-bookmark-308"/>
      <w:bookmarkStart w:id="489" w:name="_Toc256000497"/>
      <w:r>
        <w:t>Flow for resending business receipts - REST Push protocol</w:t>
      </w:r>
      <w:bookmarkEnd w:id="489"/>
      <w:bookmarkEnd w:id="488"/>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If Digital Post is ultimately unable to deliver the business receipt, it will not be lost. The validation status of the message can be found via the event-log. The sender system can do a lookup in the event log to find the validation status.</w:t>
      </w:r>
    </w:p>
    <w:p>
      <w:pPr>
        <w:pStyle w:val="Heading2"/>
      </w:pPr>
      <w:bookmarkStart w:id="490" w:name="scroll-bookmark-309"/>
      <w:bookmarkStart w:id="491" w:name="_Toc256000498"/>
      <w:r>
        <w:t>HTML whitelist for document validation</w:t>
      </w:r>
      <w:bookmarkEnd w:id="491"/>
      <w:bookmarkEnd w:id="490"/>
    </w:p>
    <w:p>
      <w:pPr>
        <w:pStyle w:val="Heading3"/>
      </w:pPr>
      <w:bookmarkStart w:id="492" w:name="scroll-bookmark-310"/>
      <w:bookmarkStart w:id="493" w:name="_Toc256000499"/>
      <w:r>
        <w:t>Introduction</w:t>
      </w:r>
      <w:bookmarkEnd w:id="493"/>
      <w:bookmarkEnd w:id="492"/>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91"/>
        </w:numPr>
      </w:pPr>
      <w:r>
        <w:t>Strict</w:t>
      </w:r>
    </w:p>
    <w:p>
      <w:pPr>
        <w:numPr>
          <w:ilvl w:val="1"/>
          <w:numId w:val="492"/>
        </w:numPr>
      </w:pPr>
      <w:r>
        <w:t>A policy for end users that are writing or attaching HTML to a Message from a view client</w:t>
      </w:r>
    </w:p>
    <w:p>
      <w:pPr>
        <w:numPr>
          <w:ilvl w:val="0"/>
          <w:numId w:val="491"/>
        </w:numPr>
      </w:pPr>
      <w:r>
        <w:t>Lenient</w:t>
      </w:r>
    </w:p>
    <w:p>
      <w:pPr>
        <w:numPr>
          <w:ilvl w:val="1"/>
          <w:numId w:val="493"/>
        </w:numPr>
      </w:pPr>
      <w:r>
        <w:t>Used when validating incoming MeMos before distribution</w:t>
      </w:r>
    </w:p>
    <w:p>
      <w:pPr>
        <w:numPr>
          <w:ilvl w:val="1"/>
          <w:numId w:val="493"/>
        </w:numPr>
      </w:pPr>
      <w:r>
        <w:t>The lenient white list is a super set of the strict one</w:t>
      </w:r>
    </w:p>
    <w:p>
      <w:pPr>
        <w:pStyle w:val="Heading3"/>
      </w:pPr>
      <w:bookmarkStart w:id="494" w:name="scroll-bookmark-311"/>
      <w:bookmarkStart w:id="495" w:name="_Toc256000500"/>
      <w:r>
        <w:t>Strict</w:t>
      </w:r>
      <w:bookmarkEnd w:id="495"/>
      <w:bookmarkEnd w:id="494"/>
    </w:p>
    <w:p>
      <w:pPr>
        <w:numPr>
          <w:ilvl w:val="0"/>
          <w:numId w:val="494"/>
        </w:numPr>
      </w:pPr>
      <w:r>
        <w:t>No comments allowed at all</w:t>
      </w:r>
    </w:p>
    <w:p>
      <w:pPr>
        <w:numPr>
          <w:ilvl w:val="0"/>
          <w:numId w:val="494"/>
        </w:numPr>
      </w:pPr>
      <w:r>
        <w:t>Only inline styling on elements</w:t>
      </w:r>
    </w:p>
    <w:tbl>
      <w:tblPr>
        <w:tblStyle w:val="ScrollTableNormal"/>
        <w:tblW w:w="5000" w:type="pct"/>
        <w:tblLook w:val="0020"/>
      </w:tblPr>
      <w:tblGrid>
        <w:gridCol w:w="3014"/>
        <w:gridCol w:w="5473"/>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95"/>
              </w:numPr>
              <w:spacing w:before="0" w:beforeAutospacing="0" w:after="120" w:afterAutospacing="0" w:line="240" w:lineRule="auto"/>
              <w:ind w:left="720" w:right="0" w:hanging="360"/>
              <w:jc w:val="left"/>
              <w:outlineLvl w:val="9"/>
            </w:pPr>
            <w:r>
              <w:t>role</w:t>
            </w:r>
          </w:p>
          <w:p>
            <w:pPr>
              <w:numPr>
                <w:ilvl w:val="0"/>
                <w:numId w:val="495"/>
              </w:numPr>
              <w:spacing w:before="0" w:beforeAutospacing="0" w:after="120" w:afterAutospacing="0" w:line="240" w:lineRule="auto"/>
              <w:ind w:left="720" w:right="0" w:hanging="360"/>
              <w:jc w:val="left"/>
              <w:outlineLvl w:val="9"/>
            </w:pPr>
            <w:r>
              <w:t>title</w:t>
            </w:r>
          </w:p>
          <w:p>
            <w:pPr>
              <w:numPr>
                <w:ilvl w:val="0"/>
                <w:numId w:val="495"/>
              </w:numPr>
              <w:spacing w:before="0" w:beforeAutospacing="0" w:after="120" w:afterAutospacing="0" w:line="240" w:lineRule="auto"/>
              <w:ind w:left="720" w:right="0" w:hanging="360"/>
              <w:jc w:val="left"/>
              <w:outlineLvl w:val="9"/>
            </w:pPr>
            <w:r>
              <w:t>aria-hidden</w:t>
            </w:r>
          </w:p>
          <w:p>
            <w:pPr>
              <w:numPr>
                <w:ilvl w:val="0"/>
                <w:numId w:val="495"/>
              </w:numPr>
              <w:spacing w:before="0" w:beforeAutospacing="0" w:after="120" w:afterAutospacing="0" w:line="240" w:lineRule="auto"/>
              <w:ind w:left="720" w:right="0" w:hanging="360"/>
              <w:jc w:val="left"/>
              <w:outlineLvl w:val="9"/>
            </w:pPr>
            <w:r>
              <w:t>aria-label</w:t>
            </w:r>
          </w:p>
          <w:p>
            <w:pPr>
              <w:numPr>
                <w:ilvl w:val="0"/>
                <w:numId w:val="495"/>
              </w:numPr>
              <w:spacing w:before="0" w:beforeAutospacing="0" w:after="120" w:afterAutospacing="0" w:line="240" w:lineRule="auto"/>
              <w:ind w:left="720" w:right="0" w:hanging="360"/>
              <w:jc w:val="left"/>
              <w:outlineLvl w:val="9"/>
            </w:pPr>
            <w:r>
              <w:t>aria-level</w:t>
            </w:r>
          </w:p>
          <w:p>
            <w:pPr>
              <w:numPr>
                <w:ilvl w:val="0"/>
                <w:numId w:val="495"/>
              </w:numPr>
              <w:spacing w:before="0" w:beforeAutospacing="0" w:after="120" w:afterAutospacing="0" w:line="240" w:lineRule="auto"/>
              <w:ind w:left="720" w:right="0" w:hanging="360"/>
              <w:jc w:val="left"/>
              <w:outlineLvl w:val="9"/>
            </w:pPr>
            <w:r>
              <w:t>aria-orientation</w:t>
            </w:r>
          </w:p>
          <w:p>
            <w:pPr>
              <w:numPr>
                <w:ilvl w:val="0"/>
                <w:numId w:val="495"/>
              </w:numPr>
              <w:spacing w:before="0" w:beforeAutospacing="0" w:after="120" w:afterAutospacing="0" w:line="240" w:lineRule="auto"/>
              <w:ind w:left="720" w:right="0" w:hanging="360"/>
              <w:jc w:val="left"/>
              <w:outlineLvl w:val="9"/>
            </w:pPr>
            <w:r>
              <w:t>aria-placeholder</w:t>
            </w:r>
          </w:p>
          <w:p>
            <w:pPr>
              <w:numPr>
                <w:ilvl w:val="0"/>
                <w:numId w:val="495"/>
              </w:numPr>
              <w:spacing w:before="0" w:beforeAutospacing="0" w:after="120" w:afterAutospacing="0" w:line="240" w:lineRule="auto"/>
              <w:ind w:left="720" w:right="0" w:hanging="360"/>
              <w:jc w:val="left"/>
              <w:outlineLvl w:val="9"/>
            </w:pPr>
            <w:r>
              <w:t>aria-sort</w:t>
            </w:r>
          </w:p>
          <w:p>
            <w:pPr>
              <w:numPr>
                <w:ilvl w:val="0"/>
                <w:numId w:val="495"/>
              </w:numPr>
              <w:spacing w:before="0" w:beforeAutospacing="0" w:after="120" w:afterAutospacing="0" w:line="240" w:lineRule="auto"/>
              <w:ind w:left="720" w:right="0" w:hanging="360"/>
              <w:jc w:val="left"/>
              <w:outlineLvl w:val="9"/>
            </w:pPr>
            <w:r>
              <w:t>aria-relevant</w:t>
            </w:r>
          </w:p>
          <w:p>
            <w:pPr>
              <w:numPr>
                <w:ilvl w:val="0"/>
                <w:numId w:val="495"/>
              </w:numPr>
              <w:spacing w:before="0" w:beforeAutospacing="0" w:after="120" w:afterAutospacing="0" w:line="240" w:lineRule="auto"/>
              <w:ind w:left="720" w:right="0" w:hanging="360"/>
              <w:jc w:val="left"/>
              <w:outlineLvl w:val="9"/>
            </w:pPr>
            <w:r>
              <w:t>aria-activedescendant</w:t>
            </w:r>
          </w:p>
          <w:p>
            <w:pPr>
              <w:numPr>
                <w:ilvl w:val="0"/>
                <w:numId w:val="495"/>
              </w:numPr>
              <w:spacing w:before="0" w:beforeAutospacing="0" w:after="120" w:afterAutospacing="0" w:line="240" w:lineRule="auto"/>
              <w:ind w:left="720" w:right="0" w:hanging="360"/>
              <w:jc w:val="left"/>
              <w:outlineLvl w:val="9"/>
            </w:pPr>
            <w:r>
              <w:t>aria-colcount</w:t>
            </w:r>
          </w:p>
          <w:p>
            <w:pPr>
              <w:numPr>
                <w:ilvl w:val="0"/>
                <w:numId w:val="495"/>
              </w:numPr>
              <w:spacing w:before="0" w:beforeAutospacing="0" w:after="120" w:afterAutospacing="0" w:line="240" w:lineRule="auto"/>
              <w:ind w:left="720" w:right="0" w:hanging="360"/>
              <w:jc w:val="left"/>
              <w:outlineLvl w:val="9"/>
            </w:pPr>
            <w:r>
              <w:t>aria-colindex</w:t>
            </w:r>
          </w:p>
          <w:p>
            <w:pPr>
              <w:numPr>
                <w:ilvl w:val="0"/>
                <w:numId w:val="495"/>
              </w:numPr>
              <w:spacing w:before="0" w:beforeAutospacing="0" w:after="120" w:afterAutospacing="0" w:line="240" w:lineRule="auto"/>
              <w:ind w:left="720" w:right="0" w:hanging="360"/>
              <w:jc w:val="left"/>
              <w:outlineLvl w:val="9"/>
            </w:pPr>
            <w:r>
              <w:t>aria-colspan</w:t>
            </w:r>
          </w:p>
          <w:p>
            <w:pPr>
              <w:numPr>
                <w:ilvl w:val="0"/>
                <w:numId w:val="495"/>
              </w:numPr>
              <w:spacing w:before="0" w:beforeAutospacing="0" w:after="120" w:afterAutospacing="0" w:line="240" w:lineRule="auto"/>
              <w:ind w:left="720" w:right="0" w:hanging="360"/>
              <w:jc w:val="left"/>
              <w:outlineLvl w:val="9"/>
            </w:pPr>
            <w:r>
              <w:t>aria-describedby</w:t>
            </w:r>
          </w:p>
          <w:p>
            <w:pPr>
              <w:numPr>
                <w:ilvl w:val="0"/>
                <w:numId w:val="495"/>
              </w:numPr>
              <w:spacing w:before="0" w:beforeAutospacing="0" w:after="120" w:afterAutospacing="0" w:line="240" w:lineRule="auto"/>
              <w:ind w:left="720" w:right="0" w:hanging="360"/>
              <w:jc w:val="left"/>
              <w:outlineLvl w:val="9"/>
            </w:pPr>
            <w:r>
              <w:t>aria-details</w:t>
            </w:r>
          </w:p>
          <w:p>
            <w:pPr>
              <w:numPr>
                <w:ilvl w:val="0"/>
                <w:numId w:val="495"/>
              </w:numPr>
              <w:spacing w:before="0" w:beforeAutospacing="0" w:after="120" w:afterAutospacing="0" w:line="240" w:lineRule="auto"/>
              <w:ind w:left="720" w:right="0" w:hanging="360"/>
              <w:jc w:val="left"/>
              <w:outlineLvl w:val="9"/>
            </w:pPr>
            <w:r>
              <w:t>aria-labelledby</w:t>
            </w:r>
          </w:p>
          <w:p>
            <w:pPr>
              <w:numPr>
                <w:ilvl w:val="0"/>
                <w:numId w:val="495"/>
              </w:numPr>
              <w:spacing w:before="0" w:beforeAutospacing="0" w:after="120" w:afterAutospacing="0" w:line="240" w:lineRule="auto"/>
              <w:ind w:left="720" w:right="0" w:hanging="360"/>
              <w:jc w:val="left"/>
              <w:outlineLvl w:val="9"/>
            </w:pPr>
            <w:r>
              <w:t>aria-posinset</w:t>
            </w:r>
          </w:p>
          <w:p>
            <w:pPr>
              <w:numPr>
                <w:ilvl w:val="0"/>
                <w:numId w:val="495"/>
              </w:numPr>
              <w:spacing w:before="0" w:beforeAutospacing="0" w:after="120" w:afterAutospacing="0" w:line="240" w:lineRule="auto"/>
              <w:ind w:left="720" w:right="0" w:hanging="360"/>
              <w:jc w:val="left"/>
              <w:outlineLvl w:val="9"/>
            </w:pPr>
            <w:r>
              <w:t>aria-rowcount</w:t>
            </w:r>
          </w:p>
          <w:p>
            <w:pPr>
              <w:numPr>
                <w:ilvl w:val="0"/>
                <w:numId w:val="495"/>
              </w:numPr>
              <w:spacing w:before="0" w:beforeAutospacing="0" w:after="120" w:afterAutospacing="0" w:line="240" w:lineRule="auto"/>
              <w:ind w:left="720" w:right="0" w:hanging="360"/>
              <w:jc w:val="left"/>
              <w:outlineLvl w:val="9"/>
            </w:pPr>
            <w:r>
              <w:t>aria-rowindex</w:t>
            </w:r>
          </w:p>
          <w:p>
            <w:pPr>
              <w:numPr>
                <w:ilvl w:val="0"/>
                <w:numId w:val="495"/>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96"/>
              </w:numPr>
              <w:spacing w:before="0" w:beforeAutospacing="0" w:after="120" w:afterAutospacing="0" w:line="240" w:lineRule="auto"/>
              <w:ind w:left="720" w:right="0" w:hanging="360"/>
              <w:jc w:val="left"/>
              <w:outlineLvl w:val="9"/>
            </w:pPr>
            <w:r>
              <w:t>xmlns</w:t>
            </w:r>
          </w:p>
          <w:p>
            <w:pPr>
              <w:numPr>
                <w:ilvl w:val="0"/>
                <w:numId w:val="496"/>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97"/>
              </w:numPr>
              <w:spacing w:before="0" w:beforeAutospacing="0" w:after="120" w:afterAutospacing="0" w:line="240" w:lineRule="auto"/>
              <w:ind w:left="720" w:right="0" w:hanging="360"/>
              <w:jc w:val="left"/>
              <w:outlineLvl w:val="9"/>
            </w:pPr>
            <w:r>
              <w:t>charset</w:t>
            </w:r>
          </w:p>
          <w:p>
            <w:pPr>
              <w:numPr>
                <w:ilvl w:val="0"/>
                <w:numId w:val="497"/>
              </w:numPr>
              <w:spacing w:before="0" w:beforeAutospacing="0" w:after="120" w:afterAutospacing="0" w:line="240" w:lineRule="auto"/>
              <w:ind w:left="720" w:right="0" w:hanging="360"/>
              <w:jc w:val="left"/>
              <w:outlineLvl w:val="9"/>
            </w:pPr>
            <w:r>
              <w:t>content</w:t>
            </w:r>
          </w:p>
          <w:p>
            <w:pPr>
              <w:numPr>
                <w:ilvl w:val="0"/>
                <w:numId w:val="497"/>
              </w:numPr>
              <w:spacing w:before="0" w:beforeAutospacing="0" w:after="120" w:afterAutospacing="0" w:line="240" w:lineRule="auto"/>
              <w:ind w:left="720" w:right="0" w:hanging="360"/>
              <w:jc w:val="left"/>
              <w:outlineLvl w:val="9"/>
            </w:pPr>
            <w:r>
              <w:t>name</w:t>
            </w:r>
          </w:p>
          <w:p>
            <w:pPr>
              <w:numPr>
                <w:ilvl w:val="0"/>
                <w:numId w:val="497"/>
              </w:numPr>
              <w:spacing w:before="0" w:beforeAutospacing="0" w:after="120" w:afterAutospacing="0" w:line="240" w:lineRule="auto"/>
              <w:ind w:left="720" w:right="0" w:hanging="360"/>
              <w:jc w:val="left"/>
              <w:outlineLvl w:val="9"/>
            </w:pPr>
            <w:r>
              <w:t>http-equiv</w:t>
            </w:r>
          </w:p>
          <w:p>
            <w:pPr>
              <w:numPr>
                <w:ilvl w:val="1"/>
                <w:numId w:val="498"/>
              </w:numPr>
              <w:spacing w:before="0" w:beforeAutospacing="0" w:after="120" w:afterAutospacing="0" w:line="240" w:lineRule="auto"/>
              <w:ind w:left="1440" w:right="0" w:hanging="360"/>
              <w:jc w:val="left"/>
              <w:outlineLvl w:val="9"/>
            </w:pPr>
            <w:r>
              <w:t>content-security-policy</w:t>
            </w:r>
          </w:p>
          <w:p>
            <w:pPr>
              <w:numPr>
                <w:ilvl w:val="1"/>
                <w:numId w:val="498"/>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99"/>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500"/>
              </w:numPr>
              <w:spacing w:before="0" w:beforeAutospacing="0" w:after="120" w:afterAutospacing="0" w:line="240" w:lineRule="auto"/>
              <w:ind w:left="720" w:right="0" w:hanging="360"/>
              <w:jc w:val="left"/>
              <w:outlineLvl w:val="9"/>
            </w:pPr>
            <w:r>
              <w:t>summary</w:t>
            </w:r>
          </w:p>
          <w:p>
            <w:pPr>
              <w:numPr>
                <w:ilvl w:val="0"/>
                <w:numId w:val="500"/>
              </w:numPr>
              <w:spacing w:before="0" w:beforeAutospacing="0" w:after="120" w:afterAutospacing="0" w:line="240" w:lineRule="auto"/>
              <w:ind w:left="720" w:right="0" w:hanging="360"/>
              <w:jc w:val="left"/>
              <w:outlineLvl w:val="9"/>
            </w:pPr>
            <w:r>
              <w:t>align</w:t>
            </w:r>
          </w:p>
          <w:p>
            <w:pPr>
              <w:numPr>
                <w:ilvl w:val="0"/>
                <w:numId w:val="50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501"/>
              </w:numPr>
              <w:spacing w:before="0" w:beforeAutospacing="0" w:after="120" w:afterAutospacing="0" w:line="240" w:lineRule="auto"/>
              <w:ind w:left="720" w:right="0" w:hanging="360"/>
              <w:jc w:val="left"/>
              <w:outlineLvl w:val="9"/>
            </w:pPr>
            <w:r>
              <w:t>align</w:t>
            </w:r>
          </w:p>
          <w:p>
            <w:pPr>
              <w:numPr>
                <w:ilvl w:val="0"/>
                <w:numId w:val="50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02"/>
              </w:numPr>
              <w:spacing w:before="0" w:beforeAutospacing="0" w:after="120" w:afterAutospacing="0" w:line="240" w:lineRule="auto"/>
              <w:ind w:left="720" w:right="0" w:hanging="360"/>
              <w:jc w:val="left"/>
              <w:outlineLvl w:val="9"/>
            </w:pPr>
            <w:r>
              <w:t>align</w:t>
            </w:r>
          </w:p>
          <w:p>
            <w:pPr>
              <w:numPr>
                <w:ilvl w:val="0"/>
                <w:numId w:val="502"/>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03"/>
              </w:numPr>
              <w:spacing w:before="0" w:beforeAutospacing="0" w:after="120" w:afterAutospacing="0" w:line="240" w:lineRule="auto"/>
              <w:ind w:left="720" w:right="0" w:hanging="360"/>
              <w:jc w:val="left"/>
              <w:outlineLvl w:val="9"/>
            </w:pPr>
            <w:r>
              <w:t>align</w:t>
            </w:r>
          </w:p>
          <w:p>
            <w:pPr>
              <w:numPr>
                <w:ilvl w:val="0"/>
                <w:numId w:val="50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04"/>
              </w:numPr>
              <w:spacing w:before="0" w:beforeAutospacing="0" w:after="120" w:afterAutospacing="0" w:line="240" w:lineRule="auto"/>
              <w:ind w:left="720" w:right="0" w:hanging="360"/>
              <w:jc w:val="left"/>
              <w:outlineLvl w:val="9"/>
            </w:pPr>
            <w:r>
              <w:t>align</w:t>
            </w:r>
          </w:p>
          <w:p>
            <w:pPr>
              <w:numPr>
                <w:ilvl w:val="0"/>
                <w:numId w:val="50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05"/>
              </w:numPr>
              <w:spacing w:before="0" w:beforeAutospacing="0" w:after="120" w:afterAutospacing="0" w:line="240" w:lineRule="auto"/>
              <w:ind w:left="720" w:right="0" w:hanging="360"/>
              <w:jc w:val="left"/>
              <w:outlineLvl w:val="9"/>
            </w:pPr>
            <w:r>
              <w:t>align</w:t>
            </w:r>
          </w:p>
          <w:p>
            <w:pPr>
              <w:numPr>
                <w:ilvl w:val="0"/>
                <w:numId w:val="50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506"/>
              </w:numPr>
              <w:spacing w:before="0" w:beforeAutospacing="0" w:after="120" w:afterAutospacing="0" w:line="240" w:lineRule="auto"/>
              <w:ind w:left="720" w:right="0" w:hanging="360"/>
              <w:jc w:val="left"/>
              <w:outlineLvl w:val="9"/>
            </w:pPr>
            <w:r>
              <w:t>align</w:t>
            </w:r>
          </w:p>
          <w:p>
            <w:pPr>
              <w:numPr>
                <w:ilvl w:val="0"/>
                <w:numId w:val="50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507"/>
              </w:numPr>
              <w:spacing w:before="0" w:beforeAutospacing="0" w:after="120" w:afterAutospacing="0" w:line="240" w:lineRule="auto"/>
              <w:ind w:left="720" w:right="0" w:hanging="360"/>
              <w:jc w:val="left"/>
              <w:outlineLvl w:val="9"/>
            </w:pPr>
            <w:r>
              <w:t>align</w:t>
            </w:r>
          </w:p>
          <w:p>
            <w:pPr>
              <w:numPr>
                <w:ilvl w:val="0"/>
                <w:numId w:val="507"/>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508"/>
              </w:numPr>
              <w:spacing w:before="0" w:beforeAutospacing="0" w:after="120" w:afterAutospacing="0" w:line="240" w:lineRule="auto"/>
              <w:ind w:left="720" w:right="0" w:hanging="360"/>
              <w:jc w:val="left"/>
              <w:outlineLvl w:val="9"/>
            </w:pPr>
            <w:r>
              <w:t>align</w:t>
            </w:r>
          </w:p>
          <w:p>
            <w:pPr>
              <w:numPr>
                <w:ilvl w:val="0"/>
                <w:numId w:val="50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09"/>
              </w:numPr>
              <w:spacing w:before="0" w:beforeAutospacing="0" w:after="120" w:afterAutospacing="0" w:line="240" w:lineRule="auto"/>
              <w:ind w:left="720" w:right="0" w:hanging="360"/>
              <w:jc w:val="left"/>
              <w:outlineLvl w:val="9"/>
            </w:pPr>
            <w:r>
              <w:t>href</w:t>
            </w:r>
          </w:p>
          <w:p>
            <w:pPr>
              <w:numPr>
                <w:ilvl w:val="1"/>
                <w:numId w:val="510"/>
              </w:numPr>
              <w:spacing w:before="0" w:beforeAutospacing="0" w:after="120" w:afterAutospacing="0" w:line="240" w:lineRule="auto"/>
              <w:ind w:left="1440" w:right="0" w:hanging="360"/>
              <w:jc w:val="left"/>
              <w:outlineLvl w:val="9"/>
            </w:pPr>
            <w:r>
              <w:t>https, mailto</w:t>
            </w:r>
          </w:p>
          <w:p>
            <w:pPr>
              <w:numPr>
                <w:ilvl w:val="0"/>
                <w:numId w:val="509"/>
              </w:numPr>
              <w:spacing w:before="0" w:beforeAutospacing="0" w:after="120" w:afterAutospacing="0" w:line="240" w:lineRule="auto"/>
              <w:ind w:left="720" w:right="0" w:hanging="360"/>
              <w:jc w:val="left"/>
              <w:outlineLvl w:val="9"/>
            </w:pPr>
            <w:r>
              <w:t>target</w:t>
            </w:r>
          </w:p>
          <w:p>
            <w:pPr>
              <w:numPr>
                <w:ilvl w:val="1"/>
                <w:numId w:val="511"/>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512"/>
              </w:numPr>
              <w:spacing w:before="0" w:beforeAutospacing="0" w:after="120" w:afterAutospacing="0" w:line="240" w:lineRule="auto"/>
              <w:ind w:left="720" w:right="0" w:hanging="360"/>
              <w:jc w:val="left"/>
              <w:outlineLvl w:val="9"/>
            </w:pPr>
            <w:r>
              <w:t>alt</w:t>
            </w:r>
          </w:p>
          <w:p>
            <w:pPr>
              <w:numPr>
                <w:ilvl w:val="0"/>
                <w:numId w:val="512"/>
              </w:numPr>
              <w:spacing w:before="0" w:beforeAutospacing="0" w:after="120" w:afterAutospacing="0" w:line="240" w:lineRule="auto"/>
              <w:ind w:left="720" w:right="0" w:hanging="360"/>
              <w:jc w:val="left"/>
              <w:outlineLvl w:val="9"/>
            </w:pPr>
            <w:r>
              <w:t>src</w:t>
            </w:r>
          </w:p>
          <w:p>
            <w:pPr>
              <w:numPr>
                <w:ilvl w:val="1"/>
                <w:numId w:val="513"/>
              </w:numPr>
              <w:spacing w:before="0" w:beforeAutospacing="0" w:after="120" w:afterAutospacing="0" w:line="240" w:lineRule="auto"/>
              <w:ind w:left="1440" w:right="0" w:hanging="360"/>
              <w:jc w:val="left"/>
              <w:outlineLvl w:val="9"/>
            </w:pPr>
            <w:r>
              <w:t>data:image</w:t>
            </w:r>
          </w:p>
          <w:p>
            <w:pPr>
              <w:numPr>
                <w:ilvl w:val="0"/>
                <w:numId w:val="512"/>
              </w:numPr>
              <w:spacing w:before="0" w:beforeAutospacing="0" w:after="120" w:afterAutospacing="0" w:line="240" w:lineRule="auto"/>
              <w:ind w:left="720" w:right="0" w:hanging="360"/>
              <w:jc w:val="left"/>
              <w:outlineLvl w:val="9"/>
            </w:pPr>
            <w:r>
              <w:t>border</w:t>
            </w:r>
          </w:p>
          <w:p>
            <w:pPr>
              <w:numPr>
                <w:ilvl w:val="0"/>
                <w:numId w:val="512"/>
              </w:numPr>
              <w:spacing w:before="0" w:beforeAutospacing="0" w:after="120" w:afterAutospacing="0" w:line="240" w:lineRule="auto"/>
              <w:ind w:left="720" w:right="0" w:hanging="360"/>
              <w:jc w:val="left"/>
              <w:outlineLvl w:val="9"/>
            </w:pPr>
            <w:r>
              <w:t>height</w:t>
            </w:r>
          </w:p>
          <w:p>
            <w:pPr>
              <w:numPr>
                <w:ilvl w:val="0"/>
                <w:numId w:val="512"/>
              </w:numPr>
              <w:spacing w:before="0" w:beforeAutospacing="0" w:after="120" w:afterAutospacing="0" w:line="240" w:lineRule="auto"/>
              <w:ind w:left="720" w:right="0" w:hanging="360"/>
              <w:jc w:val="left"/>
              <w:outlineLvl w:val="9"/>
            </w:pPr>
            <w:r>
              <w:t>width</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514"/>
              </w:numPr>
              <w:spacing w:before="0" w:beforeAutospacing="0" w:after="120" w:afterAutospacing="0" w:line="240" w:lineRule="auto"/>
              <w:ind w:left="720" w:right="0" w:hanging="360"/>
              <w:jc w:val="left"/>
              <w:outlineLvl w:val="9"/>
            </w:pPr>
            <w:r>
              <w:t>-moz-border-radius</w:t>
            </w:r>
          </w:p>
          <w:p>
            <w:pPr>
              <w:numPr>
                <w:ilvl w:val="0"/>
                <w:numId w:val="514"/>
              </w:numPr>
              <w:spacing w:before="0" w:beforeAutospacing="0" w:after="120" w:afterAutospacing="0" w:line="240" w:lineRule="auto"/>
              <w:ind w:left="720" w:right="0" w:hanging="360"/>
              <w:jc w:val="left"/>
              <w:outlineLvl w:val="9"/>
            </w:pPr>
            <w:r>
              <w:t>-moz-border-radius-bottomleft</w:t>
            </w:r>
          </w:p>
          <w:p>
            <w:pPr>
              <w:numPr>
                <w:ilvl w:val="0"/>
                <w:numId w:val="514"/>
              </w:numPr>
              <w:spacing w:before="0" w:beforeAutospacing="0" w:after="120" w:afterAutospacing="0" w:line="240" w:lineRule="auto"/>
              <w:ind w:left="720" w:right="0" w:hanging="360"/>
              <w:jc w:val="left"/>
              <w:outlineLvl w:val="9"/>
            </w:pPr>
            <w:r>
              <w:t>-moz-border-radius-bottomright</w:t>
            </w:r>
          </w:p>
          <w:p>
            <w:pPr>
              <w:numPr>
                <w:ilvl w:val="0"/>
                <w:numId w:val="514"/>
              </w:numPr>
              <w:spacing w:before="0" w:beforeAutospacing="0" w:after="120" w:afterAutospacing="0" w:line="240" w:lineRule="auto"/>
              <w:ind w:left="720" w:right="0" w:hanging="360"/>
              <w:jc w:val="left"/>
              <w:outlineLvl w:val="9"/>
            </w:pPr>
            <w:r>
              <w:t>-moz-border-radius-topleft</w:t>
            </w:r>
          </w:p>
          <w:p>
            <w:pPr>
              <w:numPr>
                <w:ilvl w:val="0"/>
                <w:numId w:val="514"/>
              </w:numPr>
              <w:spacing w:before="0" w:beforeAutospacing="0" w:after="120" w:afterAutospacing="0" w:line="240" w:lineRule="auto"/>
              <w:ind w:left="720" w:right="0" w:hanging="360"/>
              <w:jc w:val="left"/>
              <w:outlineLvl w:val="9"/>
            </w:pPr>
            <w:r>
              <w:t>-moz-border-radius-topright</w:t>
            </w:r>
          </w:p>
          <w:p>
            <w:pPr>
              <w:numPr>
                <w:ilvl w:val="0"/>
                <w:numId w:val="514"/>
              </w:numPr>
              <w:spacing w:before="0" w:beforeAutospacing="0" w:after="120" w:afterAutospacing="0" w:line="240" w:lineRule="auto"/>
              <w:ind w:left="720" w:right="0" w:hanging="360"/>
              <w:jc w:val="left"/>
              <w:outlineLvl w:val="9"/>
            </w:pPr>
            <w:r>
              <w:t>-moz-box-shadow</w:t>
            </w:r>
          </w:p>
          <w:p>
            <w:pPr>
              <w:numPr>
                <w:ilvl w:val="0"/>
                <w:numId w:val="514"/>
              </w:numPr>
              <w:spacing w:before="0" w:beforeAutospacing="0" w:after="120" w:afterAutospacing="0" w:line="240" w:lineRule="auto"/>
              <w:ind w:left="720" w:right="0" w:hanging="360"/>
              <w:jc w:val="left"/>
              <w:outlineLvl w:val="9"/>
            </w:pPr>
            <w:r>
              <w:t>-moz-outline</w:t>
            </w:r>
          </w:p>
          <w:p>
            <w:pPr>
              <w:numPr>
                <w:ilvl w:val="0"/>
                <w:numId w:val="514"/>
              </w:numPr>
              <w:spacing w:before="0" w:beforeAutospacing="0" w:after="120" w:afterAutospacing="0" w:line="240" w:lineRule="auto"/>
              <w:ind w:left="720" w:right="0" w:hanging="360"/>
              <w:jc w:val="left"/>
              <w:outlineLvl w:val="9"/>
            </w:pPr>
            <w:r>
              <w:t>-moz-outline-color</w:t>
            </w:r>
          </w:p>
          <w:p>
            <w:pPr>
              <w:numPr>
                <w:ilvl w:val="0"/>
                <w:numId w:val="514"/>
              </w:numPr>
              <w:spacing w:before="0" w:beforeAutospacing="0" w:after="120" w:afterAutospacing="0" w:line="240" w:lineRule="auto"/>
              <w:ind w:left="720" w:right="0" w:hanging="360"/>
              <w:jc w:val="left"/>
              <w:outlineLvl w:val="9"/>
            </w:pPr>
            <w:r>
              <w:t>-moz-outline-style</w:t>
            </w:r>
          </w:p>
          <w:p>
            <w:pPr>
              <w:numPr>
                <w:ilvl w:val="0"/>
                <w:numId w:val="514"/>
              </w:numPr>
              <w:spacing w:before="0" w:beforeAutospacing="0" w:after="120" w:afterAutospacing="0" w:line="240" w:lineRule="auto"/>
              <w:ind w:left="720" w:right="0" w:hanging="360"/>
              <w:jc w:val="left"/>
              <w:outlineLvl w:val="9"/>
            </w:pPr>
            <w:r>
              <w:t>-moz-outline-width</w:t>
            </w:r>
          </w:p>
          <w:p>
            <w:pPr>
              <w:numPr>
                <w:ilvl w:val="0"/>
                <w:numId w:val="514"/>
              </w:numPr>
              <w:spacing w:before="0" w:beforeAutospacing="0" w:after="120" w:afterAutospacing="0" w:line="240" w:lineRule="auto"/>
              <w:ind w:left="720" w:right="0" w:hanging="360"/>
              <w:jc w:val="left"/>
              <w:outlineLvl w:val="9"/>
            </w:pPr>
            <w:r>
              <w:t>-o-text-overflow</w:t>
            </w:r>
          </w:p>
          <w:p>
            <w:pPr>
              <w:numPr>
                <w:ilvl w:val="0"/>
                <w:numId w:val="514"/>
              </w:numPr>
              <w:spacing w:before="0" w:beforeAutospacing="0" w:after="120" w:afterAutospacing="0" w:line="240" w:lineRule="auto"/>
              <w:ind w:left="720" w:right="0" w:hanging="360"/>
              <w:jc w:val="left"/>
              <w:outlineLvl w:val="9"/>
            </w:pPr>
            <w:r>
              <w:t>-webkit-border-bottom-left-radius</w:t>
            </w:r>
          </w:p>
          <w:p>
            <w:pPr>
              <w:numPr>
                <w:ilvl w:val="0"/>
                <w:numId w:val="514"/>
              </w:numPr>
              <w:spacing w:before="0" w:beforeAutospacing="0" w:after="120" w:afterAutospacing="0" w:line="240" w:lineRule="auto"/>
              <w:ind w:left="720" w:right="0" w:hanging="360"/>
              <w:jc w:val="left"/>
              <w:outlineLvl w:val="9"/>
            </w:pPr>
            <w:r>
              <w:t>-webkit-border-bottom-right-radius</w:t>
            </w:r>
          </w:p>
          <w:p>
            <w:pPr>
              <w:numPr>
                <w:ilvl w:val="0"/>
                <w:numId w:val="514"/>
              </w:numPr>
              <w:spacing w:before="0" w:beforeAutospacing="0" w:after="120" w:afterAutospacing="0" w:line="240" w:lineRule="auto"/>
              <w:ind w:left="720" w:right="0" w:hanging="360"/>
              <w:jc w:val="left"/>
              <w:outlineLvl w:val="9"/>
            </w:pPr>
            <w:r>
              <w:t>-webkit-border-radius</w:t>
            </w:r>
          </w:p>
          <w:p>
            <w:pPr>
              <w:numPr>
                <w:ilvl w:val="0"/>
                <w:numId w:val="514"/>
              </w:numPr>
              <w:spacing w:before="0" w:beforeAutospacing="0" w:after="120" w:afterAutospacing="0" w:line="240" w:lineRule="auto"/>
              <w:ind w:left="720" w:right="0" w:hanging="360"/>
              <w:jc w:val="left"/>
              <w:outlineLvl w:val="9"/>
            </w:pPr>
            <w:r>
              <w:t>-webkit-border-radius-bottom-left</w:t>
            </w:r>
          </w:p>
          <w:p>
            <w:pPr>
              <w:numPr>
                <w:ilvl w:val="0"/>
                <w:numId w:val="514"/>
              </w:numPr>
              <w:spacing w:before="0" w:beforeAutospacing="0" w:after="120" w:afterAutospacing="0" w:line="240" w:lineRule="auto"/>
              <w:ind w:left="720" w:right="0" w:hanging="360"/>
              <w:jc w:val="left"/>
              <w:outlineLvl w:val="9"/>
            </w:pPr>
            <w:r>
              <w:t>-webkit-border-radius-bottom-right</w:t>
            </w:r>
          </w:p>
          <w:p>
            <w:pPr>
              <w:numPr>
                <w:ilvl w:val="0"/>
                <w:numId w:val="514"/>
              </w:numPr>
              <w:spacing w:before="0" w:beforeAutospacing="0" w:after="120" w:afterAutospacing="0" w:line="240" w:lineRule="auto"/>
              <w:ind w:left="720" w:right="0" w:hanging="360"/>
              <w:jc w:val="left"/>
              <w:outlineLvl w:val="9"/>
            </w:pPr>
            <w:r>
              <w:t>-webkit-border-radius-top-left</w:t>
            </w:r>
          </w:p>
          <w:p>
            <w:pPr>
              <w:numPr>
                <w:ilvl w:val="0"/>
                <w:numId w:val="514"/>
              </w:numPr>
              <w:spacing w:before="0" w:beforeAutospacing="0" w:after="120" w:afterAutospacing="0" w:line="240" w:lineRule="auto"/>
              <w:ind w:left="720" w:right="0" w:hanging="360"/>
              <w:jc w:val="left"/>
              <w:outlineLvl w:val="9"/>
            </w:pPr>
            <w:r>
              <w:t>-webkit-border-radius-top-right</w:t>
            </w:r>
          </w:p>
          <w:p>
            <w:pPr>
              <w:numPr>
                <w:ilvl w:val="0"/>
                <w:numId w:val="514"/>
              </w:numPr>
              <w:spacing w:before="0" w:beforeAutospacing="0" w:after="120" w:afterAutospacing="0" w:line="240" w:lineRule="auto"/>
              <w:ind w:left="720" w:right="0" w:hanging="360"/>
              <w:jc w:val="left"/>
              <w:outlineLvl w:val="9"/>
            </w:pPr>
            <w:r>
              <w:t>-webkit-border-top-left-radius</w:t>
            </w:r>
          </w:p>
          <w:p>
            <w:pPr>
              <w:numPr>
                <w:ilvl w:val="0"/>
                <w:numId w:val="514"/>
              </w:numPr>
              <w:spacing w:before="0" w:beforeAutospacing="0" w:after="120" w:afterAutospacing="0" w:line="240" w:lineRule="auto"/>
              <w:ind w:left="720" w:right="0" w:hanging="360"/>
              <w:jc w:val="left"/>
              <w:outlineLvl w:val="9"/>
            </w:pPr>
            <w:r>
              <w:t>-webkit-border-top-right-radius</w:t>
            </w:r>
          </w:p>
          <w:p>
            <w:pPr>
              <w:numPr>
                <w:ilvl w:val="0"/>
                <w:numId w:val="514"/>
              </w:numPr>
              <w:spacing w:before="0" w:beforeAutospacing="0" w:after="120" w:afterAutospacing="0" w:line="240" w:lineRule="auto"/>
              <w:ind w:left="720" w:right="0" w:hanging="360"/>
              <w:jc w:val="left"/>
              <w:outlineLvl w:val="9"/>
            </w:pPr>
            <w:r>
              <w:t>-webkit-box-shadow</w:t>
            </w:r>
          </w:p>
          <w:p>
            <w:pPr>
              <w:numPr>
                <w:ilvl w:val="0"/>
                <w:numId w:val="514"/>
              </w:numPr>
              <w:spacing w:before="0" w:beforeAutospacing="0" w:after="120" w:afterAutospacing="0" w:line="240" w:lineRule="auto"/>
              <w:ind w:left="720" w:right="0" w:hanging="360"/>
              <w:jc w:val="left"/>
              <w:outlineLvl w:val="9"/>
            </w:pPr>
            <w:r>
              <w:t>azimuth</w:t>
            </w:r>
          </w:p>
          <w:p>
            <w:pPr>
              <w:numPr>
                <w:ilvl w:val="0"/>
                <w:numId w:val="514"/>
              </w:numPr>
              <w:spacing w:before="0" w:beforeAutospacing="0" w:after="120" w:afterAutospacing="0" w:line="240" w:lineRule="auto"/>
              <w:ind w:left="720" w:right="0" w:hanging="360"/>
              <w:jc w:val="left"/>
              <w:outlineLvl w:val="9"/>
            </w:pPr>
            <w:r>
              <w:t>background</w:t>
            </w:r>
          </w:p>
          <w:p>
            <w:pPr>
              <w:numPr>
                <w:ilvl w:val="0"/>
                <w:numId w:val="514"/>
              </w:numPr>
              <w:spacing w:before="0" w:beforeAutospacing="0" w:after="120" w:afterAutospacing="0" w:line="240" w:lineRule="auto"/>
              <w:ind w:left="720" w:right="0" w:hanging="360"/>
              <w:jc w:val="left"/>
              <w:outlineLvl w:val="9"/>
            </w:pPr>
            <w:r>
              <w:t>background-attachment</w:t>
            </w:r>
          </w:p>
          <w:p>
            <w:pPr>
              <w:numPr>
                <w:ilvl w:val="0"/>
                <w:numId w:val="514"/>
              </w:numPr>
              <w:spacing w:before="0" w:beforeAutospacing="0" w:after="120" w:afterAutospacing="0" w:line="240" w:lineRule="auto"/>
              <w:ind w:left="720" w:right="0" w:hanging="360"/>
              <w:jc w:val="left"/>
              <w:outlineLvl w:val="9"/>
            </w:pPr>
            <w:r>
              <w:t>background-color</w:t>
            </w:r>
          </w:p>
          <w:p>
            <w:pPr>
              <w:numPr>
                <w:ilvl w:val="0"/>
                <w:numId w:val="514"/>
              </w:numPr>
              <w:spacing w:before="0" w:beforeAutospacing="0" w:after="120" w:afterAutospacing="0" w:line="240" w:lineRule="auto"/>
              <w:ind w:left="720" w:right="0" w:hanging="360"/>
              <w:jc w:val="left"/>
              <w:outlineLvl w:val="9"/>
            </w:pPr>
            <w:r>
              <w:t>background-image</w:t>
            </w:r>
          </w:p>
          <w:p>
            <w:pPr>
              <w:numPr>
                <w:ilvl w:val="0"/>
                <w:numId w:val="514"/>
              </w:numPr>
              <w:spacing w:before="0" w:beforeAutospacing="0" w:after="120" w:afterAutospacing="0" w:line="240" w:lineRule="auto"/>
              <w:ind w:left="720" w:right="0" w:hanging="360"/>
              <w:jc w:val="left"/>
              <w:outlineLvl w:val="9"/>
            </w:pPr>
            <w:r>
              <w:t>background-position</w:t>
            </w:r>
          </w:p>
          <w:p>
            <w:pPr>
              <w:numPr>
                <w:ilvl w:val="0"/>
                <w:numId w:val="514"/>
              </w:numPr>
              <w:spacing w:before="0" w:beforeAutospacing="0" w:after="120" w:afterAutospacing="0" w:line="240" w:lineRule="auto"/>
              <w:ind w:left="720" w:right="0" w:hanging="360"/>
              <w:jc w:val="left"/>
              <w:outlineLvl w:val="9"/>
            </w:pPr>
            <w:r>
              <w:t>background-repeat</w:t>
            </w:r>
          </w:p>
          <w:p>
            <w:pPr>
              <w:numPr>
                <w:ilvl w:val="0"/>
                <w:numId w:val="514"/>
              </w:numPr>
              <w:spacing w:before="0" w:beforeAutospacing="0" w:after="120" w:afterAutospacing="0" w:line="240" w:lineRule="auto"/>
              <w:ind w:left="720" w:right="0" w:hanging="360"/>
              <w:jc w:val="left"/>
              <w:outlineLvl w:val="9"/>
            </w:pPr>
            <w:r>
              <w:t>border</w:t>
            </w:r>
          </w:p>
          <w:p>
            <w:pPr>
              <w:numPr>
                <w:ilvl w:val="0"/>
                <w:numId w:val="514"/>
              </w:numPr>
              <w:spacing w:before="0" w:beforeAutospacing="0" w:after="120" w:afterAutospacing="0" w:line="240" w:lineRule="auto"/>
              <w:ind w:left="720" w:right="0" w:hanging="360"/>
              <w:jc w:val="left"/>
              <w:outlineLvl w:val="9"/>
            </w:pPr>
            <w:r>
              <w:t>border-bottom</w:t>
            </w:r>
          </w:p>
          <w:p>
            <w:pPr>
              <w:numPr>
                <w:ilvl w:val="0"/>
                <w:numId w:val="514"/>
              </w:numPr>
              <w:spacing w:before="0" w:beforeAutospacing="0" w:after="120" w:afterAutospacing="0" w:line="240" w:lineRule="auto"/>
              <w:ind w:left="720" w:right="0" w:hanging="360"/>
              <w:jc w:val="left"/>
              <w:outlineLvl w:val="9"/>
            </w:pPr>
            <w:r>
              <w:t>border-bottom-color</w:t>
            </w:r>
          </w:p>
          <w:p>
            <w:pPr>
              <w:numPr>
                <w:ilvl w:val="0"/>
                <w:numId w:val="514"/>
              </w:numPr>
              <w:spacing w:before="0" w:beforeAutospacing="0" w:after="120" w:afterAutospacing="0" w:line="240" w:lineRule="auto"/>
              <w:ind w:left="720" w:right="0" w:hanging="360"/>
              <w:jc w:val="left"/>
              <w:outlineLvl w:val="9"/>
            </w:pPr>
            <w:r>
              <w:t>border-bottom-left-radius</w:t>
            </w:r>
          </w:p>
          <w:p>
            <w:pPr>
              <w:numPr>
                <w:ilvl w:val="0"/>
                <w:numId w:val="514"/>
              </w:numPr>
              <w:spacing w:before="0" w:beforeAutospacing="0" w:after="120" w:afterAutospacing="0" w:line="240" w:lineRule="auto"/>
              <w:ind w:left="720" w:right="0" w:hanging="360"/>
              <w:jc w:val="left"/>
              <w:outlineLvl w:val="9"/>
            </w:pPr>
            <w:r>
              <w:t>border-bottom-right-radius</w:t>
            </w:r>
          </w:p>
          <w:p>
            <w:pPr>
              <w:numPr>
                <w:ilvl w:val="0"/>
                <w:numId w:val="514"/>
              </w:numPr>
              <w:spacing w:before="0" w:beforeAutospacing="0" w:after="120" w:afterAutospacing="0" w:line="240" w:lineRule="auto"/>
              <w:ind w:left="720" w:right="0" w:hanging="360"/>
              <w:jc w:val="left"/>
              <w:outlineLvl w:val="9"/>
            </w:pPr>
            <w:r>
              <w:t>border-bottom-style</w:t>
            </w:r>
          </w:p>
          <w:p>
            <w:pPr>
              <w:numPr>
                <w:ilvl w:val="0"/>
                <w:numId w:val="514"/>
              </w:numPr>
              <w:spacing w:before="0" w:beforeAutospacing="0" w:after="120" w:afterAutospacing="0" w:line="240" w:lineRule="auto"/>
              <w:ind w:left="720" w:right="0" w:hanging="360"/>
              <w:jc w:val="left"/>
              <w:outlineLvl w:val="9"/>
            </w:pPr>
            <w:r>
              <w:t>border-bottom-width</w:t>
            </w:r>
          </w:p>
          <w:p>
            <w:pPr>
              <w:numPr>
                <w:ilvl w:val="0"/>
                <w:numId w:val="514"/>
              </w:numPr>
              <w:spacing w:before="0" w:beforeAutospacing="0" w:after="120" w:afterAutospacing="0" w:line="240" w:lineRule="auto"/>
              <w:ind w:left="720" w:right="0" w:hanging="360"/>
              <w:jc w:val="left"/>
              <w:outlineLvl w:val="9"/>
            </w:pPr>
            <w:r>
              <w:t>border-collapse</w:t>
            </w:r>
          </w:p>
          <w:p>
            <w:pPr>
              <w:numPr>
                <w:ilvl w:val="0"/>
                <w:numId w:val="514"/>
              </w:numPr>
              <w:spacing w:before="0" w:beforeAutospacing="0" w:after="120" w:afterAutospacing="0" w:line="240" w:lineRule="auto"/>
              <w:ind w:left="720" w:right="0" w:hanging="360"/>
              <w:jc w:val="left"/>
              <w:outlineLvl w:val="9"/>
            </w:pPr>
            <w:r>
              <w:t>border-color</w:t>
            </w:r>
          </w:p>
          <w:p>
            <w:pPr>
              <w:numPr>
                <w:ilvl w:val="0"/>
                <w:numId w:val="514"/>
              </w:numPr>
              <w:spacing w:before="0" w:beforeAutospacing="0" w:after="120" w:afterAutospacing="0" w:line="240" w:lineRule="auto"/>
              <w:ind w:left="720" w:right="0" w:hanging="360"/>
              <w:jc w:val="left"/>
              <w:outlineLvl w:val="9"/>
            </w:pPr>
            <w:r>
              <w:t>border-left</w:t>
            </w:r>
          </w:p>
          <w:p>
            <w:pPr>
              <w:numPr>
                <w:ilvl w:val="0"/>
                <w:numId w:val="514"/>
              </w:numPr>
              <w:spacing w:before="0" w:beforeAutospacing="0" w:after="120" w:afterAutospacing="0" w:line="240" w:lineRule="auto"/>
              <w:ind w:left="720" w:right="0" w:hanging="360"/>
              <w:jc w:val="left"/>
              <w:outlineLvl w:val="9"/>
            </w:pPr>
            <w:r>
              <w:t>border-left-color</w:t>
            </w:r>
          </w:p>
          <w:p>
            <w:pPr>
              <w:numPr>
                <w:ilvl w:val="0"/>
                <w:numId w:val="514"/>
              </w:numPr>
              <w:spacing w:before="0" w:beforeAutospacing="0" w:after="120" w:afterAutospacing="0" w:line="240" w:lineRule="auto"/>
              <w:ind w:left="720" w:right="0" w:hanging="360"/>
              <w:jc w:val="left"/>
              <w:outlineLvl w:val="9"/>
            </w:pPr>
            <w:r>
              <w:t>border-left-style</w:t>
            </w:r>
          </w:p>
          <w:p>
            <w:pPr>
              <w:numPr>
                <w:ilvl w:val="0"/>
                <w:numId w:val="514"/>
              </w:numPr>
              <w:spacing w:before="0" w:beforeAutospacing="0" w:after="120" w:afterAutospacing="0" w:line="240" w:lineRule="auto"/>
              <w:ind w:left="720" w:right="0" w:hanging="360"/>
              <w:jc w:val="left"/>
              <w:outlineLvl w:val="9"/>
            </w:pPr>
            <w:r>
              <w:t>border-left-width</w:t>
            </w:r>
          </w:p>
          <w:p>
            <w:pPr>
              <w:numPr>
                <w:ilvl w:val="0"/>
                <w:numId w:val="514"/>
              </w:numPr>
              <w:spacing w:before="0" w:beforeAutospacing="0" w:after="120" w:afterAutospacing="0" w:line="240" w:lineRule="auto"/>
              <w:ind w:left="720" w:right="0" w:hanging="360"/>
              <w:jc w:val="left"/>
              <w:outlineLvl w:val="9"/>
            </w:pPr>
            <w:r>
              <w:t>border-radius</w:t>
            </w:r>
          </w:p>
          <w:p>
            <w:pPr>
              <w:numPr>
                <w:ilvl w:val="0"/>
                <w:numId w:val="514"/>
              </w:numPr>
              <w:spacing w:before="0" w:beforeAutospacing="0" w:after="120" w:afterAutospacing="0" w:line="240" w:lineRule="auto"/>
              <w:ind w:left="720" w:right="0" w:hanging="360"/>
              <w:jc w:val="left"/>
              <w:outlineLvl w:val="9"/>
            </w:pPr>
            <w:r>
              <w:t>border-right</w:t>
            </w:r>
          </w:p>
          <w:p>
            <w:pPr>
              <w:numPr>
                <w:ilvl w:val="0"/>
                <w:numId w:val="514"/>
              </w:numPr>
              <w:spacing w:before="0" w:beforeAutospacing="0" w:after="120" w:afterAutospacing="0" w:line="240" w:lineRule="auto"/>
              <w:ind w:left="720" w:right="0" w:hanging="360"/>
              <w:jc w:val="left"/>
              <w:outlineLvl w:val="9"/>
            </w:pPr>
            <w:r>
              <w:t>border-right-color</w:t>
            </w:r>
          </w:p>
          <w:p>
            <w:pPr>
              <w:numPr>
                <w:ilvl w:val="0"/>
                <w:numId w:val="514"/>
              </w:numPr>
              <w:spacing w:before="0" w:beforeAutospacing="0" w:after="120" w:afterAutospacing="0" w:line="240" w:lineRule="auto"/>
              <w:ind w:left="720" w:right="0" w:hanging="360"/>
              <w:jc w:val="left"/>
              <w:outlineLvl w:val="9"/>
            </w:pPr>
            <w:r>
              <w:t>border-right-style</w:t>
            </w:r>
          </w:p>
          <w:p>
            <w:pPr>
              <w:numPr>
                <w:ilvl w:val="0"/>
                <w:numId w:val="514"/>
              </w:numPr>
              <w:spacing w:before="0" w:beforeAutospacing="0" w:after="120" w:afterAutospacing="0" w:line="240" w:lineRule="auto"/>
              <w:ind w:left="720" w:right="0" w:hanging="360"/>
              <w:jc w:val="left"/>
              <w:outlineLvl w:val="9"/>
            </w:pPr>
            <w:r>
              <w:t>border-right-width</w:t>
            </w:r>
          </w:p>
          <w:p>
            <w:pPr>
              <w:numPr>
                <w:ilvl w:val="0"/>
                <w:numId w:val="514"/>
              </w:numPr>
              <w:spacing w:before="0" w:beforeAutospacing="0" w:after="120" w:afterAutospacing="0" w:line="240" w:lineRule="auto"/>
              <w:ind w:left="720" w:right="0" w:hanging="360"/>
              <w:jc w:val="left"/>
              <w:outlineLvl w:val="9"/>
            </w:pPr>
            <w:r>
              <w:t>border-spacing</w:t>
            </w:r>
          </w:p>
          <w:p>
            <w:pPr>
              <w:numPr>
                <w:ilvl w:val="0"/>
                <w:numId w:val="514"/>
              </w:numPr>
              <w:spacing w:before="0" w:beforeAutospacing="0" w:after="120" w:afterAutospacing="0" w:line="240" w:lineRule="auto"/>
              <w:ind w:left="720" w:right="0" w:hanging="360"/>
              <w:jc w:val="left"/>
              <w:outlineLvl w:val="9"/>
            </w:pPr>
            <w:r>
              <w:t>border-style</w:t>
            </w:r>
          </w:p>
          <w:p>
            <w:pPr>
              <w:numPr>
                <w:ilvl w:val="0"/>
                <w:numId w:val="514"/>
              </w:numPr>
              <w:spacing w:before="0" w:beforeAutospacing="0" w:after="120" w:afterAutospacing="0" w:line="240" w:lineRule="auto"/>
              <w:ind w:left="720" w:right="0" w:hanging="360"/>
              <w:jc w:val="left"/>
              <w:outlineLvl w:val="9"/>
            </w:pPr>
            <w:r>
              <w:t>border-top</w:t>
            </w:r>
          </w:p>
          <w:p>
            <w:pPr>
              <w:numPr>
                <w:ilvl w:val="0"/>
                <w:numId w:val="514"/>
              </w:numPr>
              <w:spacing w:before="0" w:beforeAutospacing="0" w:after="120" w:afterAutospacing="0" w:line="240" w:lineRule="auto"/>
              <w:ind w:left="720" w:right="0" w:hanging="360"/>
              <w:jc w:val="left"/>
              <w:outlineLvl w:val="9"/>
            </w:pPr>
            <w:r>
              <w:t>border-top-color</w:t>
            </w:r>
          </w:p>
          <w:p>
            <w:pPr>
              <w:numPr>
                <w:ilvl w:val="0"/>
                <w:numId w:val="514"/>
              </w:numPr>
              <w:spacing w:before="0" w:beforeAutospacing="0" w:after="120" w:afterAutospacing="0" w:line="240" w:lineRule="auto"/>
              <w:ind w:left="720" w:right="0" w:hanging="360"/>
              <w:jc w:val="left"/>
              <w:outlineLvl w:val="9"/>
            </w:pPr>
            <w:r>
              <w:t>border-top-left-radius</w:t>
            </w:r>
          </w:p>
          <w:p>
            <w:pPr>
              <w:numPr>
                <w:ilvl w:val="0"/>
                <w:numId w:val="514"/>
              </w:numPr>
              <w:spacing w:before="0" w:beforeAutospacing="0" w:after="120" w:afterAutospacing="0" w:line="240" w:lineRule="auto"/>
              <w:ind w:left="720" w:right="0" w:hanging="360"/>
              <w:jc w:val="left"/>
              <w:outlineLvl w:val="9"/>
            </w:pPr>
            <w:r>
              <w:t>border-top-right-radius</w:t>
            </w:r>
          </w:p>
          <w:p>
            <w:pPr>
              <w:numPr>
                <w:ilvl w:val="0"/>
                <w:numId w:val="514"/>
              </w:numPr>
              <w:spacing w:before="0" w:beforeAutospacing="0" w:after="120" w:afterAutospacing="0" w:line="240" w:lineRule="auto"/>
              <w:ind w:left="720" w:right="0" w:hanging="360"/>
              <w:jc w:val="left"/>
              <w:outlineLvl w:val="9"/>
            </w:pPr>
            <w:r>
              <w:t>border-top-style</w:t>
            </w:r>
          </w:p>
          <w:p>
            <w:pPr>
              <w:numPr>
                <w:ilvl w:val="0"/>
                <w:numId w:val="514"/>
              </w:numPr>
              <w:spacing w:before="0" w:beforeAutospacing="0" w:after="120" w:afterAutospacing="0" w:line="240" w:lineRule="auto"/>
              <w:ind w:left="720" w:right="0" w:hanging="360"/>
              <w:jc w:val="left"/>
              <w:outlineLvl w:val="9"/>
            </w:pPr>
            <w:r>
              <w:t>border-top-width</w:t>
            </w:r>
          </w:p>
          <w:p>
            <w:pPr>
              <w:numPr>
                <w:ilvl w:val="0"/>
                <w:numId w:val="514"/>
              </w:numPr>
              <w:spacing w:before="0" w:beforeAutospacing="0" w:after="120" w:afterAutospacing="0" w:line="240" w:lineRule="auto"/>
              <w:ind w:left="720" w:right="0" w:hanging="360"/>
              <w:jc w:val="left"/>
              <w:outlineLvl w:val="9"/>
            </w:pPr>
            <w:r>
              <w:t>border-width</w:t>
            </w:r>
          </w:p>
          <w:p>
            <w:pPr>
              <w:numPr>
                <w:ilvl w:val="0"/>
                <w:numId w:val="514"/>
              </w:numPr>
              <w:spacing w:before="0" w:beforeAutospacing="0" w:after="120" w:afterAutospacing="0" w:line="240" w:lineRule="auto"/>
              <w:ind w:left="720" w:right="0" w:hanging="360"/>
              <w:jc w:val="left"/>
              <w:outlineLvl w:val="9"/>
            </w:pPr>
            <w:r>
              <w:t>box-shadow</w:t>
            </w:r>
          </w:p>
          <w:p>
            <w:pPr>
              <w:numPr>
                <w:ilvl w:val="0"/>
                <w:numId w:val="514"/>
              </w:numPr>
              <w:spacing w:before="0" w:beforeAutospacing="0" w:after="120" w:afterAutospacing="0" w:line="240" w:lineRule="auto"/>
              <w:ind w:left="720" w:right="0" w:hanging="360"/>
              <w:jc w:val="left"/>
              <w:outlineLvl w:val="9"/>
            </w:pPr>
            <w:r>
              <w:t>caption-side</w:t>
            </w:r>
          </w:p>
          <w:p>
            <w:pPr>
              <w:numPr>
                <w:ilvl w:val="0"/>
                <w:numId w:val="514"/>
              </w:numPr>
              <w:spacing w:before="0" w:beforeAutospacing="0" w:after="120" w:afterAutospacing="0" w:line="240" w:lineRule="auto"/>
              <w:ind w:left="720" w:right="0" w:hanging="360"/>
              <w:jc w:val="left"/>
              <w:outlineLvl w:val="9"/>
            </w:pPr>
            <w:r>
              <w:t>color</w:t>
            </w:r>
          </w:p>
          <w:p>
            <w:pPr>
              <w:numPr>
                <w:ilvl w:val="0"/>
                <w:numId w:val="514"/>
              </w:numPr>
              <w:spacing w:before="0" w:beforeAutospacing="0" w:after="120" w:afterAutospacing="0" w:line="240" w:lineRule="auto"/>
              <w:ind w:left="720" w:right="0" w:hanging="360"/>
              <w:jc w:val="left"/>
              <w:outlineLvl w:val="9"/>
            </w:pPr>
            <w:r>
              <w:t>cue</w:t>
            </w:r>
          </w:p>
          <w:p>
            <w:pPr>
              <w:numPr>
                <w:ilvl w:val="0"/>
                <w:numId w:val="514"/>
              </w:numPr>
              <w:spacing w:before="0" w:beforeAutospacing="0" w:after="120" w:afterAutospacing="0" w:line="240" w:lineRule="auto"/>
              <w:ind w:left="720" w:right="0" w:hanging="360"/>
              <w:jc w:val="left"/>
              <w:outlineLvl w:val="9"/>
            </w:pPr>
            <w:r>
              <w:t>cue-after</w:t>
            </w:r>
          </w:p>
          <w:p>
            <w:pPr>
              <w:numPr>
                <w:ilvl w:val="0"/>
                <w:numId w:val="514"/>
              </w:numPr>
              <w:spacing w:before="0" w:beforeAutospacing="0" w:after="120" w:afterAutospacing="0" w:line="240" w:lineRule="auto"/>
              <w:ind w:left="720" w:right="0" w:hanging="360"/>
              <w:jc w:val="left"/>
              <w:outlineLvl w:val="9"/>
            </w:pPr>
            <w:r>
              <w:t>cue-before</w:t>
            </w:r>
          </w:p>
          <w:p>
            <w:pPr>
              <w:numPr>
                <w:ilvl w:val="0"/>
                <w:numId w:val="514"/>
              </w:numPr>
              <w:spacing w:before="0" w:beforeAutospacing="0" w:after="120" w:afterAutospacing="0" w:line="240" w:lineRule="auto"/>
              <w:ind w:left="720" w:right="0" w:hanging="360"/>
              <w:jc w:val="left"/>
              <w:outlineLvl w:val="9"/>
            </w:pPr>
            <w:r>
              <w:t>direction</w:t>
            </w:r>
          </w:p>
          <w:p>
            <w:pPr>
              <w:numPr>
                <w:ilvl w:val="0"/>
                <w:numId w:val="514"/>
              </w:numPr>
              <w:spacing w:before="0" w:beforeAutospacing="0" w:after="120" w:afterAutospacing="0" w:line="240" w:lineRule="auto"/>
              <w:ind w:left="720" w:right="0" w:hanging="360"/>
              <w:jc w:val="left"/>
              <w:outlineLvl w:val="9"/>
            </w:pPr>
            <w:r>
              <w:t>elevation</w:t>
            </w:r>
          </w:p>
          <w:p>
            <w:pPr>
              <w:numPr>
                <w:ilvl w:val="0"/>
                <w:numId w:val="514"/>
              </w:numPr>
              <w:spacing w:before="0" w:beforeAutospacing="0" w:after="120" w:afterAutospacing="0" w:line="240" w:lineRule="auto"/>
              <w:ind w:left="720" w:right="0" w:hanging="360"/>
              <w:jc w:val="left"/>
              <w:outlineLvl w:val="9"/>
            </w:pPr>
            <w:r>
              <w:t>empty-cells</w:t>
            </w:r>
          </w:p>
          <w:p>
            <w:pPr>
              <w:numPr>
                <w:ilvl w:val="0"/>
                <w:numId w:val="514"/>
              </w:numPr>
              <w:spacing w:before="0" w:beforeAutospacing="0" w:after="120" w:afterAutospacing="0" w:line="240" w:lineRule="auto"/>
              <w:ind w:left="720" w:right="0" w:hanging="360"/>
              <w:jc w:val="left"/>
              <w:outlineLvl w:val="9"/>
            </w:pPr>
            <w:r>
              <w:t>font</w:t>
            </w:r>
          </w:p>
          <w:p>
            <w:pPr>
              <w:numPr>
                <w:ilvl w:val="0"/>
                <w:numId w:val="514"/>
              </w:numPr>
              <w:spacing w:before="0" w:beforeAutospacing="0" w:after="120" w:afterAutospacing="0" w:line="240" w:lineRule="auto"/>
              <w:ind w:left="720" w:right="0" w:hanging="360"/>
              <w:jc w:val="left"/>
              <w:outlineLvl w:val="9"/>
            </w:pPr>
            <w:r>
              <w:t>font-family</w:t>
            </w:r>
          </w:p>
          <w:p>
            <w:pPr>
              <w:numPr>
                <w:ilvl w:val="0"/>
                <w:numId w:val="514"/>
              </w:numPr>
              <w:spacing w:before="0" w:beforeAutospacing="0" w:after="120" w:afterAutospacing="0" w:line="240" w:lineRule="auto"/>
              <w:ind w:left="720" w:right="0" w:hanging="360"/>
              <w:jc w:val="left"/>
              <w:outlineLvl w:val="9"/>
            </w:pPr>
            <w:r>
              <w:t>font-size</w:t>
            </w:r>
          </w:p>
          <w:p>
            <w:pPr>
              <w:numPr>
                <w:ilvl w:val="0"/>
                <w:numId w:val="514"/>
              </w:numPr>
              <w:spacing w:before="0" w:beforeAutospacing="0" w:after="120" w:afterAutospacing="0" w:line="240" w:lineRule="auto"/>
              <w:ind w:left="720" w:right="0" w:hanging="360"/>
              <w:jc w:val="left"/>
              <w:outlineLvl w:val="9"/>
            </w:pPr>
            <w:r>
              <w:t>font-stretch</w:t>
            </w:r>
          </w:p>
          <w:p>
            <w:pPr>
              <w:numPr>
                <w:ilvl w:val="0"/>
                <w:numId w:val="514"/>
              </w:numPr>
              <w:spacing w:before="0" w:beforeAutospacing="0" w:after="120" w:afterAutospacing="0" w:line="240" w:lineRule="auto"/>
              <w:ind w:left="720" w:right="0" w:hanging="360"/>
              <w:jc w:val="left"/>
              <w:outlineLvl w:val="9"/>
            </w:pPr>
            <w:r>
              <w:t>font-style</w:t>
            </w:r>
          </w:p>
          <w:p>
            <w:pPr>
              <w:numPr>
                <w:ilvl w:val="0"/>
                <w:numId w:val="514"/>
              </w:numPr>
              <w:spacing w:before="0" w:beforeAutospacing="0" w:after="120" w:afterAutospacing="0" w:line="240" w:lineRule="auto"/>
              <w:ind w:left="720" w:right="0" w:hanging="360"/>
              <w:jc w:val="left"/>
              <w:outlineLvl w:val="9"/>
            </w:pPr>
            <w:r>
              <w:t>font-variant</w:t>
            </w:r>
          </w:p>
          <w:p>
            <w:pPr>
              <w:numPr>
                <w:ilvl w:val="0"/>
                <w:numId w:val="514"/>
              </w:numPr>
              <w:spacing w:before="0" w:beforeAutospacing="0" w:after="120" w:afterAutospacing="0" w:line="240" w:lineRule="auto"/>
              <w:ind w:left="720" w:right="0" w:hanging="360"/>
              <w:jc w:val="left"/>
              <w:outlineLvl w:val="9"/>
            </w:pPr>
            <w:r>
              <w:t>font-weight</w:t>
            </w:r>
          </w:p>
          <w:p>
            <w:pPr>
              <w:numPr>
                <w:ilvl w:val="0"/>
                <w:numId w:val="514"/>
              </w:numPr>
              <w:spacing w:before="0" w:beforeAutospacing="0" w:after="120" w:afterAutospacing="0" w:line="240" w:lineRule="auto"/>
              <w:ind w:left="720" w:right="0" w:hanging="360"/>
              <w:jc w:val="left"/>
              <w:outlineLvl w:val="9"/>
            </w:pPr>
            <w:r>
              <w:t>height</w:t>
            </w:r>
          </w:p>
          <w:p>
            <w:pPr>
              <w:numPr>
                <w:ilvl w:val="0"/>
                <w:numId w:val="514"/>
              </w:numPr>
              <w:spacing w:before="0" w:beforeAutospacing="0" w:after="120" w:afterAutospacing="0" w:line="240" w:lineRule="auto"/>
              <w:ind w:left="720" w:right="0" w:hanging="360"/>
              <w:jc w:val="left"/>
              <w:outlineLvl w:val="9"/>
            </w:pPr>
            <w:r>
              <w:t>image()</w:t>
            </w:r>
          </w:p>
          <w:p>
            <w:pPr>
              <w:numPr>
                <w:ilvl w:val="0"/>
                <w:numId w:val="514"/>
              </w:numPr>
              <w:spacing w:before="0" w:beforeAutospacing="0" w:after="120" w:afterAutospacing="0" w:line="240" w:lineRule="auto"/>
              <w:ind w:left="720" w:right="0" w:hanging="360"/>
              <w:jc w:val="left"/>
              <w:outlineLvl w:val="9"/>
            </w:pPr>
            <w:r>
              <w:t>letter-spacing</w:t>
            </w:r>
          </w:p>
          <w:p>
            <w:pPr>
              <w:numPr>
                <w:ilvl w:val="0"/>
                <w:numId w:val="514"/>
              </w:numPr>
              <w:spacing w:before="0" w:beforeAutospacing="0" w:after="120" w:afterAutospacing="0" w:line="240" w:lineRule="auto"/>
              <w:ind w:left="720" w:right="0" w:hanging="360"/>
              <w:jc w:val="left"/>
              <w:outlineLvl w:val="9"/>
            </w:pPr>
            <w:r>
              <w:t>line-height</w:t>
            </w:r>
          </w:p>
          <w:p>
            <w:pPr>
              <w:numPr>
                <w:ilvl w:val="0"/>
                <w:numId w:val="514"/>
              </w:numPr>
              <w:spacing w:before="0" w:beforeAutospacing="0" w:after="120" w:afterAutospacing="0" w:line="240" w:lineRule="auto"/>
              <w:ind w:left="720" w:right="0" w:hanging="360"/>
              <w:jc w:val="left"/>
              <w:outlineLvl w:val="9"/>
            </w:pPr>
            <w:r>
              <w:t>linear-gradient()</w:t>
            </w:r>
          </w:p>
          <w:p>
            <w:pPr>
              <w:numPr>
                <w:ilvl w:val="0"/>
                <w:numId w:val="514"/>
              </w:numPr>
              <w:spacing w:before="0" w:beforeAutospacing="0" w:after="120" w:afterAutospacing="0" w:line="240" w:lineRule="auto"/>
              <w:ind w:left="720" w:right="0" w:hanging="360"/>
              <w:jc w:val="left"/>
              <w:outlineLvl w:val="9"/>
            </w:pPr>
            <w:r>
              <w:t>list-style</w:t>
            </w:r>
          </w:p>
          <w:p>
            <w:pPr>
              <w:numPr>
                <w:ilvl w:val="0"/>
                <w:numId w:val="514"/>
              </w:numPr>
              <w:spacing w:before="0" w:beforeAutospacing="0" w:after="120" w:afterAutospacing="0" w:line="240" w:lineRule="auto"/>
              <w:ind w:left="720" w:right="0" w:hanging="360"/>
              <w:jc w:val="left"/>
              <w:outlineLvl w:val="9"/>
            </w:pPr>
            <w:r>
              <w:t>list-style-image</w:t>
            </w:r>
          </w:p>
          <w:p>
            <w:pPr>
              <w:numPr>
                <w:ilvl w:val="0"/>
                <w:numId w:val="514"/>
              </w:numPr>
              <w:spacing w:before="0" w:beforeAutospacing="0" w:after="120" w:afterAutospacing="0" w:line="240" w:lineRule="auto"/>
              <w:ind w:left="720" w:right="0" w:hanging="360"/>
              <w:jc w:val="left"/>
              <w:outlineLvl w:val="9"/>
            </w:pPr>
            <w:r>
              <w:t>list-style-position</w:t>
            </w:r>
          </w:p>
          <w:p>
            <w:pPr>
              <w:numPr>
                <w:ilvl w:val="0"/>
                <w:numId w:val="514"/>
              </w:numPr>
              <w:spacing w:before="0" w:beforeAutospacing="0" w:after="120" w:afterAutospacing="0" w:line="240" w:lineRule="auto"/>
              <w:ind w:left="720" w:right="0" w:hanging="360"/>
              <w:jc w:val="left"/>
              <w:outlineLvl w:val="9"/>
            </w:pPr>
            <w:r>
              <w:t>list-style-type</w:t>
            </w:r>
          </w:p>
          <w:p>
            <w:pPr>
              <w:numPr>
                <w:ilvl w:val="0"/>
                <w:numId w:val="514"/>
              </w:numPr>
              <w:spacing w:before="0" w:beforeAutospacing="0" w:after="120" w:afterAutospacing="0" w:line="240" w:lineRule="auto"/>
              <w:ind w:left="720" w:right="0" w:hanging="360"/>
              <w:jc w:val="left"/>
              <w:outlineLvl w:val="9"/>
            </w:pPr>
            <w:r>
              <w:t>margin</w:t>
            </w:r>
          </w:p>
          <w:p>
            <w:pPr>
              <w:numPr>
                <w:ilvl w:val="0"/>
                <w:numId w:val="514"/>
              </w:numPr>
              <w:spacing w:before="0" w:beforeAutospacing="0" w:after="120" w:afterAutospacing="0" w:line="240" w:lineRule="auto"/>
              <w:ind w:left="720" w:right="0" w:hanging="360"/>
              <w:jc w:val="left"/>
              <w:outlineLvl w:val="9"/>
            </w:pPr>
            <w:r>
              <w:t>margin-bottom</w:t>
            </w:r>
          </w:p>
          <w:p>
            <w:pPr>
              <w:numPr>
                <w:ilvl w:val="0"/>
                <w:numId w:val="514"/>
              </w:numPr>
              <w:spacing w:before="0" w:beforeAutospacing="0" w:after="120" w:afterAutospacing="0" w:line="240" w:lineRule="auto"/>
              <w:ind w:left="720" w:right="0" w:hanging="360"/>
              <w:jc w:val="left"/>
              <w:outlineLvl w:val="9"/>
            </w:pPr>
            <w:r>
              <w:t>margin-left</w:t>
            </w:r>
          </w:p>
          <w:p>
            <w:pPr>
              <w:numPr>
                <w:ilvl w:val="0"/>
                <w:numId w:val="514"/>
              </w:numPr>
              <w:spacing w:before="0" w:beforeAutospacing="0" w:after="120" w:afterAutospacing="0" w:line="240" w:lineRule="auto"/>
              <w:ind w:left="720" w:right="0" w:hanging="360"/>
              <w:jc w:val="left"/>
              <w:outlineLvl w:val="9"/>
            </w:pPr>
            <w:r>
              <w:t>margin-right</w:t>
            </w:r>
          </w:p>
          <w:p>
            <w:pPr>
              <w:numPr>
                <w:ilvl w:val="0"/>
                <w:numId w:val="514"/>
              </w:numPr>
              <w:spacing w:before="0" w:beforeAutospacing="0" w:after="120" w:afterAutospacing="0" w:line="240" w:lineRule="auto"/>
              <w:ind w:left="720" w:right="0" w:hanging="360"/>
              <w:jc w:val="left"/>
              <w:outlineLvl w:val="9"/>
            </w:pPr>
            <w:r>
              <w:t>margin-top</w:t>
            </w:r>
          </w:p>
          <w:p>
            <w:pPr>
              <w:numPr>
                <w:ilvl w:val="0"/>
                <w:numId w:val="514"/>
              </w:numPr>
              <w:spacing w:before="0" w:beforeAutospacing="0" w:after="120" w:afterAutospacing="0" w:line="240" w:lineRule="auto"/>
              <w:ind w:left="720" w:right="0" w:hanging="360"/>
              <w:jc w:val="left"/>
              <w:outlineLvl w:val="9"/>
            </w:pPr>
            <w:r>
              <w:t>max-height</w:t>
            </w:r>
          </w:p>
          <w:p>
            <w:pPr>
              <w:numPr>
                <w:ilvl w:val="0"/>
                <w:numId w:val="514"/>
              </w:numPr>
              <w:spacing w:before="0" w:beforeAutospacing="0" w:after="120" w:afterAutospacing="0" w:line="240" w:lineRule="auto"/>
              <w:ind w:left="720" w:right="0" w:hanging="360"/>
              <w:jc w:val="left"/>
              <w:outlineLvl w:val="9"/>
            </w:pPr>
            <w:r>
              <w:t>max-width</w:t>
            </w:r>
          </w:p>
          <w:p>
            <w:pPr>
              <w:numPr>
                <w:ilvl w:val="0"/>
                <w:numId w:val="514"/>
              </w:numPr>
              <w:spacing w:before="0" w:beforeAutospacing="0" w:after="120" w:afterAutospacing="0" w:line="240" w:lineRule="auto"/>
              <w:ind w:left="720" w:right="0" w:hanging="360"/>
              <w:jc w:val="left"/>
              <w:outlineLvl w:val="9"/>
            </w:pPr>
            <w:r>
              <w:t>min-height</w:t>
            </w:r>
          </w:p>
          <w:p>
            <w:pPr>
              <w:numPr>
                <w:ilvl w:val="0"/>
                <w:numId w:val="514"/>
              </w:numPr>
              <w:spacing w:before="0" w:beforeAutospacing="0" w:after="120" w:afterAutospacing="0" w:line="240" w:lineRule="auto"/>
              <w:ind w:left="720" w:right="0" w:hanging="360"/>
              <w:jc w:val="left"/>
              <w:outlineLvl w:val="9"/>
            </w:pPr>
            <w:r>
              <w:t>min-width</w:t>
            </w:r>
          </w:p>
          <w:p>
            <w:pPr>
              <w:numPr>
                <w:ilvl w:val="0"/>
                <w:numId w:val="514"/>
              </w:numPr>
              <w:spacing w:before="0" w:beforeAutospacing="0" w:after="120" w:afterAutospacing="0" w:line="240" w:lineRule="auto"/>
              <w:ind w:left="720" w:right="0" w:hanging="360"/>
              <w:jc w:val="left"/>
              <w:outlineLvl w:val="9"/>
            </w:pPr>
            <w:r>
              <w:t>outline</w:t>
            </w:r>
          </w:p>
          <w:p>
            <w:pPr>
              <w:numPr>
                <w:ilvl w:val="0"/>
                <w:numId w:val="514"/>
              </w:numPr>
              <w:spacing w:before="0" w:beforeAutospacing="0" w:after="120" w:afterAutospacing="0" w:line="240" w:lineRule="auto"/>
              <w:ind w:left="720" w:right="0" w:hanging="360"/>
              <w:jc w:val="left"/>
              <w:outlineLvl w:val="9"/>
            </w:pPr>
            <w:r>
              <w:t>outline-color</w:t>
            </w:r>
          </w:p>
          <w:p>
            <w:pPr>
              <w:numPr>
                <w:ilvl w:val="0"/>
                <w:numId w:val="514"/>
              </w:numPr>
              <w:spacing w:before="0" w:beforeAutospacing="0" w:after="120" w:afterAutospacing="0" w:line="240" w:lineRule="auto"/>
              <w:ind w:left="720" w:right="0" w:hanging="360"/>
              <w:jc w:val="left"/>
              <w:outlineLvl w:val="9"/>
            </w:pPr>
            <w:r>
              <w:t>outline-style</w:t>
            </w:r>
          </w:p>
          <w:p>
            <w:pPr>
              <w:numPr>
                <w:ilvl w:val="0"/>
                <w:numId w:val="514"/>
              </w:numPr>
              <w:spacing w:before="0" w:beforeAutospacing="0" w:after="120" w:afterAutospacing="0" w:line="240" w:lineRule="auto"/>
              <w:ind w:left="720" w:right="0" w:hanging="360"/>
              <w:jc w:val="left"/>
              <w:outlineLvl w:val="9"/>
            </w:pPr>
            <w:r>
              <w:t>outline-width</w:t>
            </w:r>
          </w:p>
          <w:p>
            <w:pPr>
              <w:numPr>
                <w:ilvl w:val="0"/>
                <w:numId w:val="514"/>
              </w:numPr>
              <w:spacing w:before="0" w:beforeAutospacing="0" w:after="120" w:afterAutospacing="0" w:line="240" w:lineRule="auto"/>
              <w:ind w:left="720" w:right="0" w:hanging="360"/>
              <w:jc w:val="left"/>
              <w:outlineLvl w:val="9"/>
            </w:pPr>
            <w:r>
              <w:t>padding</w:t>
            </w:r>
          </w:p>
          <w:p>
            <w:pPr>
              <w:numPr>
                <w:ilvl w:val="0"/>
                <w:numId w:val="514"/>
              </w:numPr>
              <w:spacing w:before="0" w:beforeAutospacing="0" w:after="120" w:afterAutospacing="0" w:line="240" w:lineRule="auto"/>
              <w:ind w:left="720" w:right="0" w:hanging="360"/>
              <w:jc w:val="left"/>
              <w:outlineLvl w:val="9"/>
            </w:pPr>
            <w:r>
              <w:t>padding-bottom</w:t>
            </w:r>
          </w:p>
          <w:p>
            <w:pPr>
              <w:numPr>
                <w:ilvl w:val="0"/>
                <w:numId w:val="514"/>
              </w:numPr>
              <w:spacing w:before="0" w:beforeAutospacing="0" w:after="120" w:afterAutospacing="0" w:line="240" w:lineRule="auto"/>
              <w:ind w:left="720" w:right="0" w:hanging="360"/>
              <w:jc w:val="left"/>
              <w:outlineLvl w:val="9"/>
            </w:pPr>
            <w:r>
              <w:t>padding-left</w:t>
            </w:r>
          </w:p>
          <w:p>
            <w:pPr>
              <w:numPr>
                <w:ilvl w:val="0"/>
                <w:numId w:val="514"/>
              </w:numPr>
              <w:spacing w:before="0" w:beforeAutospacing="0" w:after="120" w:afterAutospacing="0" w:line="240" w:lineRule="auto"/>
              <w:ind w:left="720" w:right="0" w:hanging="360"/>
              <w:jc w:val="left"/>
              <w:outlineLvl w:val="9"/>
            </w:pPr>
            <w:r>
              <w:t>padding-right</w:t>
            </w:r>
          </w:p>
          <w:p>
            <w:pPr>
              <w:numPr>
                <w:ilvl w:val="0"/>
                <w:numId w:val="514"/>
              </w:numPr>
              <w:spacing w:before="0" w:beforeAutospacing="0" w:after="120" w:afterAutospacing="0" w:line="240" w:lineRule="auto"/>
              <w:ind w:left="720" w:right="0" w:hanging="360"/>
              <w:jc w:val="left"/>
              <w:outlineLvl w:val="9"/>
            </w:pPr>
            <w:r>
              <w:t>padding-top</w:t>
            </w:r>
          </w:p>
          <w:p>
            <w:pPr>
              <w:numPr>
                <w:ilvl w:val="0"/>
                <w:numId w:val="514"/>
              </w:numPr>
              <w:spacing w:before="0" w:beforeAutospacing="0" w:after="120" w:afterAutospacing="0" w:line="240" w:lineRule="auto"/>
              <w:ind w:left="720" w:right="0" w:hanging="360"/>
              <w:jc w:val="left"/>
              <w:outlineLvl w:val="9"/>
            </w:pPr>
            <w:r>
              <w:t>pause</w:t>
            </w:r>
          </w:p>
          <w:p>
            <w:pPr>
              <w:numPr>
                <w:ilvl w:val="0"/>
                <w:numId w:val="514"/>
              </w:numPr>
              <w:spacing w:before="0" w:beforeAutospacing="0" w:after="120" w:afterAutospacing="0" w:line="240" w:lineRule="auto"/>
              <w:ind w:left="720" w:right="0" w:hanging="360"/>
              <w:jc w:val="left"/>
              <w:outlineLvl w:val="9"/>
            </w:pPr>
            <w:r>
              <w:t>pause-after</w:t>
            </w:r>
          </w:p>
          <w:p>
            <w:pPr>
              <w:numPr>
                <w:ilvl w:val="0"/>
                <w:numId w:val="514"/>
              </w:numPr>
              <w:spacing w:before="0" w:beforeAutospacing="0" w:after="120" w:afterAutospacing="0" w:line="240" w:lineRule="auto"/>
              <w:ind w:left="720" w:right="0" w:hanging="360"/>
              <w:jc w:val="left"/>
              <w:outlineLvl w:val="9"/>
            </w:pPr>
            <w:r>
              <w:t>pause-before</w:t>
            </w:r>
          </w:p>
          <w:p>
            <w:pPr>
              <w:numPr>
                <w:ilvl w:val="0"/>
                <w:numId w:val="514"/>
              </w:numPr>
              <w:spacing w:before="0" w:beforeAutospacing="0" w:after="120" w:afterAutospacing="0" w:line="240" w:lineRule="auto"/>
              <w:ind w:left="720" w:right="0" w:hanging="360"/>
              <w:jc w:val="left"/>
              <w:outlineLvl w:val="9"/>
            </w:pPr>
            <w:r>
              <w:t>pitch</w:t>
            </w:r>
          </w:p>
          <w:p>
            <w:pPr>
              <w:numPr>
                <w:ilvl w:val="0"/>
                <w:numId w:val="514"/>
              </w:numPr>
              <w:spacing w:before="0" w:beforeAutospacing="0" w:after="120" w:afterAutospacing="0" w:line="240" w:lineRule="auto"/>
              <w:ind w:left="720" w:right="0" w:hanging="360"/>
              <w:jc w:val="left"/>
              <w:outlineLvl w:val="9"/>
            </w:pPr>
            <w:r>
              <w:t>pitch-range</w:t>
            </w:r>
          </w:p>
          <w:p>
            <w:pPr>
              <w:numPr>
                <w:ilvl w:val="0"/>
                <w:numId w:val="514"/>
              </w:numPr>
              <w:spacing w:before="0" w:beforeAutospacing="0" w:after="120" w:afterAutospacing="0" w:line="240" w:lineRule="auto"/>
              <w:ind w:left="720" w:right="0" w:hanging="360"/>
              <w:jc w:val="left"/>
              <w:outlineLvl w:val="9"/>
            </w:pPr>
            <w:r>
              <w:t>quotes</w:t>
            </w:r>
          </w:p>
          <w:p>
            <w:pPr>
              <w:numPr>
                <w:ilvl w:val="0"/>
                <w:numId w:val="514"/>
              </w:numPr>
              <w:spacing w:before="0" w:beforeAutospacing="0" w:after="120" w:afterAutospacing="0" w:line="240" w:lineRule="auto"/>
              <w:ind w:left="720" w:right="0" w:hanging="360"/>
              <w:jc w:val="left"/>
              <w:outlineLvl w:val="9"/>
            </w:pPr>
            <w:r>
              <w:t>radial-gradient()</w:t>
            </w:r>
          </w:p>
          <w:p>
            <w:pPr>
              <w:numPr>
                <w:ilvl w:val="0"/>
                <w:numId w:val="514"/>
              </w:numPr>
              <w:spacing w:before="0" w:beforeAutospacing="0" w:after="120" w:afterAutospacing="0" w:line="240" w:lineRule="auto"/>
              <w:ind w:left="720" w:right="0" w:hanging="360"/>
              <w:jc w:val="left"/>
              <w:outlineLvl w:val="9"/>
            </w:pPr>
            <w:r>
              <w:t>rect()</w:t>
            </w:r>
          </w:p>
          <w:p>
            <w:pPr>
              <w:numPr>
                <w:ilvl w:val="0"/>
                <w:numId w:val="514"/>
              </w:numPr>
              <w:spacing w:before="0" w:beforeAutospacing="0" w:after="120" w:afterAutospacing="0" w:line="240" w:lineRule="auto"/>
              <w:ind w:left="720" w:right="0" w:hanging="360"/>
              <w:jc w:val="left"/>
              <w:outlineLvl w:val="9"/>
            </w:pPr>
            <w:r>
              <w:t>repeating-linear-gradient()</w:t>
            </w:r>
          </w:p>
          <w:p>
            <w:pPr>
              <w:numPr>
                <w:ilvl w:val="0"/>
                <w:numId w:val="514"/>
              </w:numPr>
              <w:spacing w:before="0" w:beforeAutospacing="0" w:after="120" w:afterAutospacing="0" w:line="240" w:lineRule="auto"/>
              <w:ind w:left="720" w:right="0" w:hanging="360"/>
              <w:jc w:val="left"/>
              <w:outlineLvl w:val="9"/>
            </w:pPr>
            <w:r>
              <w:t>repeating-radial-gradient()</w:t>
            </w:r>
          </w:p>
          <w:p>
            <w:pPr>
              <w:numPr>
                <w:ilvl w:val="0"/>
                <w:numId w:val="514"/>
              </w:numPr>
              <w:spacing w:before="0" w:beforeAutospacing="0" w:after="120" w:afterAutospacing="0" w:line="240" w:lineRule="auto"/>
              <w:ind w:left="720" w:right="0" w:hanging="360"/>
              <w:jc w:val="left"/>
              <w:outlineLvl w:val="9"/>
            </w:pPr>
            <w:r>
              <w:t>rgb()</w:t>
            </w:r>
          </w:p>
          <w:p>
            <w:pPr>
              <w:numPr>
                <w:ilvl w:val="0"/>
                <w:numId w:val="514"/>
              </w:numPr>
              <w:spacing w:before="0" w:beforeAutospacing="0" w:after="120" w:afterAutospacing="0" w:line="240" w:lineRule="auto"/>
              <w:ind w:left="720" w:right="0" w:hanging="360"/>
              <w:jc w:val="left"/>
              <w:outlineLvl w:val="9"/>
            </w:pPr>
            <w:r>
              <w:t>rgba()</w:t>
            </w:r>
          </w:p>
          <w:p>
            <w:pPr>
              <w:numPr>
                <w:ilvl w:val="0"/>
                <w:numId w:val="514"/>
              </w:numPr>
              <w:spacing w:before="0" w:beforeAutospacing="0" w:after="120" w:afterAutospacing="0" w:line="240" w:lineRule="auto"/>
              <w:ind w:left="720" w:right="0" w:hanging="360"/>
              <w:jc w:val="left"/>
              <w:outlineLvl w:val="9"/>
            </w:pPr>
            <w:r>
              <w:t>richness</w:t>
            </w:r>
          </w:p>
          <w:p>
            <w:pPr>
              <w:numPr>
                <w:ilvl w:val="0"/>
                <w:numId w:val="514"/>
              </w:numPr>
              <w:spacing w:before="0" w:beforeAutospacing="0" w:after="120" w:afterAutospacing="0" w:line="240" w:lineRule="auto"/>
              <w:ind w:left="720" w:right="0" w:hanging="360"/>
              <w:jc w:val="left"/>
              <w:outlineLvl w:val="9"/>
            </w:pPr>
            <w:r>
              <w:t>speak</w:t>
            </w:r>
          </w:p>
          <w:p>
            <w:pPr>
              <w:numPr>
                <w:ilvl w:val="0"/>
                <w:numId w:val="514"/>
              </w:numPr>
              <w:spacing w:before="0" w:beforeAutospacing="0" w:after="120" w:afterAutospacing="0" w:line="240" w:lineRule="auto"/>
              <w:ind w:left="720" w:right="0" w:hanging="360"/>
              <w:jc w:val="left"/>
              <w:outlineLvl w:val="9"/>
            </w:pPr>
            <w:r>
              <w:t>speak-header</w:t>
            </w:r>
          </w:p>
          <w:p>
            <w:pPr>
              <w:numPr>
                <w:ilvl w:val="0"/>
                <w:numId w:val="514"/>
              </w:numPr>
              <w:spacing w:before="0" w:beforeAutospacing="0" w:after="120" w:afterAutospacing="0" w:line="240" w:lineRule="auto"/>
              <w:ind w:left="720" w:right="0" w:hanging="360"/>
              <w:jc w:val="left"/>
              <w:outlineLvl w:val="9"/>
            </w:pPr>
            <w:r>
              <w:t>speak-numeral</w:t>
            </w:r>
          </w:p>
          <w:p>
            <w:pPr>
              <w:numPr>
                <w:ilvl w:val="0"/>
                <w:numId w:val="514"/>
              </w:numPr>
              <w:spacing w:before="0" w:beforeAutospacing="0" w:after="120" w:afterAutospacing="0" w:line="240" w:lineRule="auto"/>
              <w:ind w:left="720" w:right="0" w:hanging="360"/>
              <w:jc w:val="left"/>
              <w:outlineLvl w:val="9"/>
            </w:pPr>
            <w:r>
              <w:t>speak-punctuation</w:t>
            </w:r>
          </w:p>
          <w:p>
            <w:pPr>
              <w:numPr>
                <w:ilvl w:val="0"/>
                <w:numId w:val="514"/>
              </w:numPr>
              <w:spacing w:before="0" w:beforeAutospacing="0" w:after="120" w:afterAutospacing="0" w:line="240" w:lineRule="auto"/>
              <w:ind w:left="720" w:right="0" w:hanging="360"/>
              <w:jc w:val="left"/>
              <w:outlineLvl w:val="9"/>
            </w:pPr>
            <w:r>
              <w:t>speech-rate</w:t>
            </w:r>
          </w:p>
          <w:p>
            <w:pPr>
              <w:numPr>
                <w:ilvl w:val="0"/>
                <w:numId w:val="514"/>
              </w:numPr>
              <w:spacing w:before="0" w:beforeAutospacing="0" w:after="120" w:afterAutospacing="0" w:line="240" w:lineRule="auto"/>
              <w:ind w:left="720" w:right="0" w:hanging="360"/>
              <w:jc w:val="left"/>
              <w:outlineLvl w:val="9"/>
            </w:pPr>
            <w:r>
              <w:t>stress</w:t>
            </w:r>
          </w:p>
          <w:p>
            <w:pPr>
              <w:numPr>
                <w:ilvl w:val="0"/>
                <w:numId w:val="514"/>
              </w:numPr>
              <w:spacing w:before="0" w:beforeAutospacing="0" w:after="120" w:afterAutospacing="0" w:line="240" w:lineRule="auto"/>
              <w:ind w:left="720" w:right="0" w:hanging="360"/>
              <w:jc w:val="left"/>
              <w:outlineLvl w:val="9"/>
            </w:pPr>
            <w:r>
              <w:t>table-layout</w:t>
            </w:r>
          </w:p>
          <w:p>
            <w:pPr>
              <w:numPr>
                <w:ilvl w:val="0"/>
                <w:numId w:val="514"/>
              </w:numPr>
              <w:spacing w:before="0" w:beforeAutospacing="0" w:after="120" w:afterAutospacing="0" w:line="240" w:lineRule="auto"/>
              <w:ind w:left="720" w:right="0" w:hanging="360"/>
              <w:jc w:val="left"/>
              <w:outlineLvl w:val="9"/>
            </w:pPr>
            <w:r>
              <w:t>text-align</w:t>
            </w:r>
          </w:p>
          <w:p>
            <w:pPr>
              <w:numPr>
                <w:ilvl w:val="0"/>
                <w:numId w:val="514"/>
              </w:numPr>
              <w:spacing w:before="0" w:beforeAutospacing="0" w:after="120" w:afterAutospacing="0" w:line="240" w:lineRule="auto"/>
              <w:ind w:left="720" w:right="0" w:hanging="360"/>
              <w:jc w:val="left"/>
              <w:outlineLvl w:val="9"/>
            </w:pPr>
            <w:r>
              <w:t>text-decoration</w:t>
            </w:r>
          </w:p>
          <w:p>
            <w:pPr>
              <w:numPr>
                <w:ilvl w:val="0"/>
                <w:numId w:val="514"/>
              </w:numPr>
              <w:spacing w:before="0" w:beforeAutospacing="0" w:after="120" w:afterAutospacing="0" w:line="240" w:lineRule="auto"/>
              <w:ind w:left="720" w:right="0" w:hanging="360"/>
              <w:jc w:val="left"/>
              <w:outlineLvl w:val="9"/>
            </w:pPr>
            <w:r>
              <w:t>text-indent</w:t>
            </w:r>
          </w:p>
          <w:p>
            <w:pPr>
              <w:numPr>
                <w:ilvl w:val="0"/>
                <w:numId w:val="514"/>
              </w:numPr>
              <w:spacing w:before="0" w:beforeAutospacing="0" w:after="120" w:afterAutospacing="0" w:line="240" w:lineRule="auto"/>
              <w:ind w:left="720" w:right="0" w:hanging="360"/>
              <w:jc w:val="left"/>
              <w:outlineLvl w:val="9"/>
            </w:pPr>
            <w:r>
              <w:t>text-overflow</w:t>
            </w:r>
          </w:p>
          <w:p>
            <w:pPr>
              <w:numPr>
                <w:ilvl w:val="0"/>
                <w:numId w:val="514"/>
              </w:numPr>
              <w:spacing w:before="0" w:beforeAutospacing="0" w:after="120" w:afterAutospacing="0" w:line="240" w:lineRule="auto"/>
              <w:ind w:left="720" w:right="0" w:hanging="360"/>
              <w:jc w:val="left"/>
              <w:outlineLvl w:val="9"/>
            </w:pPr>
            <w:r>
              <w:t>text-shadow</w:t>
            </w:r>
          </w:p>
          <w:p>
            <w:pPr>
              <w:numPr>
                <w:ilvl w:val="0"/>
                <w:numId w:val="514"/>
              </w:numPr>
              <w:spacing w:before="0" w:beforeAutospacing="0" w:after="120" w:afterAutospacing="0" w:line="240" w:lineRule="auto"/>
              <w:ind w:left="720" w:right="0" w:hanging="360"/>
              <w:jc w:val="left"/>
              <w:outlineLvl w:val="9"/>
            </w:pPr>
            <w:r>
              <w:t>text-transform</w:t>
            </w:r>
          </w:p>
          <w:p>
            <w:pPr>
              <w:numPr>
                <w:ilvl w:val="0"/>
                <w:numId w:val="514"/>
              </w:numPr>
              <w:spacing w:before="0" w:beforeAutospacing="0" w:after="120" w:afterAutospacing="0" w:line="240" w:lineRule="auto"/>
              <w:ind w:left="720" w:right="0" w:hanging="360"/>
              <w:jc w:val="left"/>
              <w:outlineLvl w:val="9"/>
            </w:pPr>
            <w:r>
              <w:t>text-wrap</w:t>
            </w:r>
          </w:p>
          <w:p>
            <w:pPr>
              <w:numPr>
                <w:ilvl w:val="0"/>
                <w:numId w:val="514"/>
              </w:numPr>
              <w:spacing w:before="0" w:beforeAutospacing="0" w:after="120" w:afterAutospacing="0" w:line="240" w:lineRule="auto"/>
              <w:ind w:left="720" w:right="0" w:hanging="360"/>
              <w:jc w:val="left"/>
              <w:outlineLvl w:val="9"/>
            </w:pPr>
            <w:r>
              <w:t>unicode-bidi</w:t>
            </w:r>
          </w:p>
          <w:p>
            <w:pPr>
              <w:numPr>
                <w:ilvl w:val="0"/>
                <w:numId w:val="514"/>
              </w:numPr>
              <w:spacing w:before="0" w:beforeAutospacing="0" w:after="120" w:afterAutospacing="0" w:line="240" w:lineRule="auto"/>
              <w:ind w:left="720" w:right="0" w:hanging="360"/>
              <w:jc w:val="left"/>
              <w:outlineLvl w:val="9"/>
            </w:pPr>
            <w:r>
              <w:t>vertical-align</w:t>
            </w:r>
          </w:p>
          <w:p>
            <w:pPr>
              <w:numPr>
                <w:ilvl w:val="0"/>
                <w:numId w:val="514"/>
              </w:numPr>
              <w:spacing w:before="0" w:beforeAutospacing="0" w:after="120" w:afterAutospacing="0" w:line="240" w:lineRule="auto"/>
              <w:ind w:left="720" w:right="0" w:hanging="360"/>
              <w:jc w:val="left"/>
              <w:outlineLvl w:val="9"/>
            </w:pPr>
            <w:r>
              <w:t>voice-family</w:t>
            </w:r>
          </w:p>
          <w:p>
            <w:pPr>
              <w:numPr>
                <w:ilvl w:val="0"/>
                <w:numId w:val="514"/>
              </w:numPr>
              <w:spacing w:before="0" w:beforeAutospacing="0" w:after="120" w:afterAutospacing="0" w:line="240" w:lineRule="auto"/>
              <w:ind w:left="720" w:right="0" w:hanging="360"/>
              <w:jc w:val="left"/>
              <w:outlineLvl w:val="9"/>
            </w:pPr>
            <w:r>
              <w:t>volume</w:t>
            </w:r>
          </w:p>
          <w:p>
            <w:pPr>
              <w:numPr>
                <w:ilvl w:val="0"/>
                <w:numId w:val="514"/>
              </w:numPr>
              <w:spacing w:before="0" w:beforeAutospacing="0" w:after="120" w:afterAutospacing="0" w:line="240" w:lineRule="auto"/>
              <w:ind w:left="720" w:right="0" w:hanging="360"/>
              <w:jc w:val="left"/>
              <w:outlineLvl w:val="9"/>
            </w:pPr>
            <w:r>
              <w:t>white-space</w:t>
            </w:r>
          </w:p>
          <w:p>
            <w:pPr>
              <w:numPr>
                <w:ilvl w:val="0"/>
                <w:numId w:val="514"/>
              </w:numPr>
              <w:spacing w:before="0" w:beforeAutospacing="0" w:after="120" w:afterAutospacing="0" w:line="240" w:lineRule="auto"/>
              <w:ind w:left="720" w:right="0" w:hanging="360"/>
              <w:jc w:val="left"/>
              <w:outlineLvl w:val="9"/>
            </w:pPr>
            <w:r>
              <w:t>width</w:t>
            </w:r>
          </w:p>
          <w:p>
            <w:pPr>
              <w:numPr>
                <w:ilvl w:val="0"/>
                <w:numId w:val="514"/>
              </w:numPr>
              <w:spacing w:before="0" w:beforeAutospacing="0" w:after="120" w:afterAutospacing="0" w:line="240" w:lineRule="auto"/>
              <w:ind w:left="720" w:right="0" w:hanging="360"/>
              <w:jc w:val="left"/>
              <w:outlineLvl w:val="9"/>
            </w:pPr>
            <w:r>
              <w:t>word-spacing</w:t>
            </w:r>
          </w:p>
          <w:p>
            <w:pPr>
              <w:numPr>
                <w:ilvl w:val="0"/>
                <w:numId w:val="514"/>
              </w:numPr>
              <w:spacing w:before="0" w:beforeAutospacing="0" w:after="120" w:afterAutospacing="0" w:line="240" w:lineRule="auto"/>
              <w:ind w:left="720" w:right="0" w:hanging="360"/>
              <w:jc w:val="left"/>
              <w:outlineLvl w:val="9"/>
            </w:pPr>
            <w:r>
              <w:t>word-wrap</w:t>
            </w:r>
          </w:p>
        </w:tc>
        <w:tc>
          <w:tcPr/>
          <w:p>
            <w:pPr>
              <w:numPr>
                <w:ilvl w:val="0"/>
                <w:numId w:val="515"/>
              </w:numPr>
              <w:spacing w:before="0" w:beforeAutospacing="0" w:after="120" w:afterAutospacing="0" w:line="240" w:lineRule="auto"/>
              <w:ind w:left="720" w:right="0" w:hanging="360"/>
              <w:jc w:val="left"/>
              <w:outlineLvl w:val="9"/>
            </w:pPr>
            <w:r>
              <w:t>url</w:t>
            </w:r>
          </w:p>
          <w:p>
            <w:pPr>
              <w:numPr>
                <w:ilvl w:val="1"/>
                <w:numId w:val="516"/>
              </w:numPr>
              <w:spacing w:before="0" w:beforeAutospacing="0" w:after="120" w:afterAutospacing="0" w:line="240" w:lineRule="auto"/>
              <w:ind w:left="1440" w:right="0" w:hanging="360"/>
              <w:jc w:val="left"/>
              <w:outlineLvl w:val="9"/>
            </w:pPr>
            <w:r>
              <w:t>data uri only</w:t>
            </w:r>
          </w:p>
          <w:p>
            <w:pPr>
              <w:numPr>
                <w:ilvl w:val="0"/>
                <w:numId w:val="515"/>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496" w:name="scroll-bookmark-312"/>
      <w:bookmarkStart w:id="497" w:name="_Toc256000501"/>
      <w:r>
        <w:t>Lenient</w:t>
      </w:r>
      <w:bookmarkEnd w:id="497"/>
      <w:bookmarkEnd w:id="496"/>
    </w:p>
    <w:p>
      <w:r>
        <w:t>All allowed in the Strict policy are allowed here, plus the following elements:</w:t>
      </w:r>
    </w:p>
    <w:p>
      <w:pPr>
        <w:numPr>
          <w:ilvl w:val="0"/>
          <w:numId w:val="517"/>
        </w:numPr>
      </w:pPr>
      <w:r>
        <w:t>Comments allowed</w:t>
      </w:r>
    </w:p>
    <w:p>
      <w:pPr>
        <w:numPr>
          <w:ilvl w:val="0"/>
          <w:numId w:val="517"/>
        </w:numPr>
      </w:pPr>
      <w:r>
        <w:t>Global styling element allowed with no restrictions other than URLs referencing http/https are blocked</w:t>
      </w:r>
    </w:p>
    <w:p>
      <w:pPr>
        <w:numPr>
          <w:ilvl w:val="0"/>
          <w:numId w:val="517"/>
        </w:numPr>
      </w:pPr>
      <w:r>
        <w:t>Element style attribute with no restrictions other than URLs referencing http/https are blocked</w:t>
      </w:r>
    </w:p>
    <w:p>
      <w:pPr>
        <w:numPr>
          <w:ilvl w:val="0"/>
          <w:numId w:val="517"/>
        </w:numPr>
      </w:pPr>
      <w:r>
        <w:t>Attributes id, class allowed on all supported elements</w:t>
      </w:r>
    </w:p>
    <w:tbl>
      <w:tblPr>
        <w:tblStyle w:val="ScrollTableNormal"/>
        <w:tblW w:w="5000" w:type="pct"/>
        <w:tblLook w:val="0020"/>
      </w:tblPr>
      <w:tblGrid>
        <w:gridCol w:w="4616"/>
        <w:gridCol w:w="387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518"/>
              </w:numPr>
              <w:spacing w:before="0" w:beforeAutospacing="0" w:after="120" w:afterAutospacing="0" w:line="240" w:lineRule="auto"/>
              <w:ind w:left="720" w:right="0" w:hanging="360"/>
              <w:jc w:val="left"/>
              <w:outlineLvl w:val="9"/>
            </w:pPr>
            <w:r>
              <w:t>xmlns:v</w:t>
            </w:r>
          </w:p>
          <w:p>
            <w:pPr>
              <w:numPr>
                <w:ilvl w:val="0"/>
                <w:numId w:val="518"/>
              </w:numPr>
              <w:spacing w:before="0" w:beforeAutospacing="0" w:after="120" w:afterAutospacing="0" w:line="240" w:lineRule="auto"/>
              <w:ind w:left="720" w:right="0" w:hanging="360"/>
              <w:jc w:val="left"/>
              <w:outlineLvl w:val="9"/>
            </w:pPr>
            <w:r>
              <w:t>xmlns:o</w:t>
            </w:r>
          </w:p>
          <w:p>
            <w:pPr>
              <w:numPr>
                <w:ilvl w:val="0"/>
                <w:numId w:val="518"/>
              </w:numPr>
              <w:spacing w:before="0" w:beforeAutospacing="0" w:after="120" w:afterAutospacing="0" w:line="240" w:lineRule="auto"/>
              <w:ind w:left="720" w:right="0" w:hanging="360"/>
              <w:jc w:val="left"/>
              <w:outlineLvl w:val="9"/>
            </w:pPr>
            <w:r>
              <w:t>xmlns:w</w:t>
            </w:r>
          </w:p>
          <w:p>
            <w:pPr>
              <w:numPr>
                <w:ilvl w:val="0"/>
                <w:numId w:val="518"/>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519"/>
              </w:numPr>
              <w:spacing w:before="0" w:beforeAutospacing="0" w:after="120" w:afterAutospacing="0" w:line="240" w:lineRule="auto"/>
              <w:ind w:left="720" w:right="0" w:hanging="360"/>
              <w:jc w:val="left"/>
              <w:outlineLvl w:val="9"/>
            </w:pPr>
            <w:r>
              <w:t>link</w:t>
            </w:r>
          </w:p>
          <w:p>
            <w:pPr>
              <w:numPr>
                <w:ilvl w:val="0"/>
                <w:numId w:val="519"/>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520"/>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521"/>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522"/>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523"/>
              </w:numPr>
              <w:spacing w:before="0" w:beforeAutospacing="0" w:after="120" w:afterAutospacing="0" w:line="240" w:lineRule="auto"/>
              <w:ind w:left="720" w:right="0" w:hanging="360"/>
              <w:jc w:val="left"/>
              <w:outlineLvl w:val="9"/>
            </w:pPr>
            <w:r>
              <w:t>size</w:t>
            </w:r>
          </w:p>
          <w:p>
            <w:pPr>
              <w:numPr>
                <w:ilvl w:val="0"/>
                <w:numId w:val="523"/>
              </w:numPr>
              <w:spacing w:before="0" w:beforeAutospacing="0" w:after="120" w:afterAutospacing="0" w:line="240" w:lineRule="auto"/>
              <w:ind w:left="720" w:right="0" w:hanging="360"/>
              <w:jc w:val="left"/>
              <w:outlineLvl w:val="9"/>
            </w:pPr>
            <w:r>
              <w:t>width</w:t>
            </w:r>
          </w:p>
          <w:p>
            <w:pPr>
              <w:numPr>
                <w:ilvl w:val="0"/>
                <w:numId w:val="523"/>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524"/>
              </w:numPr>
              <w:spacing w:before="0" w:beforeAutospacing="0" w:after="120" w:afterAutospacing="0" w:line="240" w:lineRule="auto"/>
              <w:ind w:left="720" w:right="0" w:hanging="360"/>
              <w:jc w:val="left"/>
              <w:outlineLvl w:val="9"/>
            </w:pPr>
            <w:r>
              <w:t>srcset</w:t>
            </w:r>
          </w:p>
          <w:p>
            <w:pPr>
              <w:numPr>
                <w:ilvl w:val="1"/>
                <w:numId w:val="525"/>
              </w:numPr>
              <w:spacing w:before="0" w:beforeAutospacing="0" w:after="120" w:afterAutospacing="0" w:line="240" w:lineRule="auto"/>
              <w:ind w:left="1440" w:right="0" w:hanging="360"/>
              <w:jc w:val="left"/>
              <w:outlineLvl w:val="9"/>
            </w:pPr>
            <w:r>
              <w:t>data:image</w:t>
            </w:r>
          </w:p>
          <w:p>
            <w:pPr>
              <w:numPr>
                <w:ilvl w:val="0"/>
                <w:numId w:val="524"/>
              </w:numPr>
              <w:spacing w:before="0" w:beforeAutospacing="0" w:after="120" w:afterAutospacing="0" w:line="240" w:lineRule="auto"/>
              <w:ind w:left="720" w:right="0" w:hanging="360"/>
              <w:jc w:val="left"/>
              <w:outlineLvl w:val="9"/>
            </w:pPr>
            <w:r>
              <w:t>src</w:t>
            </w:r>
          </w:p>
          <w:p>
            <w:pPr>
              <w:numPr>
                <w:ilvl w:val="1"/>
                <w:numId w:val="526"/>
              </w:numPr>
              <w:spacing w:before="0" w:beforeAutospacing="0" w:after="120" w:afterAutospacing="0" w:line="240" w:lineRule="auto"/>
              <w:ind w:left="1440" w:right="0" w:hanging="360"/>
              <w:jc w:val="left"/>
              <w:outlineLvl w:val="9"/>
            </w:pPr>
            <w:r>
              <w:t>data:image</w:t>
            </w:r>
          </w:p>
          <w:p>
            <w:pPr>
              <w:numPr>
                <w:ilvl w:val="0"/>
                <w:numId w:val="524"/>
              </w:numPr>
              <w:spacing w:before="0" w:beforeAutospacing="0" w:after="120" w:afterAutospacing="0" w:line="240" w:lineRule="auto"/>
              <w:ind w:left="720" w:right="0" w:hanging="360"/>
              <w:jc w:val="left"/>
              <w:outlineLvl w:val="9"/>
            </w:pPr>
            <w:r>
              <w:t>media</w:t>
            </w:r>
          </w:p>
          <w:p>
            <w:pPr>
              <w:numPr>
                <w:ilvl w:val="0"/>
                <w:numId w:val="524"/>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527"/>
              </w:numPr>
              <w:spacing w:before="0" w:beforeAutospacing="0" w:after="120" w:afterAutospacing="0" w:line="240" w:lineRule="auto"/>
              <w:ind w:left="720" w:right="0" w:hanging="360"/>
              <w:jc w:val="left"/>
              <w:outlineLvl w:val="9"/>
            </w:pPr>
            <w:r>
              <w:t>type</w:t>
            </w:r>
          </w:p>
          <w:p>
            <w:pPr>
              <w:numPr>
                <w:ilvl w:val="0"/>
                <w:numId w:val="527"/>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528"/>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29"/>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530"/>
              </w:numPr>
              <w:spacing w:before="0" w:beforeAutospacing="0" w:after="120" w:afterAutospacing="0" w:line="240" w:lineRule="auto"/>
              <w:ind w:left="720" w:right="0" w:hanging="360"/>
              <w:jc w:val="left"/>
              <w:outlineLvl w:val="9"/>
            </w:pPr>
            <w:r>
              <w:t>border</w:t>
            </w:r>
          </w:p>
          <w:p>
            <w:pPr>
              <w:numPr>
                <w:ilvl w:val="0"/>
                <w:numId w:val="530"/>
              </w:numPr>
              <w:spacing w:before="0" w:beforeAutospacing="0" w:after="120" w:afterAutospacing="0" w:line="240" w:lineRule="auto"/>
              <w:ind w:left="720" w:right="0" w:hanging="360"/>
              <w:jc w:val="left"/>
              <w:outlineLvl w:val="9"/>
            </w:pPr>
            <w:r>
              <w:t>cellspacing</w:t>
            </w:r>
          </w:p>
          <w:p>
            <w:pPr>
              <w:numPr>
                <w:ilvl w:val="0"/>
                <w:numId w:val="530"/>
              </w:numPr>
              <w:spacing w:before="0" w:beforeAutospacing="0" w:after="120" w:afterAutospacing="0" w:line="240" w:lineRule="auto"/>
              <w:ind w:left="720" w:right="0" w:hanging="360"/>
              <w:jc w:val="left"/>
              <w:outlineLvl w:val="9"/>
            </w:pPr>
            <w:r>
              <w:t>cellpadding</w:t>
            </w:r>
          </w:p>
          <w:p>
            <w:pPr>
              <w:numPr>
                <w:ilvl w:val="0"/>
                <w:numId w:val="530"/>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31"/>
              </w:numPr>
              <w:spacing w:before="0" w:beforeAutospacing="0" w:after="120" w:afterAutospacing="0" w:line="240" w:lineRule="auto"/>
              <w:ind w:left="720" w:right="0" w:hanging="360"/>
              <w:jc w:val="left"/>
              <w:outlineLvl w:val="9"/>
            </w:pPr>
            <w:r>
              <w:t>scope</w:t>
            </w:r>
          </w:p>
          <w:p>
            <w:pPr>
              <w:numPr>
                <w:ilvl w:val="0"/>
                <w:numId w:val="531"/>
              </w:numPr>
              <w:spacing w:before="0" w:beforeAutospacing="0" w:after="120" w:afterAutospacing="0" w:line="240" w:lineRule="auto"/>
              <w:ind w:left="720" w:right="0" w:hanging="360"/>
              <w:jc w:val="left"/>
              <w:outlineLvl w:val="9"/>
            </w:pPr>
            <w:r>
              <w:t>headers</w:t>
            </w:r>
          </w:p>
          <w:p>
            <w:pPr>
              <w:numPr>
                <w:ilvl w:val="0"/>
                <w:numId w:val="531"/>
              </w:numPr>
              <w:spacing w:before="0" w:beforeAutospacing="0" w:after="120" w:afterAutospacing="0" w:line="240" w:lineRule="auto"/>
              <w:ind w:left="720" w:right="0" w:hanging="360"/>
              <w:jc w:val="left"/>
              <w:outlineLvl w:val="9"/>
            </w:pPr>
            <w:r>
              <w:t>colspan</w:t>
            </w:r>
          </w:p>
          <w:p>
            <w:pPr>
              <w:numPr>
                <w:ilvl w:val="0"/>
                <w:numId w:val="531"/>
              </w:numPr>
              <w:spacing w:before="0" w:beforeAutospacing="0" w:after="120" w:afterAutospacing="0" w:line="240" w:lineRule="auto"/>
              <w:ind w:left="720" w:right="0" w:hanging="360"/>
              <w:jc w:val="left"/>
              <w:outlineLvl w:val="9"/>
            </w:pPr>
            <w:r>
              <w:t>width</w:t>
            </w:r>
          </w:p>
          <w:p>
            <w:pPr>
              <w:numPr>
                <w:ilvl w:val="0"/>
                <w:numId w:val="531"/>
              </w:numPr>
              <w:spacing w:before="0" w:beforeAutospacing="0" w:after="120" w:afterAutospacing="0" w:line="240" w:lineRule="auto"/>
              <w:ind w:left="720" w:right="0" w:hanging="360"/>
              <w:jc w:val="left"/>
              <w:outlineLvl w:val="9"/>
            </w:pPr>
            <w:r>
              <w:t>rowspan</w:t>
            </w:r>
          </w:p>
          <w:p>
            <w:pPr>
              <w:numPr>
                <w:ilvl w:val="0"/>
                <w:numId w:val="531"/>
              </w:numPr>
              <w:spacing w:before="0" w:beforeAutospacing="0" w:after="120" w:afterAutospacing="0" w:line="240" w:lineRule="auto"/>
              <w:ind w:left="720" w:right="0" w:hanging="360"/>
              <w:jc w:val="left"/>
              <w:outlineLvl w:val="9"/>
            </w:pPr>
            <w:r>
              <w:t>nowrap</w:t>
            </w:r>
          </w:p>
          <w:p>
            <w:pPr>
              <w:numPr>
                <w:ilvl w:val="0"/>
                <w:numId w:val="531"/>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32"/>
              </w:numPr>
              <w:spacing w:before="0" w:beforeAutospacing="0" w:after="120" w:afterAutospacing="0" w:line="240" w:lineRule="auto"/>
              <w:ind w:left="720" w:right="0" w:hanging="360"/>
              <w:jc w:val="left"/>
              <w:outlineLvl w:val="9"/>
            </w:pPr>
            <w:r>
              <w:t>scope</w:t>
            </w:r>
          </w:p>
          <w:p>
            <w:pPr>
              <w:numPr>
                <w:ilvl w:val="0"/>
                <w:numId w:val="532"/>
              </w:numPr>
              <w:spacing w:before="0" w:beforeAutospacing="0" w:after="120" w:afterAutospacing="0" w:line="240" w:lineRule="auto"/>
              <w:ind w:left="720" w:right="0" w:hanging="360"/>
              <w:jc w:val="left"/>
              <w:outlineLvl w:val="9"/>
            </w:pPr>
            <w:r>
              <w:t>headers</w:t>
            </w:r>
          </w:p>
          <w:p>
            <w:pPr>
              <w:numPr>
                <w:ilvl w:val="0"/>
                <w:numId w:val="532"/>
              </w:numPr>
              <w:spacing w:before="0" w:beforeAutospacing="0" w:after="120" w:afterAutospacing="0" w:line="240" w:lineRule="auto"/>
              <w:ind w:left="720" w:right="0" w:hanging="360"/>
              <w:jc w:val="left"/>
              <w:outlineLvl w:val="9"/>
            </w:pPr>
            <w:r>
              <w:t>colspan</w:t>
            </w:r>
          </w:p>
          <w:p>
            <w:pPr>
              <w:numPr>
                <w:ilvl w:val="0"/>
                <w:numId w:val="532"/>
              </w:numPr>
              <w:spacing w:before="0" w:beforeAutospacing="0" w:after="120" w:afterAutospacing="0" w:line="240" w:lineRule="auto"/>
              <w:ind w:left="720" w:right="0" w:hanging="360"/>
              <w:jc w:val="left"/>
              <w:outlineLvl w:val="9"/>
            </w:pPr>
            <w:r>
              <w:t>width</w:t>
            </w:r>
          </w:p>
          <w:p>
            <w:pPr>
              <w:numPr>
                <w:ilvl w:val="0"/>
                <w:numId w:val="532"/>
              </w:numPr>
              <w:spacing w:before="0" w:beforeAutospacing="0" w:after="120" w:afterAutospacing="0" w:line="240" w:lineRule="auto"/>
              <w:ind w:left="720" w:right="0" w:hanging="360"/>
              <w:jc w:val="left"/>
              <w:outlineLvl w:val="9"/>
            </w:pPr>
            <w:r>
              <w:t>rowspan</w:t>
            </w:r>
          </w:p>
          <w:p>
            <w:pPr>
              <w:numPr>
                <w:ilvl w:val="0"/>
                <w:numId w:val="532"/>
              </w:numPr>
              <w:spacing w:before="0" w:beforeAutospacing="0" w:after="120" w:afterAutospacing="0" w:line="240" w:lineRule="auto"/>
              <w:ind w:left="720" w:right="0" w:hanging="360"/>
              <w:jc w:val="left"/>
              <w:outlineLvl w:val="9"/>
            </w:pPr>
            <w:r>
              <w:t>nowrap</w:t>
            </w:r>
          </w:p>
          <w:p>
            <w:pPr>
              <w:numPr>
                <w:ilvl w:val="0"/>
                <w:numId w:val="532"/>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33"/>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34"/>
              </w:numPr>
              <w:spacing w:before="0" w:beforeAutospacing="0" w:after="120" w:afterAutospacing="0" w:line="240" w:lineRule="auto"/>
              <w:ind w:left="720" w:right="0" w:hanging="360"/>
              <w:jc w:val="left"/>
              <w:outlineLvl w:val="9"/>
            </w:pPr>
            <w:r>
              <w:t>width</w:t>
            </w:r>
          </w:p>
          <w:p>
            <w:pPr>
              <w:numPr>
                <w:ilvl w:val="0"/>
                <w:numId w:val="534"/>
              </w:numPr>
              <w:spacing w:before="0" w:beforeAutospacing="0" w:after="120" w:afterAutospacing="0" w:line="240" w:lineRule="auto"/>
              <w:ind w:left="720" w:right="0" w:hanging="360"/>
              <w:jc w:val="left"/>
              <w:outlineLvl w:val="9"/>
            </w:pPr>
            <w:r>
              <w:t>height</w:t>
            </w:r>
          </w:p>
          <w:p>
            <w:pPr>
              <w:numPr>
                <w:ilvl w:val="0"/>
                <w:numId w:val="534"/>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bl>
    <w:p>
      <w:pPr>
        <w:pStyle w:val="Heading3"/>
      </w:pPr>
      <w:bookmarkStart w:id="498" w:name="scroll-bookmark-313"/>
      <w:bookmarkStart w:id="499" w:name="_Toc256000502"/>
      <w:r>
        <w:t>Testing</w:t>
      </w:r>
      <w:bookmarkEnd w:id="499"/>
      <w:bookmarkEnd w:id="498"/>
    </w:p>
    <w:p>
      <w:r>
        <w:t>HTML content can be tested against the white list validator using endpoint:</w:t>
      </w:r>
    </w:p>
    <w:p>
      <w:pPr>
        <w:numPr>
          <w:ilvl w:val="0"/>
          <w:numId w:val="53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536"/>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500" w:name="scroll-bookmark-314"/>
      <w:r>
        <w:t>Policy</w:t>
      </w:r>
      <w:bookmarkEnd w:id="500"/>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53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538"/>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501" w:name="scroll-bookmark-315"/>
      <w:bookmarkEnd w:id="501"/>
      <w:bookmarkStart w:id="502" w:name="scroll-bookmark-316"/>
      <w:bookmarkStart w:id="503" w:name="_Toc256000503"/>
      <w:r>
        <w:t>Access request registry</w:t>
      </w:r>
      <w:bookmarkEnd w:id="503"/>
      <w:bookmarkEnd w:id="502"/>
    </w:p>
    <w:p>
      <w:r>
        <w:t>The following services are exposed from the access-request.</w:t>
      </w:r>
    </w:p>
    <w:tbl>
      <w:tblPr>
        <w:tblStyle w:val="ScrollTableNormal"/>
        <w:tblW w:w="5000" w:type="pct"/>
        <w:tblLook w:val="0020"/>
      </w:tblPr>
      <w:tblGrid>
        <w:gridCol w:w="1038"/>
        <w:gridCol w:w="3869"/>
        <w:gridCol w:w="1376"/>
        <w:gridCol w:w="1039"/>
        <w:gridCol w:w="11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t>GET</w:t>
            </w:r>
            <w:r>
              <w:br/>
            </w:r>
            <w:r>
              <w:t>/access-requests/</w:t>
            </w:r>
          </w:p>
        </w:tc>
        <w:tc>
          <w:tcPr/>
          <w:p>
            <w:pPr>
              <w:numPr>
                <w:ilvl w:val="0"/>
                <w:numId w:val="0"/>
              </w:numPr>
              <w:spacing w:before="0" w:beforeAutospacing="0" w:after="120" w:afterAutospacing="0" w:line="240" w:lineRule="auto"/>
              <w:ind w:left="0" w:right="0" w:firstLine="0"/>
              <w:jc w:val="left"/>
              <w:outlineLvl w:val="9"/>
            </w:pPr>
            <w:r>
              <w:t>Paged list of AccessRequest</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539"/>
              </w:numPr>
              <w:spacing w:before="0" w:beforeAutospacing="0" w:after="120" w:afterAutospacing="0" w:line="240" w:lineRule="auto"/>
              <w:ind w:left="720" w:right="0" w:hanging="360"/>
              <w:jc w:val="left"/>
              <w:outlineLvl w:val="9"/>
            </w:pPr>
            <w:r>
              <w:t>Employee</w:t>
            </w:r>
          </w:p>
          <w:p>
            <w:pPr>
              <w:numPr>
                <w:ilvl w:val="0"/>
                <w:numId w:val="539"/>
              </w:numPr>
              <w:spacing w:before="0" w:beforeAutospacing="0" w:after="120" w:afterAutospacing="0" w:line="240" w:lineRule="auto"/>
              <w:ind w:left="720" w:right="0" w:hanging="360"/>
              <w:jc w:val="left"/>
              <w:outlineLvl w:val="9"/>
            </w:pPr>
            <w:r>
              <w:t>Citizen</w:t>
            </w:r>
          </w:p>
          <w:p>
            <w:pPr>
              <w:numPr>
                <w:ilvl w:val="0"/>
                <w:numId w:val="539"/>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t>POST /access-requests/</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540"/>
              </w:numPr>
              <w:spacing w:before="0" w:beforeAutospacing="0" w:after="120" w:afterAutospacing="0" w:line="240" w:lineRule="auto"/>
              <w:ind w:left="720" w:right="0" w:hanging="360"/>
              <w:jc w:val="left"/>
              <w:outlineLvl w:val="9"/>
            </w:pPr>
            <w:r>
              <w:t>Employee</w:t>
            </w:r>
          </w:p>
          <w:p>
            <w:pPr>
              <w:numPr>
                <w:ilvl w:val="0"/>
                <w:numId w:val="540"/>
              </w:numPr>
              <w:spacing w:before="0" w:beforeAutospacing="0" w:after="120" w:afterAutospacing="0" w:line="240" w:lineRule="auto"/>
              <w:ind w:left="720" w:right="0" w:hanging="360"/>
              <w:jc w:val="left"/>
              <w:outlineLvl w:val="9"/>
            </w:pPr>
            <w:r>
              <w:t>Citizen</w:t>
            </w:r>
          </w:p>
          <w:p>
            <w:pPr>
              <w:numPr>
                <w:ilvl w:val="0"/>
                <w:numId w:val="540"/>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t>PUT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541"/>
              </w:numPr>
              <w:spacing w:before="0" w:beforeAutospacing="0" w:after="120" w:afterAutospacing="0" w:line="240" w:lineRule="auto"/>
              <w:ind w:left="720" w:right="0" w:hanging="360"/>
              <w:jc w:val="left"/>
              <w:outlineLvl w:val="9"/>
            </w:pPr>
            <w:r>
              <w:t>Employee</w:t>
            </w:r>
          </w:p>
          <w:p>
            <w:pPr>
              <w:numPr>
                <w:ilvl w:val="0"/>
                <w:numId w:val="541"/>
              </w:numPr>
              <w:spacing w:before="0" w:beforeAutospacing="0" w:after="120" w:afterAutospacing="0" w:line="240" w:lineRule="auto"/>
              <w:ind w:left="720" w:right="0" w:hanging="360"/>
              <w:jc w:val="left"/>
              <w:outlineLvl w:val="9"/>
            </w:pPr>
            <w:r>
              <w:t>Citizen</w:t>
            </w:r>
          </w:p>
          <w:p>
            <w:pPr>
              <w:numPr>
                <w:ilvl w:val="0"/>
                <w:numId w:val="541"/>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t>DELETE /access-requests/{id}</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542"/>
              </w:numPr>
              <w:spacing w:before="0" w:beforeAutospacing="0" w:after="120" w:afterAutospacing="0" w:line="240" w:lineRule="auto"/>
              <w:ind w:left="720" w:right="0" w:hanging="360"/>
              <w:jc w:val="left"/>
              <w:outlineLvl w:val="9"/>
            </w:pPr>
            <w:r>
              <w:t>Employee</w:t>
            </w:r>
          </w:p>
          <w:p>
            <w:pPr>
              <w:numPr>
                <w:ilvl w:val="0"/>
                <w:numId w:val="542"/>
              </w:numPr>
              <w:spacing w:before="0" w:beforeAutospacing="0" w:after="120" w:afterAutospacing="0" w:line="240" w:lineRule="auto"/>
              <w:ind w:left="720" w:right="0" w:hanging="360"/>
              <w:jc w:val="left"/>
              <w:outlineLvl w:val="9"/>
            </w:pPr>
            <w:r>
              <w:t>Citizen</w:t>
            </w:r>
          </w:p>
          <w:p>
            <w:pPr>
              <w:numPr>
                <w:ilvl w:val="0"/>
                <w:numId w:val="542"/>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t>GET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543"/>
              </w:numPr>
              <w:spacing w:before="0" w:beforeAutospacing="0" w:after="120" w:afterAutospacing="0" w:line="240" w:lineRule="auto"/>
              <w:ind w:left="720" w:right="0" w:hanging="360"/>
              <w:jc w:val="left"/>
              <w:outlineLvl w:val="9"/>
            </w:pPr>
            <w:r>
              <w:t>Employee</w:t>
            </w:r>
          </w:p>
          <w:p>
            <w:pPr>
              <w:numPr>
                <w:ilvl w:val="0"/>
                <w:numId w:val="543"/>
              </w:numPr>
              <w:spacing w:before="0" w:beforeAutospacing="0" w:after="120" w:afterAutospacing="0" w:line="240" w:lineRule="auto"/>
              <w:ind w:left="720" w:right="0" w:hanging="360"/>
              <w:jc w:val="left"/>
              <w:outlineLvl w:val="9"/>
            </w:pPr>
            <w:r>
              <w:t>Citizen</w:t>
            </w:r>
          </w:p>
          <w:p>
            <w:pPr>
              <w:numPr>
                <w:ilvl w:val="0"/>
                <w:numId w:val="543"/>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544"/>
              </w:numPr>
              <w:spacing w:before="0" w:beforeAutospacing="0" w:after="120" w:afterAutospacing="0" w:line="240" w:lineRule="auto"/>
              <w:ind w:left="720" w:right="0" w:hanging="360"/>
              <w:jc w:val="left"/>
              <w:outlineLvl w:val="9"/>
            </w:pPr>
            <w:r>
              <w:t>Employee</w:t>
            </w:r>
          </w:p>
          <w:p>
            <w:pPr>
              <w:numPr>
                <w:ilvl w:val="0"/>
                <w:numId w:val="544"/>
              </w:numPr>
              <w:spacing w:before="0" w:beforeAutospacing="0" w:after="120" w:afterAutospacing="0" w:line="240" w:lineRule="auto"/>
              <w:ind w:left="720" w:right="0" w:hanging="360"/>
              <w:jc w:val="left"/>
              <w:outlineLvl w:val="9"/>
            </w:pPr>
            <w:r>
              <w:t>Citizen</w:t>
            </w:r>
          </w:p>
          <w:p>
            <w:pPr>
              <w:numPr>
                <w:ilvl w:val="0"/>
                <w:numId w:val="544"/>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545"/>
              </w:numPr>
              <w:spacing w:before="0" w:beforeAutospacing="0" w:after="120" w:afterAutospacing="0" w:line="240" w:lineRule="auto"/>
              <w:ind w:left="720" w:right="0" w:hanging="360"/>
              <w:jc w:val="left"/>
              <w:outlineLvl w:val="9"/>
            </w:pPr>
            <w:r>
              <w:t>Employee</w:t>
            </w:r>
          </w:p>
          <w:p>
            <w:pPr>
              <w:numPr>
                <w:ilvl w:val="0"/>
                <w:numId w:val="545"/>
              </w:numPr>
              <w:spacing w:before="0" w:beforeAutospacing="0" w:after="120" w:afterAutospacing="0" w:line="240" w:lineRule="auto"/>
              <w:ind w:left="720" w:right="0" w:hanging="360"/>
              <w:jc w:val="left"/>
              <w:outlineLvl w:val="9"/>
            </w:pPr>
            <w:r>
              <w:t>Citizen</w:t>
            </w:r>
          </w:p>
          <w:p>
            <w:pPr>
              <w:numPr>
                <w:ilvl w:val="0"/>
                <w:numId w:val="545"/>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t>POST /access-requests/target/activate</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546"/>
              </w:numPr>
              <w:spacing w:before="0" w:beforeAutospacing="0" w:after="120" w:afterAutospacing="0" w:line="240" w:lineRule="auto"/>
              <w:ind w:left="720" w:right="0" w:hanging="360"/>
              <w:jc w:val="left"/>
              <w:outlineLvl w:val="9"/>
            </w:pPr>
            <w:r>
              <w:t>Employee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numPr>
                <w:ilvl w:val="0"/>
                <w:numId w:val="0"/>
              </w:numPr>
              <w:spacing w:before="0" w:beforeAutospacing="0" w:after="120" w:afterAutospacing="0" w:line="240" w:lineRule="auto"/>
              <w:ind w:left="0" w:right="0" w:firstLine="0"/>
              <w:jc w:val="left"/>
              <w:outlineLvl w:val="9"/>
            </w:pPr>
            <w:r>
              <w:t>GET /organisation-lookup/{cvrNumber}</w:t>
            </w:r>
          </w:p>
        </w:tc>
        <w:tc>
          <w:tcPr/>
          <w:p>
            <w:pPr>
              <w:numPr>
                <w:ilvl w:val="0"/>
                <w:numId w:val="0"/>
              </w:numPr>
              <w:spacing w:before="0" w:beforeAutospacing="0" w:after="120" w:afterAutospacing="0" w:line="240" w:lineRule="auto"/>
              <w:ind w:left="0" w:right="0" w:firstLine="0"/>
              <w:jc w:val="left"/>
              <w:outlineLvl w:val="9"/>
            </w:pPr>
            <w:r>
              <w:t>OrganisationLookup</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t>GET /citizen-lookup/</w:t>
            </w:r>
          </w:p>
          <w:p>
            <w:pPr>
              <w:spacing w:before="0" w:beforeAutospacing="0" w:after="120" w:afterAutospacing="0" w:line="240" w:lineRule="auto"/>
              <w:ind w:left="0" w:right="0" w:firstLine="0"/>
              <w:jc w:val="left"/>
              <w:outlineLvl w:val="9"/>
            </w:pPr>
            <w:r>
              <w:t>Parameters:</w:t>
            </w:r>
          </w:p>
          <w:p>
            <w:pPr>
              <w:numPr>
                <w:ilvl w:val="0"/>
                <w:numId w:val="547"/>
              </w:numPr>
              <w:spacing w:before="0" w:beforeAutospacing="0" w:after="120" w:afterAutospacing="0" w:line="240" w:lineRule="auto"/>
              <w:ind w:left="720" w:right="0" w:hanging="360"/>
              <w:jc w:val="left"/>
              <w:outlineLvl w:val="9"/>
            </w:pPr>
            <w:r>
              <w:t>cprNumber</w:t>
            </w:r>
          </w:p>
          <w:p>
            <w:pPr>
              <w:numPr>
                <w:ilvl w:val="0"/>
                <w:numId w:val="547"/>
              </w:numPr>
              <w:spacing w:before="0" w:beforeAutospacing="0" w:after="120" w:afterAutospacing="0" w:line="240" w:lineRule="auto"/>
              <w:ind w:left="720" w:right="0" w:hanging="360"/>
              <w:jc w:val="left"/>
              <w:outlineLvl w:val="9"/>
            </w:pPr>
            <w:r>
              <w:t>firstNameProvided</w:t>
            </w:r>
          </w:p>
          <w:p>
            <w:pPr>
              <w:numPr>
                <w:ilvl w:val="0"/>
                <w:numId w:val="547"/>
              </w:numPr>
              <w:spacing w:before="0" w:beforeAutospacing="0" w:after="120" w:afterAutospacing="0" w:line="240" w:lineRule="auto"/>
              <w:ind w:left="720" w:right="0" w:hanging="360"/>
              <w:jc w:val="left"/>
              <w:outlineLvl w:val="9"/>
            </w:pPr>
            <w:r>
              <w:t>lastNameProvided</w:t>
            </w:r>
          </w:p>
        </w:tc>
        <w:tc>
          <w:tcPr/>
          <w:p>
            <w:pPr>
              <w:numPr>
                <w:ilvl w:val="0"/>
                <w:numId w:val="0"/>
              </w:numPr>
              <w:spacing w:before="0" w:beforeAutospacing="0" w:after="120" w:afterAutospacing="0" w:line="240" w:lineRule="auto"/>
              <w:ind w:left="0" w:right="0" w:firstLine="0"/>
              <w:jc w:val="left"/>
              <w:outlineLvl w:val="9"/>
            </w:pPr>
            <w:r>
              <w:t>CitizenLookupResult</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504" w:name="scroll-bookmark-317"/>
      <w:bookmarkStart w:id="505" w:name="_Toc256000504"/>
      <w:r>
        <w:t>Access request registry - introduction</w:t>
      </w:r>
      <w:bookmarkEnd w:id="505"/>
      <w:bookmarkEnd w:id="504"/>
    </w:p>
    <w:p>
      <w:pPr>
        <w:numPr>
          <w:ilvl w:val="0"/>
          <w:numId w:val="548"/>
        </w:numPr>
      </w:pPr>
      <w:hyperlink w:anchor="scroll-bookmark-318" w:history="1">
        <w:r>
          <w:rPr>
            <w:rStyle w:val="Hyperlink"/>
          </w:rPr>
          <w:t>Purpose of the registry</w:t>
        </w:r>
      </w:hyperlink>
    </w:p>
    <w:p>
      <w:pPr>
        <w:numPr>
          <w:ilvl w:val="0"/>
          <w:numId w:val="548"/>
        </w:numPr>
      </w:pPr>
      <w:hyperlink w:anchor="scroll-bookmark-319" w:history="1">
        <w:r>
          <w:rPr>
            <w:rStyle w:val="Hyperlink"/>
          </w:rPr>
          <w:t>Privilege requests</w:t>
        </w:r>
      </w:hyperlink>
    </w:p>
    <w:p>
      <w:pPr>
        <w:numPr>
          <w:ilvl w:val="0"/>
          <w:numId w:val="548"/>
        </w:numPr>
      </w:pPr>
      <w:hyperlink w:anchor="scroll-bookmark-320" w:history="1">
        <w:r>
          <w:rPr>
            <w:rStyle w:val="Hyperlink"/>
          </w:rPr>
          <w:t>Delegation requests</w:t>
        </w:r>
      </w:hyperlink>
    </w:p>
    <w:p>
      <w:pPr>
        <w:numPr>
          <w:ilvl w:val="0"/>
          <w:numId w:val="548"/>
        </w:numPr>
      </w:pPr>
      <w:hyperlink w:anchor="scroll-bookmark-321" w:history="1">
        <w:r>
          <w:rPr>
            <w:rStyle w:val="Hyperlink"/>
          </w:rPr>
          <w:t>Appointed delegation requests</w:t>
        </w:r>
      </w:hyperlink>
    </w:p>
    <w:p>
      <w:pPr>
        <w:numPr>
          <w:ilvl w:val="0"/>
          <w:numId w:val="548"/>
        </w:numPr>
      </w:pPr>
      <w:hyperlink w:anchor="scroll-bookmark-322" w:history="1">
        <w:r>
          <w:rPr>
            <w:rStyle w:val="Hyperlink"/>
          </w:rPr>
          <w:t>Connection agreement requests</w:t>
        </w:r>
      </w:hyperlink>
    </w:p>
    <w:p>
      <w:pPr>
        <w:numPr>
          <w:ilvl w:val="0"/>
          <w:numId w:val="548"/>
        </w:numPr>
      </w:pPr>
      <w:hyperlink w:anchor="scroll-bookmark-323" w:history="1">
        <w:r>
          <w:rPr>
            <w:rStyle w:val="Hyperlink"/>
          </w:rPr>
          <w:t>Terms approval requests</w:t>
        </w:r>
      </w:hyperlink>
    </w:p>
    <w:p>
      <w:pPr>
        <w:numPr>
          <w:ilvl w:val="0"/>
          <w:numId w:val="548"/>
        </w:numPr>
      </w:pPr>
      <w:hyperlink w:anchor="scroll-bookmark-324" w:history="1">
        <w:r>
          <w:rPr>
            <w:rStyle w:val="Hyperlink"/>
          </w:rPr>
          <w:t>User administrator’s statement of truth privilege requests</w:t>
        </w:r>
      </w:hyperlink>
    </w:p>
    <w:p>
      <w:pPr>
        <w:numPr>
          <w:ilvl w:val="0"/>
          <w:numId w:val="548"/>
        </w:numPr>
      </w:pPr>
      <w:hyperlink w:anchor="scroll-bookmark-325" w:history="1">
        <w:r>
          <w:rPr>
            <w:rStyle w:val="Hyperlink"/>
          </w:rPr>
          <w:t>Lost user administrator privilege requests</w:t>
        </w:r>
      </w:hyperlink>
    </w:p>
    <w:p>
      <w:pPr>
        <w:numPr>
          <w:ilvl w:val="0"/>
          <w:numId w:val="548"/>
        </w:numPr>
      </w:pPr>
      <w:hyperlink w:anchor="scroll-bookmark-326" w:history="1">
        <w:r>
          <w:rPr>
            <w:rStyle w:val="Hyperlink"/>
          </w:rPr>
          <w:t>Special privilege requests</w:t>
        </w:r>
      </w:hyperlink>
    </w:p>
    <w:p>
      <w:pPr>
        <w:numPr>
          <w:ilvl w:val="0"/>
          <w:numId w:val="548"/>
        </w:numPr>
      </w:pPr>
      <w:hyperlink w:anchor="scroll-bookmark-327" w:history="1">
        <w:r>
          <w:rPr>
            <w:rStyle w:val="Hyperlink"/>
          </w:rPr>
          <w:t>Delegated support admin privilege request</w:t>
        </w:r>
      </w:hyperlink>
    </w:p>
    <w:p>
      <w:pPr>
        <w:numPr>
          <w:ilvl w:val="0"/>
          <w:numId w:val="548"/>
        </w:numPr>
      </w:pPr>
      <w:hyperlink w:anchor="scroll-bookmark-328" w:history="1">
        <w:r>
          <w:rPr>
            <w:rStyle w:val="Hyperlink"/>
          </w:rPr>
          <w:t>Concepts</w:t>
        </w:r>
      </w:hyperlink>
    </w:p>
    <w:p>
      <w:pPr>
        <w:pStyle w:val="Heading2"/>
      </w:pPr>
      <w:bookmarkStart w:id="506" w:name="scroll-bookmark-318"/>
      <w:bookmarkStart w:id="507" w:name="_Toc256000505"/>
      <w:r>
        <w:t>Purpose of the registry</w:t>
      </w:r>
      <w:bookmarkEnd w:id="507"/>
      <w:bookmarkEnd w:id="506"/>
    </w:p>
    <w:p>
      <w:r>
        <w:t>The access request registry is the request management store of DP. It stores access requests and exposes services to handle these. Eight different types of access requests are currently supported and they are all represented as one AccessRequest resource but marked as one of these types:</w:t>
      </w:r>
    </w:p>
    <w:p>
      <w:pPr>
        <w:numPr>
          <w:ilvl w:val="0"/>
          <w:numId w:val="549"/>
        </w:numPr>
      </w:pPr>
      <w:r>
        <w:t>Privilege requests</w:t>
      </w:r>
    </w:p>
    <w:p>
      <w:pPr>
        <w:numPr>
          <w:ilvl w:val="0"/>
          <w:numId w:val="549"/>
        </w:numPr>
      </w:pPr>
      <w:r>
        <w:t>Delegation requests</w:t>
      </w:r>
    </w:p>
    <w:p>
      <w:pPr>
        <w:numPr>
          <w:ilvl w:val="0"/>
          <w:numId w:val="549"/>
        </w:numPr>
      </w:pPr>
      <w:r>
        <w:t>Appointed delegation requests</w:t>
      </w:r>
    </w:p>
    <w:p>
      <w:pPr>
        <w:numPr>
          <w:ilvl w:val="0"/>
          <w:numId w:val="549"/>
        </w:numPr>
      </w:pPr>
      <w:r>
        <w:t>Connection agreement requests</w:t>
      </w:r>
    </w:p>
    <w:p>
      <w:pPr>
        <w:numPr>
          <w:ilvl w:val="0"/>
          <w:numId w:val="549"/>
        </w:numPr>
      </w:pPr>
      <w:r>
        <w:t>Terms approval requests</w:t>
      </w:r>
    </w:p>
    <w:p>
      <w:pPr>
        <w:numPr>
          <w:ilvl w:val="0"/>
          <w:numId w:val="549"/>
        </w:numPr>
      </w:pPr>
      <w:r>
        <w:t>User administrator’s statement of truth privilege requests</w:t>
      </w:r>
    </w:p>
    <w:p>
      <w:pPr>
        <w:numPr>
          <w:ilvl w:val="0"/>
          <w:numId w:val="549"/>
        </w:numPr>
      </w:pPr>
      <w:r>
        <w:t>Lost user administrator privilege requests</w:t>
      </w:r>
    </w:p>
    <w:p>
      <w:pPr>
        <w:numPr>
          <w:ilvl w:val="0"/>
          <w:numId w:val="549"/>
        </w:numPr>
      </w:pPr>
      <w:r>
        <w:t>Special privilege requests</w:t>
      </w:r>
    </w:p>
    <w:p>
      <w:pPr>
        <w:numPr>
          <w:ilvl w:val="0"/>
          <w:numId w:val="549"/>
        </w:numPr>
      </w:pPr>
      <w:r>
        <w:t>Legal owner of inactive or closed company privilege request</w:t>
      </w:r>
    </w:p>
    <w:p>
      <w:pPr>
        <w:numPr>
          <w:ilvl w:val="0"/>
          <w:numId w:val="549"/>
        </w:numPr>
      </w:pPr>
      <w:r>
        <w:t>Delegated support admin privilege request</w:t>
      </w:r>
    </w:p>
    <w:p>
      <w:pPr>
        <w:pStyle w:val="Heading2"/>
      </w:pPr>
      <w:bookmarkStart w:id="508" w:name="scroll-bookmark-319"/>
      <w:bookmarkStart w:id="509" w:name="_Toc256000506"/>
      <w:r>
        <w:t>Privilege requests</w:t>
      </w:r>
      <w:bookmarkEnd w:id="509"/>
      <w:bookmarkEnd w:id="508"/>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550"/>
        </w:numPr>
      </w:pPr>
      <w:r>
        <w:t>A new employee requesting a privilege (or membership of user group) to own organisation</w:t>
      </w:r>
    </w:p>
    <w:p>
      <w:pPr>
        <w:numPr>
          <w:ilvl w:val="0"/>
          <w:numId w:val="550"/>
        </w:numPr>
      </w:pPr>
      <w:r>
        <w:t>A citizen or organisation requesting a ‘executor of estate’ privilege to a deceased citizen's mailbox</w:t>
      </w:r>
    </w:p>
    <w:p>
      <w:pPr>
        <w:numPr>
          <w:ilvl w:val="0"/>
          <w:numId w:val="550"/>
        </w:numPr>
      </w:pPr>
      <w:r>
        <w:t>A citizen or organisation requesting party representative privileges to another person's or citizen's mailbox</w:t>
      </w:r>
    </w:p>
    <w:p>
      <w:pPr>
        <w:numPr>
          <w:ilvl w:val="0"/>
          <w:numId w:val="550"/>
        </w:numPr>
      </w:pPr>
      <w:r>
        <w:t>A system manager the request on behalf of a citizen or organisation</w:t>
      </w:r>
    </w:p>
    <w:p>
      <w:r>
        <w:t>A privilege request will upon submission end up on a list of incoming requests presented to:</w:t>
      </w:r>
    </w:p>
    <w:p>
      <w:pPr>
        <w:numPr>
          <w:ilvl w:val="0"/>
          <w:numId w:val="551"/>
        </w:numPr>
      </w:pPr>
      <w:r>
        <w:t>The citizen owning the mailbox to which access is requested</w:t>
      </w:r>
    </w:p>
    <w:p>
      <w:pPr>
        <w:numPr>
          <w:ilvl w:val="0"/>
          <w:numId w:val="551"/>
        </w:numPr>
      </w:pPr>
      <w:r>
        <w:t>The user administrator of the organisation to which access is requested</w:t>
      </w:r>
    </w:p>
    <w:p>
      <w:pPr>
        <w:numPr>
          <w:ilvl w:val="0"/>
          <w:numId w:val="551"/>
        </w:numPr>
      </w:pPr>
      <w:r>
        <w:t>A system manager handling the special cases like for instance curators an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3"/>
      </w:pPr>
      <w:bookmarkStart w:id="510" w:name="scroll-bookmark-329"/>
      <w:bookmarkStart w:id="511" w:name="_Toc256000507"/>
      <w:r>
        <w:t>Journalized: False</w:t>
      </w:r>
      <w:bookmarkEnd w:id="511"/>
      <w:bookmarkEnd w:id="510"/>
    </w:p>
    <w:p>
      <w:pPr>
        <w:pStyle w:val="Heading2"/>
      </w:pPr>
      <w:bookmarkStart w:id="512" w:name="scroll-bookmark-320"/>
      <w:bookmarkStart w:id="513" w:name="_Toc256000508"/>
      <w:r>
        <w:t>Delegation requests</w:t>
      </w:r>
      <w:bookmarkEnd w:id="513"/>
      <w:bookmarkEnd w:id="512"/>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552"/>
        </w:numPr>
      </w:pPr>
      <w:r>
        <w:t>A citizen delegating legal representative privileges to another citizen, to an organisation or to a specific employee of that organisation</w:t>
      </w:r>
    </w:p>
    <w:p>
      <w:pPr>
        <w:numPr>
          <w:ilvl w:val="0"/>
          <w:numId w:val="552"/>
        </w:numPr>
      </w:pPr>
      <w:r>
        <w:t>A citizen “trusting“ another citizen so messages can be forwarded to that citizen</w:t>
      </w:r>
    </w:p>
    <w:p>
      <w:pPr>
        <w:numPr>
          <w:ilvl w:val="0"/>
          <w:numId w:val="552"/>
        </w:numPr>
      </w:pPr>
      <w:r>
        <w:t>A user administrator of an organisation delegating a privilege to a new employee of her own organisation</w:t>
      </w:r>
    </w:p>
    <w:p>
      <w:pPr>
        <w:numPr>
          <w:ilvl w:val="0"/>
          <w:numId w:val="552"/>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3"/>
      </w:pPr>
      <w:bookmarkStart w:id="514" w:name="scroll-bookmark-330"/>
      <w:bookmarkStart w:id="515" w:name="_Toc256000509"/>
      <w:r>
        <w:t>Journalized: False</w:t>
      </w:r>
      <w:bookmarkEnd w:id="515"/>
      <w:bookmarkEnd w:id="514"/>
    </w:p>
    <w:p>
      <w:pPr>
        <w:pStyle w:val="Heading2"/>
      </w:pPr>
      <w:bookmarkStart w:id="516" w:name="scroll-bookmark-321"/>
      <w:bookmarkStart w:id="517" w:name="_Toc256000510"/>
      <w:r>
        <w:t>Appointed delegation requests</w:t>
      </w:r>
      <w:bookmarkEnd w:id="517"/>
      <w:bookmarkEnd w:id="516"/>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3"/>
      </w:pPr>
      <w:bookmarkStart w:id="518" w:name="scroll-bookmark-331"/>
      <w:bookmarkStart w:id="519" w:name="_Toc256000511"/>
      <w:r>
        <w:t>Journalized: False</w:t>
      </w:r>
      <w:bookmarkEnd w:id="519"/>
      <w:bookmarkEnd w:id="518"/>
    </w:p>
    <w:p>
      <w:pPr>
        <w:pStyle w:val="Heading2"/>
      </w:pPr>
      <w:bookmarkStart w:id="520" w:name="scroll-bookmark-322"/>
      <w:bookmarkStart w:id="521" w:name="_Toc256000512"/>
      <w:r>
        <w:t>Connection agreement requests</w:t>
      </w:r>
      <w:bookmarkEnd w:id="521"/>
      <w:bookmarkEnd w:id="520"/>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3"/>
      </w:pPr>
      <w:bookmarkStart w:id="522" w:name="scroll-bookmark-332"/>
      <w:bookmarkStart w:id="523" w:name="_Toc256000513"/>
      <w:r>
        <w:t>Journalized: True</w:t>
      </w:r>
      <w:bookmarkEnd w:id="523"/>
      <w:bookmarkEnd w:id="522"/>
    </w:p>
    <w:p>
      <w:pPr>
        <w:pStyle w:val="Heading2"/>
      </w:pPr>
      <w:bookmarkStart w:id="524" w:name="scroll-bookmark-323"/>
      <w:bookmarkStart w:id="525" w:name="_Toc256000514"/>
      <w:r>
        <w:t>Terms approval requests</w:t>
      </w:r>
      <w:bookmarkEnd w:id="525"/>
      <w:bookmarkEnd w:id="524"/>
    </w:p>
    <w:p>
      <w:r>
        <w:t>Request filed by an authority to request access to DP. It is automatically approved if organisation is correctly registered and an activation code sent to the user administrator organisation by email.</w:t>
      </w:r>
    </w:p>
    <w:p>
      <w:pPr>
        <w:pStyle w:val="Heading3"/>
      </w:pPr>
      <w:bookmarkStart w:id="526" w:name="scroll-bookmark-333"/>
      <w:bookmarkStart w:id="527" w:name="_Toc256000515"/>
      <w:r>
        <w:t>Journalized: False</w:t>
      </w:r>
      <w:bookmarkEnd w:id="527"/>
      <w:bookmarkEnd w:id="526"/>
    </w:p>
    <w:p>
      <w:pPr>
        <w:pStyle w:val="Heading2"/>
      </w:pPr>
      <w:bookmarkStart w:id="528" w:name="scroll-bookmark-324"/>
      <w:bookmarkStart w:id="529" w:name="_Toc256000516"/>
      <w:r>
        <w:t>User administrator’s statement of truth privilege requests</w:t>
      </w:r>
      <w:bookmarkEnd w:id="529"/>
      <w:bookmarkEnd w:id="528"/>
    </w:p>
    <w:p>
      <w:r>
        <w:t>Uses registration type code from system registry to categorize the requester. If within correct category, the request is automatically approved and NPTE privileges are granted to the requester.</w:t>
      </w:r>
    </w:p>
    <w:p>
      <w:pPr>
        <w:pStyle w:val="Heading3"/>
      </w:pPr>
      <w:bookmarkStart w:id="530" w:name="scroll-bookmark-334"/>
      <w:bookmarkStart w:id="531" w:name="_Toc256000517"/>
      <w:r>
        <w:t>Journalized: True</w:t>
      </w:r>
      <w:bookmarkEnd w:id="531"/>
      <w:bookmarkEnd w:id="530"/>
    </w:p>
    <w:p>
      <w:pPr>
        <w:pStyle w:val="Heading2"/>
      </w:pPr>
      <w:bookmarkStart w:id="532" w:name="scroll-bookmark-325"/>
      <w:bookmarkStart w:id="533" w:name="_Toc256000518"/>
      <w:r>
        <w:t>Lost user administrator privilege requests</w:t>
      </w:r>
      <w:bookmarkEnd w:id="533"/>
      <w:bookmarkEnd w:id="532"/>
    </w:p>
    <w:p>
      <w:r>
        <w:t>Requested by Erhvervsstyrelsen on behalf of an organisation with no access to their user administrator. Automatically approved.</w:t>
      </w:r>
    </w:p>
    <w:p>
      <w:pPr>
        <w:pStyle w:val="Heading3"/>
      </w:pPr>
      <w:bookmarkStart w:id="534" w:name="scroll-bookmark-335"/>
      <w:bookmarkStart w:id="535" w:name="_Toc256000519"/>
      <w:r>
        <w:t>Journalized: True</w:t>
      </w:r>
      <w:bookmarkEnd w:id="535"/>
      <w:bookmarkEnd w:id="534"/>
    </w:p>
    <w:p>
      <w:pPr>
        <w:pStyle w:val="Heading2"/>
      </w:pPr>
      <w:bookmarkStart w:id="536" w:name="scroll-bookmark-326"/>
      <w:bookmarkStart w:id="537" w:name="_Toc256000520"/>
      <w:r>
        <w:t>Special privilege requests</w:t>
      </w:r>
      <w:bookmarkEnd w:id="537"/>
      <w:bookmarkEnd w:id="536"/>
    </w:p>
    <w:p>
      <w:r>
        <w:t>Like a regular privilege request in it’s structure, but only regarding the special privileges:</w:t>
      </w:r>
    </w:p>
    <w:p>
      <w:pPr>
        <w:numPr>
          <w:ilvl w:val="0"/>
          <w:numId w:val="553"/>
        </w:numPr>
      </w:pPr>
      <w:r>
        <w:t>Curator</w:t>
      </w:r>
    </w:p>
    <w:p>
      <w:pPr>
        <w:numPr>
          <w:ilvl w:val="0"/>
          <w:numId w:val="553"/>
        </w:numPr>
      </w:pPr>
      <w:r>
        <w:t>Executor of estate</w:t>
      </w:r>
    </w:p>
    <w:p>
      <w:pPr>
        <w:numPr>
          <w:ilvl w:val="0"/>
          <w:numId w:val="553"/>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pPr>
        <w:pStyle w:val="Heading3"/>
      </w:pPr>
      <w:bookmarkStart w:id="538" w:name="scroll-bookmark-336"/>
      <w:bookmarkStart w:id="539" w:name="_Toc256000521"/>
      <w:r>
        <w:t>Journalized: True</w:t>
      </w:r>
      <w:bookmarkEnd w:id="539"/>
      <w:bookmarkEnd w:id="538"/>
    </w:p>
    <w:p>
      <w:pPr>
        <w:pStyle w:val="Heading2"/>
      </w:pPr>
      <w:bookmarkStart w:id="540" w:name="scroll-bookmark-327"/>
      <w:bookmarkStart w:id="541" w:name="_Toc256000522"/>
      <w:r>
        <w:t>Delegated support admin privilege request</w:t>
      </w:r>
      <w:bookmarkEnd w:id="541"/>
      <w:bookmarkEnd w:id="540"/>
    </w:p>
    <w:p>
      <w:r>
        <w:t>A delegated support admin privilege request is filed by a DSS support employee requesting privilege to a company or an authority which requests a support assistance. The request is auto-approved and results in creation of 2 privileges in the identity registry:</w:t>
      </w:r>
    </w:p>
    <w:p>
      <w:pPr>
        <w:numPr>
          <w:ilvl w:val="0"/>
          <w:numId w:val="554"/>
        </w:numPr>
      </w:pPr>
      <w:r>
        <w:t>An appointed privilege a grantee of which is the company Erhvervsstyrelsen (ERST)</w:t>
      </w:r>
    </w:p>
    <w:p>
      <w:pPr>
        <w:numPr>
          <w:ilvl w:val="0"/>
          <w:numId w:val="554"/>
        </w:numPr>
      </w:pPr>
      <w:r>
        <w:t>A privilege with DSS support employee as grantee and a privilege appointed to ERST as a parent privilege</w:t>
      </w:r>
    </w:p>
    <w:p>
      <w:r>
        <w:t>A scope of the both privileges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3"/>
      </w:pPr>
      <w:bookmarkStart w:id="542" w:name="scroll-bookmark-337"/>
      <w:bookmarkStart w:id="543" w:name="_Toc256000523"/>
      <w:r>
        <w:t>Journalized: False</w:t>
      </w:r>
      <w:bookmarkEnd w:id="543"/>
      <w:bookmarkEnd w:id="542"/>
    </w:p>
    <w:p>
      <w:pPr>
        <w:pStyle w:val="Heading2"/>
      </w:pPr>
      <w:bookmarkStart w:id="544" w:name="scroll-bookmark-328"/>
      <w:bookmarkStart w:id="545" w:name="_Toc256000524"/>
      <w:r>
        <w:t>Concepts</w:t>
      </w:r>
      <w:bookmarkEnd w:id="545"/>
      <w:bookmarkEnd w:id="544"/>
    </w:p>
    <w:p>
      <w:r>
        <w:t>A request is a request regarding either privileges or user groups. User groups are only allowed on delegation request. A request can consist of multiple privileges or groups. A request consists of 3 participants:</w:t>
      </w:r>
    </w:p>
    <w:p>
      <w:pPr>
        <w:numPr>
          <w:ilvl w:val="0"/>
          <w:numId w:val="555"/>
        </w:numPr>
      </w:pPr>
      <w:r>
        <w:t>requester</w:t>
      </w:r>
    </w:p>
    <w:p>
      <w:pPr>
        <w:numPr>
          <w:ilvl w:val="1"/>
          <w:numId w:val="556"/>
        </w:numPr>
      </w:pPr>
      <w:r>
        <w:t>The participant initiating the request. When delegating, typically a user administrator or a citizen. When requesting privileges typically an employee or a citizen.</w:t>
      </w:r>
    </w:p>
    <w:p>
      <w:pPr>
        <w:numPr>
          <w:ilvl w:val="1"/>
          <w:numId w:val="556"/>
        </w:numPr>
      </w:pPr>
      <w:r>
        <w:t>Although a system manager may create a request on behalf of an organisation, it is still the organisation or citizen that goes her, a they are the actual requester.</w:t>
      </w:r>
    </w:p>
    <w:p>
      <w:pPr>
        <w:numPr>
          <w:ilvl w:val="0"/>
          <w:numId w:val="555"/>
        </w:numPr>
      </w:pPr>
      <w:r>
        <w:t>accessTo</w:t>
      </w:r>
    </w:p>
    <w:p>
      <w:pPr>
        <w:numPr>
          <w:ilvl w:val="1"/>
          <w:numId w:val="557"/>
        </w:numPr>
      </w:pPr>
      <w:r>
        <w:t>The scope of the request, which is an organisation or a citizen. If granted the target will get some sort of access to this participant.</w:t>
      </w:r>
    </w:p>
    <w:p>
      <w:pPr>
        <w:numPr>
          <w:ilvl w:val="0"/>
          <w:numId w:val="555"/>
        </w:numPr>
      </w:pPr>
      <w:r>
        <w:t>target</w:t>
      </w:r>
    </w:p>
    <w:p>
      <w:pPr>
        <w:numPr>
          <w:ilvl w:val="1"/>
          <w:numId w:val="558"/>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
      <w:r>
        <w:t xml:space="preserve">See </w:t>
      </w:r>
      <w:hyperlink r:id="rId105" w:history="1">
        <w:r>
          <w:rPr>
            <w:rStyle w:val="Hyperlink"/>
          </w:rPr>
          <w:t>Access request registry - commom use case examples</w:t>
        </w:r>
      </w:hyperlink>
      <w:r>
        <w:t xml:space="preserve"> for examples.</w:t>
      </w:r>
    </w:p>
    <w:p>
      <w:pPr>
        <w:pStyle w:val="Heading2"/>
      </w:pPr>
      <w:bookmarkStart w:id="546" w:name="scroll-bookmark-338"/>
      <w:bookmarkStart w:id="547" w:name="_Toc256000525"/>
      <w:r>
        <w:t>Access request registry - common use case examples</w:t>
      </w:r>
      <w:bookmarkEnd w:id="547"/>
      <w:bookmarkEnd w:id="546"/>
    </w:p>
    <w:p>
      <w:pPr>
        <w:numPr>
          <w:ilvl w:val="0"/>
          <w:numId w:val="559"/>
        </w:numPr>
      </w:pPr>
      <w:hyperlink r:id="rId106" w:history="1">
        <w:r>
          <w:rPr>
            <w:rStyle w:val="Hyperlink"/>
          </w:rPr>
          <w:t>Creating and working with drafts</w:t>
        </w:r>
      </w:hyperlink>
    </w:p>
    <w:p>
      <w:pPr>
        <w:numPr>
          <w:ilvl w:val="0"/>
          <w:numId w:val="559"/>
        </w:numPr>
      </w:pPr>
      <w:hyperlink r:id="rId107" w:history="1">
        <w:r>
          <w:rPr>
            <w:rStyle w:val="Hyperlink"/>
          </w:rPr>
          <w:t>Attaching documents to request</w:t>
        </w:r>
      </w:hyperlink>
    </w:p>
    <w:p>
      <w:pPr>
        <w:numPr>
          <w:ilvl w:val="0"/>
          <w:numId w:val="559"/>
        </w:numPr>
      </w:pPr>
      <w:hyperlink r:id="rId108" w:history="1">
        <w:r>
          <w:rPr>
            <w:rStyle w:val="Hyperlink"/>
          </w:rPr>
          <w:t>Citizen granting (delegating) access to mailbox</w:t>
        </w:r>
      </w:hyperlink>
    </w:p>
    <w:p>
      <w:pPr>
        <w:numPr>
          <w:ilvl w:val="0"/>
          <w:numId w:val="559"/>
        </w:numPr>
      </w:pPr>
      <w:hyperlink r:id="rId109" w:history="1">
        <w:r>
          <w:rPr>
            <w:rStyle w:val="Hyperlink"/>
          </w:rPr>
          <w:t>Citizen requesting access to other citizens mailbox</w:t>
        </w:r>
      </w:hyperlink>
    </w:p>
    <w:p>
      <w:pPr>
        <w:numPr>
          <w:ilvl w:val="0"/>
          <w:numId w:val="559"/>
        </w:numPr>
      </w:pPr>
      <w:hyperlink r:id="rId110" w:history="1">
        <w:r>
          <w:rPr>
            <w:rStyle w:val="Hyperlink"/>
          </w:rPr>
          <w:t>Lookup relevant information about citizens and companies</w:t>
        </w:r>
      </w:hyperlink>
    </w:p>
    <w:p>
      <w:pPr>
        <w:pStyle w:val="Heading2"/>
      </w:pPr>
      <w:bookmarkStart w:id="548" w:name="scroll-bookmark-339"/>
      <w:bookmarkStart w:id="549" w:name="_Toc256000526"/>
      <w:r>
        <w:t>Introduction</w:t>
      </w:r>
      <w:bookmarkEnd w:id="549"/>
      <w:bookmarkEnd w:id="548"/>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550" w:name="scroll-bookmark-340"/>
      <w:bookmarkStart w:id="551" w:name="_Toc256000527"/>
      <w:r>
        <w:t>User administrator delegates privilege to employee identified with an e-mail address</w:t>
      </w:r>
      <w:bookmarkEnd w:id="551"/>
      <w:bookmarkEnd w:id="550"/>
    </w:p>
    <w:p>
      <w:pPr>
        <w:pStyle w:val="Heading3"/>
      </w:pPr>
      <w:bookmarkStart w:id="552" w:name="scroll-bookmark-341"/>
      <w:bookmarkStart w:id="553" w:name="_Toc256000528"/>
      <w:r>
        <w:t>Request</w:t>
      </w:r>
      <w:bookmarkEnd w:id="553"/>
      <w:bookmarkEnd w:id="55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54" w:name="scroll-bookmark-342"/>
      <w:bookmarkStart w:id="555" w:name="_Toc256000529"/>
      <w:r>
        <w:t>Response</w:t>
      </w:r>
      <w:bookmarkEnd w:id="555"/>
      <w:bookmarkEnd w:id="554"/>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56" w:name="scroll-bookmark-343"/>
      <w:bookmarkStart w:id="557" w:name="_Toc256000530"/>
      <w:r>
        <w:t>Usage of generic identity id in access requests</w:t>
      </w:r>
      <w:bookmarkEnd w:id="557"/>
      <w:bookmarkEnd w:id="556"/>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558" w:name="scroll-bookmark-344"/>
      <w:bookmarkStart w:id="559" w:name="_Toc256000531"/>
      <w:r>
        <w:t>Request</w:t>
      </w:r>
      <w:bookmarkEnd w:id="559"/>
      <w:bookmarkEnd w:id="55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0" w:name="scroll-bookmark-345"/>
      <w:bookmarkStart w:id="561" w:name="_Toc256000532"/>
      <w:r>
        <w:t>Response</w:t>
      </w:r>
      <w:bookmarkEnd w:id="561"/>
      <w:bookmarkEnd w:id="5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2" w:name="scroll-bookmark-346"/>
      <w:bookmarkStart w:id="563" w:name="_Toc256000533"/>
      <w:r>
        <w:t>Attaching documents to request</w:t>
      </w:r>
      <w:bookmarkEnd w:id="563"/>
      <w:bookmarkEnd w:id="562"/>
    </w:p>
    <w:p>
      <w:r>
        <w:t>Documents can be attached to a DRAFT request and it follows a 2-step approach.</w:t>
      </w:r>
    </w:p>
    <w:p>
      <w:pPr>
        <w:pStyle w:val="Heading2"/>
      </w:pPr>
      <w:bookmarkStart w:id="564" w:name="scroll-bookmark-347"/>
      <w:bookmarkStart w:id="565" w:name="_Toc256000534"/>
      <w:r>
        <w:t>1. Add documentation element</w:t>
      </w:r>
      <w:bookmarkEnd w:id="565"/>
      <w:bookmarkEnd w:id="564"/>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111"/>
                    <a:stretch>
                      <a:fillRect/>
                    </a:stretch>
                  </pic:blipFill>
                  <pic:spPr>
                    <a:xfrm>
                      <a:off x="0" y="0"/>
                      <a:ext cx="5395595" cy="2781535"/>
                    </a:xfrm>
                    <a:prstGeom prst="rect">
                      <a:avLst/>
                    </a:prstGeom>
                  </pic:spPr>
                </pic:pic>
              </a:graphicData>
            </a:graphic>
          </wp:inline>
        </w:drawing>
      </w:r>
    </w:p>
    <w:p>
      <w:r>
        <w:t xml:space="preserve">Current version can be found here: </w:t>
      </w:r>
      <w:hyperlink r:id="rId112" w:history="1">
        <w:r>
          <w:rPr>
            <w:rStyle w:val="Hyperlink"/>
          </w:rPr>
          <w:t>https://test.digitalpost.dk/api</w:t>
        </w:r>
      </w:hyperlink>
    </w:p>
    <w:p>
      <w:r>
        <w:t xml:space="preserve">Let us add a BUSINESS_CARD to the request we created on the previous </w:t>
      </w:r>
      <w:hyperlink r:id="rId106" w:history="1">
        <w:r>
          <w:rPr>
            <w:rStyle w:val="Hyperlink"/>
          </w:rPr>
          <w:t>page</w:t>
        </w:r>
      </w:hyperlink>
      <w:r>
        <w:t>.</w:t>
      </w:r>
    </w:p>
    <w:p>
      <w:pPr>
        <w:pStyle w:val="Heading3"/>
      </w:pPr>
      <w:bookmarkStart w:id="566" w:name="scroll-bookmark-348"/>
      <w:bookmarkStart w:id="567" w:name="_Toc256000535"/>
      <w:r>
        <w:t>Request</w:t>
      </w:r>
      <w:bookmarkEnd w:id="567"/>
      <w:bookmarkEnd w:id="566"/>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8" w:name="scroll-bookmark-349"/>
      <w:bookmarkStart w:id="569" w:name="_Toc256000536"/>
      <w:r>
        <w:t>Response</w:t>
      </w:r>
      <w:bookmarkEnd w:id="569"/>
      <w:bookmarkEnd w:id="5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570" w:name="scroll-bookmark-350"/>
      <w:bookmarkStart w:id="571" w:name="_Toc256000537"/>
      <w:r>
        <w:t>2. Upload byte content to documentation</w:t>
      </w:r>
      <w:bookmarkEnd w:id="571"/>
      <w:bookmarkEnd w:id="570"/>
    </w:p>
    <w:p>
      <w:r>
        <w:t>It is done using a PUT multipart request.</w:t>
      </w:r>
    </w:p>
    <w:p>
      <w:pPr>
        <w:pStyle w:val="Heading3"/>
      </w:pPr>
      <w:bookmarkStart w:id="572" w:name="scroll-bookmark-351"/>
      <w:bookmarkStart w:id="573" w:name="_Toc256000538"/>
      <w:r>
        <w:t>Request</w:t>
      </w:r>
      <w:bookmarkEnd w:id="573"/>
      <w:bookmarkEnd w:id="572"/>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574" w:name="scroll-bookmark-352"/>
      <w:bookmarkStart w:id="575" w:name="_Toc256000539"/>
      <w:r>
        <w:t>Response</w:t>
      </w:r>
      <w:bookmarkEnd w:id="575"/>
      <w:bookmarkEnd w:id="57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6" w:name="scroll-bookmark-353"/>
      <w:bookmarkStart w:id="577" w:name="_Toc256000540"/>
      <w:r>
        <w:t>Citizen requesting access to other citizens mailbox</w:t>
      </w:r>
      <w:bookmarkEnd w:id="577"/>
      <w:bookmarkEnd w:id="576"/>
    </w:p>
    <w:p>
      <w:r>
        <w:t>A citizen A requesting LEGAL_REPRESENTATIVE to another citizen B. Requester and Target is the citizen A requesting the privilege. AccessTo is the citizen B that must approve and grant the request.</w:t>
      </w:r>
    </w:p>
    <w:p>
      <w:pPr>
        <w:pStyle w:val="Heading2"/>
      </w:pPr>
      <w:bookmarkStart w:id="578" w:name="scroll-bookmark-354"/>
      <w:bookmarkStart w:id="579" w:name="_Toc256000541"/>
      <w:r>
        <w:t>1. Citizen A submits request</w:t>
      </w:r>
      <w:bookmarkEnd w:id="579"/>
      <w:r>
        <w:t xml:space="preserve"> </w:t>
      </w:r>
      <w:bookmarkEnd w:id="578"/>
    </w:p>
    <w:p>
      <w:pPr>
        <w:pStyle w:val="Heading3"/>
      </w:pPr>
      <w:bookmarkStart w:id="580" w:name="scroll-bookmark-355"/>
      <w:bookmarkStart w:id="581" w:name="_Toc256000542"/>
      <w:r>
        <w:t>Request</w:t>
      </w:r>
      <w:bookmarkEnd w:id="581"/>
      <w:bookmarkEnd w:id="580"/>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82" w:name="scroll-bookmark-356"/>
      <w:bookmarkStart w:id="583" w:name="_Toc256000543"/>
      <w:r>
        <w:t>Response</w:t>
      </w:r>
      <w:bookmarkEnd w:id="583"/>
      <w:bookmarkEnd w:id="5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84" w:name="scroll-bookmark-357"/>
      <w:bookmarkStart w:id="585" w:name="_Toc256000544"/>
      <w:r>
        <w:t>2. Citizen B queries to see incoming requests</w:t>
      </w:r>
      <w:bookmarkEnd w:id="585"/>
      <w:bookmarkEnd w:id="584"/>
    </w:p>
    <w:p>
      <w:r>
        <w:t>Once submitted it will turn up when citizen B queries.</w:t>
      </w:r>
    </w:p>
    <w:p>
      <w:pPr>
        <w:pStyle w:val="Heading3"/>
      </w:pPr>
      <w:bookmarkStart w:id="586" w:name="scroll-bookmark-358"/>
      <w:bookmarkStart w:id="587" w:name="_Toc256000545"/>
      <w:r>
        <w:t>Request</w:t>
      </w:r>
      <w:bookmarkEnd w:id="587"/>
      <w:bookmarkEnd w:id="586"/>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588" w:name="scroll-bookmark-359"/>
      <w:bookmarkStart w:id="589" w:name="_Toc256000546"/>
      <w:r>
        <w:t>Response</w:t>
      </w:r>
      <w:bookmarkEnd w:id="589"/>
      <w:bookmarkEnd w:id="58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90" w:name="scroll-bookmark-360"/>
      <w:bookmarkStart w:id="591" w:name="_Toc256000547"/>
      <w:r>
        <w:t>3. Citizen B approves request</w:t>
      </w:r>
      <w:bookmarkEnd w:id="591"/>
      <w:bookmarkEnd w:id="590"/>
    </w:p>
    <w:p>
      <w:pPr>
        <w:pStyle w:val="Heading3"/>
      </w:pPr>
      <w:bookmarkStart w:id="592" w:name="scroll-bookmark-361"/>
      <w:bookmarkStart w:id="593" w:name="_Toc256000548"/>
      <w:r>
        <w:t>Request</w:t>
      </w:r>
      <w:bookmarkEnd w:id="593"/>
      <w:bookmarkEnd w:id="592"/>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94" w:name="scroll-bookmark-362"/>
      <w:bookmarkStart w:id="595" w:name="_Toc256000549"/>
      <w:r>
        <w:t>Response</w:t>
      </w:r>
      <w:bookmarkEnd w:id="595"/>
      <w:bookmarkEnd w:id="59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596" w:name="scroll-bookmark-363"/>
      <w:bookmarkEnd w:id="596"/>
      <w:bookmarkStart w:id="597" w:name="scroll-bookmark-364"/>
      <w:bookmarkStart w:id="598" w:name="_Toc256000550"/>
      <w:r>
        <w:t>Sender-/Receiver Systems</w:t>
      </w:r>
      <w:bookmarkEnd w:id="598"/>
      <w:bookmarkEnd w:id="597"/>
    </w:p>
    <w:p>
      <w:pPr>
        <w:pStyle w:val="Heading2"/>
      </w:pPr>
      <w:bookmarkStart w:id="599" w:name="scroll-bookmark-365"/>
      <w:bookmarkStart w:id="600" w:name="_Toc256000551"/>
      <w:r>
        <w:t>Rate-limiting</w:t>
      </w:r>
      <w:bookmarkEnd w:id="600"/>
      <w:bookmarkEnd w:id="599"/>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w:t>
      </w:r>
    </w:p>
    <w:p>
      <w:r>
        <w:t xml:space="preserve">To ensure that all incoming requests can be rate-limited, the rate-limiting is placed in the centralized </w:t>
      </w:r>
      <w:hyperlink r:id="rId113" w:history="1">
        <w:r>
          <w:rPr>
            <w:rStyle w:val="Hyperlink"/>
          </w:rPr>
          <w:t>gateway</w:t>
        </w:r>
      </w:hyperlink>
      <w:r>
        <w:t xml:space="preserve"> component which is responsible for routing external traffic into specific underlying microservices. Therefore the implementation is based around the Spring Cloud Gateways implementation and thus conveniently exposes a set of headers to the caller, which they can utilize to ensure they are not rate-limited.</w:t>
      </w:r>
    </w:p>
    <w:p>
      <w:r>
        <w:t xml:space="preserve">The headers which are added </w:t>
      </w:r>
      <w:r>
        <w:t xml:space="preserve">to make external </w:t>
      </w:r>
      <w:r>
        <w:t>requests are the following:</w:t>
      </w:r>
    </w:p>
    <w:p>
      <w:pPr>
        <w:numPr>
          <w:ilvl w:val="0"/>
          <w:numId w:val="56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This header exposes the number of remaining tokens in the bucket that the caller has available. When this reaches 0 the caller is rejected</w:t>
      </w:r>
    </w:p>
    <w:p>
      <w:pPr>
        <w:numPr>
          <w:ilvl w:val="0"/>
          <w:numId w:val="56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56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bust capacity is the number of tokens which the bucket initially contained</w:t>
      </w:r>
    </w:p>
    <w:p>
      <w:pPr>
        <w:numPr>
          <w:ilvl w:val="0"/>
          <w:numId w:val="56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can therefore be tweaked without notice.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current configuration in both the test environment and production is set so callers have a bucket of 10 tokens, which effectively means that callers can have at most 10 calls per second to the API.</w:t>
      </w:r>
    </w:p>
    <w:p>
      <w:pPr>
        <w:pStyle w:val="Heading2"/>
      </w:pPr>
      <w:bookmarkStart w:id="601" w:name="scroll-bookmark-366"/>
      <w:bookmarkStart w:id="602" w:name="_Toc256000552"/>
      <w:r>
        <w:t>Patterns for integration to Digital Post</w:t>
      </w:r>
      <w:bookmarkEnd w:id="602"/>
      <w:bookmarkEnd w:id="601"/>
    </w:p>
    <w:p>
      <w:r>
        <w:t>This section contains high level architecture of how Sender and Receiver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receiver systems handles received messages all the diagrams contain a “Business Logic” component, which is a representation of where the business related logics could be placed.</w:t>
      </w:r>
    </w:p>
    <w:p>
      <w:pPr>
        <w:pStyle w:val="Heading2"/>
      </w:pPr>
      <w:bookmarkStart w:id="603" w:name="scroll-bookmark-367"/>
      <w:bookmarkStart w:id="604" w:name="_Toc256000553"/>
      <w:r>
        <w:t>Sender system</w:t>
      </w:r>
      <w:bookmarkEnd w:id="604"/>
      <w:bookmarkEnd w:id="603"/>
    </w:p>
    <w:p>
      <w:r>
        <w:t>The following section gives an overview of how sender systems should be structured.</w:t>
      </w:r>
    </w:p>
    <w:p>
      <w:pPr>
        <w:pStyle w:val="Heading3"/>
      </w:pPr>
      <w:bookmarkStart w:id="605" w:name="scroll-bookmark-368"/>
      <w:bookmarkStart w:id="606" w:name="_Toc256000554"/>
      <w:r>
        <w:t>REST Protocol</w:t>
      </w:r>
      <w:bookmarkEnd w:id="606"/>
      <w:bookmarkEnd w:id="605"/>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114"/>
                    <a:stretch>
                      <a:fillRect/>
                    </a:stretch>
                  </pic:blipFill>
                  <pic:spPr>
                    <a:xfrm>
                      <a:off x="0" y="0"/>
                      <a:ext cx="5395595" cy="2145631"/>
                    </a:xfrm>
                    <a:prstGeom prst="rect">
                      <a:avLst/>
                    </a:prstGeom>
                  </pic:spPr>
                </pic:pic>
              </a:graphicData>
            </a:graphic>
          </wp:inline>
        </w:drawing>
      </w:r>
    </w:p>
    <w:p>
      <w:pPr>
        <w:pStyle w:val="Heading3"/>
      </w:pPr>
      <w:bookmarkStart w:id="607" w:name="scroll-bookmark-369"/>
      <w:bookmarkStart w:id="608" w:name="_Toc256000555"/>
      <w:r>
        <w:t>SFTP Protocol</w:t>
      </w:r>
      <w:bookmarkEnd w:id="608"/>
      <w:bookmarkEnd w:id="607"/>
    </w:p>
    <w:p>
      <w:r>
        <w:t>The SFTP service protocol is ideal when sending large quantities of messages. Which can be delivered asynchronously.</w:t>
      </w:r>
    </w:p>
    <w:p>
      <w:r>
        <w:drawing>
          <wp:inline>
            <wp:extent cx="5395595" cy="3806094"/>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115"/>
                    <a:stretch>
                      <a:fillRect/>
                    </a:stretch>
                  </pic:blipFill>
                  <pic:spPr>
                    <a:xfrm>
                      <a:off x="0" y="0"/>
                      <a:ext cx="5395595" cy="3806094"/>
                    </a:xfrm>
                    <a:prstGeom prst="rect">
                      <a:avLst/>
                    </a:prstGeom>
                  </pic:spPr>
                </pic:pic>
              </a:graphicData>
            </a:graphic>
          </wp:inline>
        </w:drawing>
      </w:r>
    </w:p>
    <w:p>
      <w:pPr>
        <w:pStyle w:val="Heading3"/>
      </w:pPr>
      <w:bookmarkStart w:id="609" w:name="scroll-bookmark-370"/>
      <w:bookmarkStart w:id="610" w:name="_Toc256000556"/>
      <w:r>
        <w:t>SMTP/IMAP Protocol</w:t>
      </w:r>
      <w:bookmarkEnd w:id="610"/>
      <w:bookmarkEnd w:id="609"/>
    </w:p>
    <w:p>
      <w:r>
        <w:t>Using the SMTP / IMAP protocol is ideal when you want to integrate Digital Post into an existing message platform.</w:t>
      </w:r>
    </w:p>
    <w:p>
      <w:r>
        <w:drawing>
          <wp:inline>
            <wp:extent cx="5395595" cy="3623863"/>
            <wp:docPr id="100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116"/>
                    <a:stretch>
                      <a:fillRect/>
                    </a:stretch>
                  </pic:blipFill>
                  <pic:spPr>
                    <a:xfrm>
                      <a:off x="0" y="0"/>
                      <a:ext cx="5395595" cy="3623863"/>
                    </a:xfrm>
                    <a:prstGeom prst="rect">
                      <a:avLst/>
                    </a:prstGeom>
                  </pic:spPr>
                </pic:pic>
              </a:graphicData>
            </a:graphic>
          </wp:inline>
        </w:drawing>
      </w:r>
    </w:p>
    <w:p>
      <w:pPr>
        <w:pStyle w:val="Heading2"/>
      </w:pPr>
      <w:bookmarkStart w:id="611" w:name="scroll-bookmark-371"/>
      <w:bookmarkStart w:id="612" w:name="_Toc256000557"/>
      <w:r>
        <w:t>Receiver system</w:t>
      </w:r>
      <w:bookmarkEnd w:id="612"/>
      <w:bookmarkEnd w:id="611"/>
    </w:p>
    <w:p>
      <w:r>
        <w:t>The following section gives an overview of how receiver systems should be structured.</w:t>
      </w:r>
    </w:p>
    <w:p>
      <w:pPr>
        <w:pStyle w:val="Heading3"/>
      </w:pPr>
      <w:bookmarkStart w:id="613" w:name="scroll-bookmark-372"/>
      <w:bookmarkStart w:id="614" w:name="_Toc256000558"/>
      <w:r>
        <w:t>REST Protocol</w:t>
      </w:r>
      <w:bookmarkEnd w:id="614"/>
      <w:bookmarkEnd w:id="613"/>
    </w:p>
    <w:p>
      <w:r>
        <w:t>The HTTP based REST service protocol can be used both to receive messages as they arrive using the PUSH variant where Digital Post will “push” messages as they are distributed directly to the receiver system. Or as the receiver systems pleases using the pull variant.</w:t>
      </w:r>
    </w:p>
    <w:p>
      <w:r>
        <w:drawing>
          <wp:inline>
            <wp:extent cx="5395595" cy="4586740"/>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117"/>
                    <a:stretch>
                      <a:fillRect/>
                    </a:stretch>
                  </pic:blipFill>
                  <pic:spPr>
                    <a:xfrm>
                      <a:off x="0" y="0"/>
                      <a:ext cx="5395595" cy="4586740"/>
                    </a:xfrm>
                    <a:prstGeom prst="rect">
                      <a:avLst/>
                    </a:prstGeom>
                  </pic:spPr>
                </pic:pic>
              </a:graphicData>
            </a:graphic>
          </wp:inline>
        </w:drawing>
      </w:r>
    </w:p>
    <w:p>
      <w:pPr>
        <w:pStyle w:val="Heading3"/>
      </w:pPr>
      <w:bookmarkStart w:id="615" w:name="scroll-bookmark-373"/>
      <w:bookmarkStart w:id="616" w:name="_Toc256000559"/>
      <w:r>
        <w:t>SMTP/IMAP Protocol</w:t>
      </w:r>
      <w:bookmarkEnd w:id="616"/>
      <w:bookmarkEnd w:id="615"/>
    </w:p>
    <w:p>
      <w:r>
        <w:t>Using the SMTP / IMAP protocol is ideal when you want to integrate Digital Post into an existing message platform.</w:t>
      </w:r>
    </w:p>
    <w:p>
      <w:r>
        <w:drawing>
          <wp:inline>
            <wp:extent cx="5395595" cy="392123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118"/>
                    <a:stretch>
                      <a:fillRect/>
                    </a:stretch>
                  </pic:blipFill>
                  <pic:spPr>
                    <a:xfrm>
                      <a:off x="0" y="0"/>
                      <a:ext cx="5395595" cy="3921235"/>
                    </a:xfrm>
                    <a:prstGeom prst="rect">
                      <a:avLst/>
                    </a:prstGeom>
                  </pic:spPr>
                </pic:pic>
              </a:graphicData>
            </a:graphic>
          </wp:inline>
        </w:drawing>
      </w:r>
    </w:p>
    <w:p>
      <w:pPr>
        <w:pStyle w:val="Heading3"/>
      </w:pPr>
      <w:bookmarkStart w:id="617" w:name="scroll-bookmark-374"/>
      <w:bookmarkStart w:id="618" w:name="_Toc256000560"/>
      <w:r>
        <w:t>Sending Memo</w:t>
      </w:r>
      <w:bookmarkEnd w:id="618"/>
      <w:bookmarkEnd w:id="617"/>
    </w:p>
    <w:p>
      <w:r>
        <w:t>A sender system can deliver MeMos to Digital Post using three different protocols: HTTP, SMTP, 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pPr>
        <w:pStyle w:val="Heading4"/>
      </w:pPr>
      <w:bookmarkStart w:id="619" w:name="scroll-bookmark-375"/>
      <w:r>
        <w:t>Sender system sending one or more MeMo over HTTP (REST)</w:t>
      </w:r>
      <w:bookmarkEnd w:id="619"/>
    </w:p>
    <w:p>
      <w:pPr>
        <w:numPr>
          <w:ilvl w:val="0"/>
          <w:numId w:val="561"/>
        </w:numPr>
      </w:pPr>
      <w:r>
        <w:t>Optional: Sender system lookup if one or more recipients are exempted from Digital Post and/or subscribes to NemSMS</w:t>
      </w:r>
    </w:p>
    <w:p>
      <w:pPr>
        <w:numPr>
          <w:ilvl w:val="0"/>
          <w:numId w:val="561"/>
        </w:numPr>
      </w:pPr>
      <w:r>
        <w:t>Sender system sends either</w:t>
      </w:r>
    </w:p>
    <w:p>
      <w:pPr>
        <w:numPr>
          <w:ilvl w:val="1"/>
          <w:numId w:val="562"/>
        </w:numPr>
      </w:pPr>
      <w:r>
        <w:t>one MeMo over REST, which must be a &lt;messageUUID&gt; or &lt;messageUUID&gt;.xml</w:t>
      </w:r>
    </w:p>
    <w:p>
      <w:pPr>
        <w:numPr>
          <w:ilvl w:val="1"/>
          <w:numId w:val="562"/>
        </w:numPr>
      </w:pPr>
      <w:r>
        <w:t>Sending one or more MeMos in a tar.lzma file (name of MeMo file inside tar must be &lt;messageUUID&gt;.xml or &lt;messageUUID&gt;)</w:t>
      </w:r>
      <w:r>
        <w:br/>
      </w:r>
      <w:r>
        <w:t>DP responds with technical receipt in the form of HTTP status code</w:t>
      </w:r>
    </w:p>
    <w:p>
      <w:pPr>
        <w:numPr>
          <w:ilvl w:val="0"/>
          <w:numId w:val="561"/>
        </w:numPr>
      </w:pPr>
      <w:r>
        <w:t>DP sends one business receipt per MeMo. Sender system responds with HTTP status code</w:t>
      </w:r>
    </w:p>
    <w:p>
      <w:pPr>
        <w:numPr>
          <w:ilvl w:val="0"/>
          <w:numId w:val="561"/>
        </w:numPr>
      </w:pPr>
      <w:r>
        <w:t>Optional: Sender system can lookup events for the sent MeMo, e.g. to see if messages are waiting for delivery date (valørdato)</w:t>
      </w:r>
    </w:p>
    <w:p/>
    <w:p>
      <w:r>
        <w:drawing>
          <wp:inline>
            <wp:extent cx="4076700" cy="313372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119"/>
                    <a:stretch>
                      <a:fillRect/>
                    </a:stretch>
                  </pic:blipFill>
                  <pic:spPr>
                    <a:xfrm>
                      <a:off x="0" y="0"/>
                      <a:ext cx="4076700" cy="3133725"/>
                    </a:xfrm>
                    <a:prstGeom prst="rect">
                      <a:avLst/>
                    </a:prstGeom>
                  </pic:spPr>
                </pic:pic>
              </a:graphicData>
            </a:graphic>
          </wp:inline>
        </w:drawing>
      </w:r>
    </w:p>
    <w:p/>
    <w:p>
      <w:pPr>
        <w:pStyle w:val="Heading4"/>
      </w:pPr>
      <w:bookmarkStart w:id="620" w:name="scroll-bookmark-376"/>
      <w:r>
        <w:t>Sender system sending one MeMo over SMTP</w:t>
      </w:r>
      <w:bookmarkEnd w:id="620"/>
    </w:p>
    <w:p>
      <w:pPr>
        <w:numPr>
          <w:ilvl w:val="0"/>
          <w:numId w:val="563"/>
        </w:numPr>
      </w:pPr>
      <w:r>
        <w:t>Sender system sends an email with MeMo file as an attachment (name of MeMo file in email must be &lt;messageUUID&gt;.xml or &lt;messageUUID&gt;)</w:t>
      </w:r>
    </w:p>
    <w:p>
      <w:pPr>
        <w:numPr>
          <w:ilvl w:val="0"/>
          <w:numId w:val="563"/>
        </w:numPr>
      </w:pPr>
      <w:r>
        <w:t>DP sends an email with Business Receipt xml file as an attachment</w:t>
      </w:r>
    </w:p>
    <w:p>
      <w:r>
        <w:drawing>
          <wp:inline>
            <wp:extent cx="3457575" cy="1609725"/>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20"/>
                    <a:stretch>
                      <a:fillRect/>
                    </a:stretch>
                  </pic:blipFill>
                  <pic:spPr>
                    <a:xfrm>
                      <a:off x="0" y="0"/>
                      <a:ext cx="3457575" cy="1609725"/>
                    </a:xfrm>
                    <a:prstGeom prst="rect">
                      <a:avLst/>
                    </a:prstGeom>
                  </pic:spPr>
                </pic:pic>
              </a:graphicData>
            </a:graphic>
          </wp:inline>
        </w:drawing>
      </w:r>
    </w:p>
    <w:p/>
    <w:p>
      <w:pPr>
        <w:pStyle w:val="Heading4"/>
      </w:pPr>
      <w:bookmarkStart w:id="621" w:name="scroll-bookmark-377"/>
      <w:r>
        <w:t>Sender system sending file with multiple MeMos over SFTP</w:t>
      </w:r>
      <w:bookmarkEnd w:id="621"/>
    </w:p>
    <w:p>
      <w:r>
        <w:t>DP SFTP support standard SFTP functionality, e.g. compression and transferring/modifying multiple files at-once, either with wildcards or list of files to be addressed.</w:t>
      </w:r>
    </w:p>
    <w:p>
      <w:pPr>
        <w:numPr>
          <w:ilvl w:val="0"/>
          <w:numId w:val="564"/>
        </w:numPr>
      </w:pPr>
      <w:r>
        <w:t>Sender system uploads tar.lzma file with one or more MeMo files (name of MeMo files inside tar must be &lt;messageUUID&gt;.xml or &lt;messageUUID&gt;)</w:t>
      </w:r>
    </w:p>
    <w:p>
      <w:pPr>
        <w:numPr>
          <w:ilvl w:val="1"/>
          <w:numId w:val="565"/>
        </w:numPr>
      </w:pPr>
      <w:r>
        <w:t>uploading file to temp subfolder</w:t>
      </w:r>
    </w:p>
    <w:p>
      <w:pPr>
        <w:numPr>
          <w:ilvl w:val="1"/>
          <w:numId w:val="565"/>
        </w:numPr>
      </w:pPr>
      <w:r>
        <w:t>move the file to main folder</w:t>
      </w:r>
    </w:p>
    <w:p>
      <w:pPr>
        <w:numPr>
          <w:ilvl w:val="0"/>
          <w:numId w:val="564"/>
        </w:numPr>
      </w:pPr>
      <w:r>
        <w:t>DP uploads one Business Receipt per MeMo</w:t>
      </w:r>
    </w:p>
    <w:p>
      <w:pPr>
        <w:numPr>
          <w:ilvl w:val="1"/>
          <w:numId w:val="566"/>
        </w:numPr>
      </w:pPr>
      <w:r>
        <w:t>uploading file to temp subfolder</w:t>
      </w:r>
    </w:p>
    <w:p>
      <w:pPr>
        <w:numPr>
          <w:ilvl w:val="1"/>
          <w:numId w:val="566"/>
        </w:numPr>
      </w:pPr>
      <w:r>
        <w:t>move the file to main folder</w:t>
      </w:r>
    </w:p>
    <w:p>
      <w:pPr>
        <w:numPr>
          <w:ilvl w:val="0"/>
          <w:numId w:val="564"/>
        </w:numPr>
      </w:pPr>
      <w:r>
        <w:t>Sender system downloads the Business receipt files</w:t>
      </w:r>
    </w:p>
    <w:p>
      <w:pPr>
        <w:numPr>
          <w:ilvl w:val="0"/>
          <w:numId w:val="564"/>
        </w:numPr>
      </w:pPr>
      <w:r>
        <w:t>Sender system deletes the Business receipt files</w:t>
      </w:r>
    </w:p>
    <w:p>
      <w:r>
        <w:drawing>
          <wp:inline>
            <wp:extent cx="5362575" cy="2371725"/>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121"/>
                    <a:stretch>
                      <a:fillRect/>
                    </a:stretch>
                  </pic:blipFill>
                  <pic:spPr>
                    <a:xfrm>
                      <a:off x="0" y="0"/>
                      <a:ext cx="5362575" cy="2371725"/>
                    </a:xfrm>
                    <a:prstGeom prst="rect">
                      <a:avLst/>
                    </a:prstGeom>
                  </pic:spPr>
                </pic:pic>
              </a:graphicData>
            </a:graphic>
          </wp:inline>
        </w:drawing>
      </w:r>
    </w:p>
    <w:p>
      <w:pPr>
        <w:pStyle w:val="Heading3"/>
      </w:pPr>
      <w:bookmarkStart w:id="622" w:name="scroll-bookmark-378"/>
      <w:bookmarkStart w:id="623" w:name="_Toc256000561"/>
      <w:r>
        <w:t>Receiving Memo</w:t>
      </w:r>
      <w:bookmarkEnd w:id="623"/>
      <w:bookmarkEnd w:id="622"/>
    </w:p>
    <w:p>
      <w:r>
        <w:t>A recipient system can receive MeMos from Dp using two different protocols: HTTP and SMTP.</w:t>
      </w:r>
    </w:p>
    <w:p>
      <w:r>
        <w:t>The term REST is often used instead of HTTP since DP is a rest-full API built on HTTP.</w:t>
      </w:r>
    </w:p>
    <w:p>
      <w:r>
        <w:t>Using REST/HTTP is done in one of three ways: REST PUSH, REST PUBLISH SUBSCRIBE, or REST PULL, which is configured when attaching the recipient system.</w:t>
      </w:r>
    </w:p>
    <w:p>
      <w:pPr>
        <w:pStyle w:val="Heading4"/>
      </w:pPr>
      <w:bookmarkStart w:id="624" w:name="scroll-bookmark-379"/>
      <w:r>
        <w:t>Delivering one MeMo over REST PUSH</w:t>
      </w:r>
      <w:bookmarkEnd w:id="624"/>
    </w:p>
    <w:p>
      <w:pPr>
        <w:numPr>
          <w:ilvl w:val="0"/>
          <w:numId w:val="567"/>
        </w:numPr>
      </w:pPr>
      <w:r>
        <w:t>DP sends a single MeMo xml, receiver system responds with HTTP status code</w:t>
      </w:r>
    </w:p>
    <w:p>
      <w:pPr>
        <w:numPr>
          <w:ilvl w:val="0"/>
          <w:numId w:val="567"/>
        </w:numPr>
      </w:pPr>
      <w:r>
        <w:t>Recipient system sends a Business Receipt, DP responds with HTTP status code</w:t>
      </w:r>
    </w:p>
    <w:p>
      <w:pPr>
        <w:numPr>
          <w:ilvl w:val="0"/>
          <w:numId w:val="567"/>
        </w:numPr>
      </w:pPr>
      <w:r>
        <w:t>Optional: Recipient system fetches events regarding MeMo</w:t>
      </w:r>
    </w:p>
    <w:p/>
    <w:p>
      <w:r>
        <w:drawing>
          <wp:inline>
            <wp:extent cx="3248025" cy="2371725"/>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122"/>
                    <a:stretch>
                      <a:fillRect/>
                    </a:stretch>
                  </pic:blipFill>
                  <pic:spPr>
                    <a:xfrm>
                      <a:off x="0" y="0"/>
                      <a:ext cx="3248025" cy="2371725"/>
                    </a:xfrm>
                    <a:prstGeom prst="rect">
                      <a:avLst/>
                    </a:prstGeom>
                  </pic:spPr>
                </pic:pic>
              </a:graphicData>
            </a:graphic>
          </wp:inline>
        </w:drawing>
      </w:r>
    </w:p>
    <w:p>
      <w:pPr>
        <w:pStyle w:val="Heading4"/>
      </w:pPr>
      <w:bookmarkStart w:id="625" w:name="scroll-bookmark-380"/>
      <w:r>
        <w:t xml:space="preserve">Delivering one MeMo over REST PUBLISH SUBSCRIBE </w:t>
      </w:r>
      <w:bookmarkEnd w:id="625"/>
    </w:p>
    <w:p>
      <w:r>
        <w:t>Note: Default recipient systems must use this pattern</w:t>
      </w:r>
    </w:p>
    <w:p>
      <w:pPr>
        <w:numPr>
          <w:ilvl w:val="0"/>
          <w:numId w:val="568"/>
        </w:numPr>
      </w:pPr>
      <w:r>
        <w:t>DP publish new MeMo is ready (one publish call per MeMo), including MeMo id, Receiver system responds with HTTP status code</w:t>
      </w:r>
    </w:p>
    <w:p>
      <w:pPr>
        <w:numPr>
          <w:ilvl w:val="0"/>
          <w:numId w:val="568"/>
        </w:numPr>
      </w:pPr>
      <w:r>
        <w:t>Recipient system fetches MeMo, DP responds with HTTP status code</w:t>
      </w:r>
    </w:p>
    <w:p>
      <w:pPr>
        <w:numPr>
          <w:ilvl w:val="0"/>
          <w:numId w:val="568"/>
        </w:numPr>
      </w:pPr>
      <w:r>
        <w:t>Recipient system sends Business receipt, DP responds with HTTP status code</w:t>
      </w:r>
    </w:p>
    <w:p>
      <w:pPr>
        <w:numPr>
          <w:ilvl w:val="0"/>
          <w:numId w:val="568"/>
        </w:numPr>
      </w:pPr>
      <w:r>
        <w:t>Optional: Recipient system fetches events about the MeMo</w:t>
      </w:r>
    </w:p>
    <w:p>
      <w:r>
        <w:drawing>
          <wp:inline>
            <wp:extent cx="3248025" cy="2752725"/>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123"/>
                    <a:stretch>
                      <a:fillRect/>
                    </a:stretch>
                  </pic:blipFill>
                  <pic:spPr>
                    <a:xfrm>
                      <a:off x="0" y="0"/>
                      <a:ext cx="3248025" cy="2752725"/>
                    </a:xfrm>
                    <a:prstGeom prst="rect">
                      <a:avLst/>
                    </a:prstGeom>
                  </pic:spPr>
                </pic:pic>
              </a:graphicData>
            </a:graphic>
          </wp:inline>
        </w:drawing>
      </w:r>
    </w:p>
    <w:p>
      <w:pPr>
        <w:pStyle w:val="Heading4"/>
      </w:pPr>
      <w:bookmarkStart w:id="626" w:name="scroll-bookmark-381"/>
      <w:r>
        <w:t>Delivering one MeMo over REST PULL</w:t>
      </w:r>
      <w:bookmarkEnd w:id="626"/>
    </w:p>
    <w:p>
      <w:pPr>
        <w:numPr>
          <w:ilvl w:val="0"/>
          <w:numId w:val="569"/>
        </w:numPr>
      </w:pPr>
      <w:r>
        <w:t>Recipient system fetches list of available MeMos, DP responds with HTTP status code</w:t>
      </w:r>
    </w:p>
    <w:p>
      <w:pPr>
        <w:numPr>
          <w:ilvl w:val="0"/>
          <w:numId w:val="569"/>
        </w:numPr>
      </w:pPr>
      <w:r>
        <w:t>Recipient system fetches MeMo, DP responds with HTTP status code</w:t>
      </w:r>
    </w:p>
    <w:p>
      <w:pPr>
        <w:numPr>
          <w:ilvl w:val="0"/>
          <w:numId w:val="569"/>
        </w:numPr>
      </w:pPr>
      <w:r>
        <w:t>Recipient system sends Business receipt, DP responds with HTTP status code</w:t>
      </w:r>
    </w:p>
    <w:p>
      <w:pPr>
        <w:numPr>
          <w:ilvl w:val="0"/>
          <w:numId w:val="569"/>
        </w:numPr>
      </w:pPr>
      <w:r>
        <w:t>Optional: Recipient system fetches events about the MeMo</w:t>
      </w:r>
    </w:p>
    <w:p>
      <w:r>
        <w:drawing>
          <wp:inline>
            <wp:extent cx="3248025" cy="2752725"/>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124"/>
                    <a:stretch>
                      <a:fillRect/>
                    </a:stretch>
                  </pic:blipFill>
                  <pic:spPr>
                    <a:xfrm>
                      <a:off x="0" y="0"/>
                      <a:ext cx="3248025" cy="2752725"/>
                    </a:xfrm>
                    <a:prstGeom prst="rect">
                      <a:avLst/>
                    </a:prstGeom>
                  </pic:spPr>
                </pic:pic>
              </a:graphicData>
            </a:graphic>
          </wp:inline>
        </w:drawing>
      </w:r>
    </w:p>
    <w:p>
      <w:pPr>
        <w:pStyle w:val="Heading4"/>
      </w:pPr>
      <w:bookmarkStart w:id="627" w:name="scroll-bookmark-382"/>
      <w:r>
        <w:t>Delivering one MeMo over SMTP</w:t>
      </w:r>
      <w:bookmarkEnd w:id="627"/>
    </w:p>
    <w:p>
      <w:pPr>
        <w:numPr>
          <w:ilvl w:val="0"/>
          <w:numId w:val="570"/>
        </w:numPr>
      </w:pPr>
      <w:r>
        <w:t>DP sends an email with MeMo xml file as an attachment (name of MeMo file in email must be &lt;messageUUID&gt;.xml or &lt;messageUUID&gt;)</w:t>
      </w:r>
    </w:p>
    <w:p>
      <w:pPr>
        <w:numPr>
          <w:ilvl w:val="0"/>
          <w:numId w:val="570"/>
        </w:numPr>
      </w:pPr>
      <w:r>
        <w:t>Recipient system sends an email with Business Receipt xml file as an attachment</w:t>
      </w:r>
    </w:p>
    <w:p>
      <w:r>
        <w:drawing>
          <wp:inline>
            <wp:extent cx="3248025" cy="1609725"/>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125"/>
                    <a:stretch>
                      <a:fillRect/>
                    </a:stretch>
                  </pic:blipFill>
                  <pic:spPr>
                    <a:xfrm>
                      <a:off x="0" y="0"/>
                      <a:ext cx="3248025" cy="1609725"/>
                    </a:xfrm>
                    <a:prstGeom prst="rect">
                      <a:avLst/>
                    </a:prstGeom>
                  </pic:spPr>
                </pic:pic>
              </a:graphicData>
            </a:graphic>
          </wp:inline>
        </w:drawing>
      </w:r>
    </w:p>
    <w:p>
      <w:pPr>
        <w:pStyle w:val="Heading1"/>
      </w:pPr>
      <w:bookmarkStart w:id="628" w:name="scroll-bookmark-383"/>
      <w:bookmarkEnd w:id="628"/>
      <w:bookmarkStart w:id="629" w:name="scroll-bookmark-384"/>
      <w:bookmarkStart w:id="630" w:name="_Toc256000562"/>
      <w:r>
        <w:t>Encoding formats, Environments and Error codes</w:t>
      </w:r>
      <w:bookmarkEnd w:id="630"/>
      <w:bookmarkEnd w:id="629"/>
    </w:p>
    <w:p>
      <w:pPr>
        <w:pStyle w:val="Heading2"/>
      </w:pPr>
      <w:bookmarkStart w:id="631" w:name="scroll-bookmark-385"/>
      <w:bookmarkStart w:id="632" w:name="_Toc256000563"/>
      <w:r>
        <w:t>Encoding format whitelist for files of documents</w:t>
      </w:r>
      <w:bookmarkEnd w:id="632"/>
      <w:bookmarkEnd w:id="631"/>
    </w:p>
    <w:p>
      <w:r>
        <w:t>List of allowed values for the encodingFormat field of the File ressource.</w:t>
      </w:r>
    </w:p>
    <w:p>
      <w:pPr>
        <w:pStyle w:val="Heading3"/>
      </w:pPr>
      <w:bookmarkStart w:id="633" w:name="scroll-bookmark-386"/>
      <w:bookmarkStart w:id="634" w:name="_Toc256000564"/>
      <w:r>
        <w:t>Main document</w:t>
      </w:r>
      <w:bookmarkEnd w:id="634"/>
      <w:bookmarkEnd w:id="633"/>
    </w:p>
    <w:p>
      <w:pPr>
        <w:numPr>
          <w:ilvl w:val="0"/>
          <w:numId w:val="571"/>
        </w:numPr>
      </w:pPr>
      <w:r>
        <w:t>application/pdf</w:t>
      </w:r>
    </w:p>
    <w:p>
      <w:pPr>
        <w:numPr>
          <w:ilvl w:val="0"/>
          <w:numId w:val="571"/>
        </w:numPr>
      </w:pPr>
      <w:r>
        <w:t>text/html</w:t>
      </w:r>
    </w:p>
    <w:p>
      <w:pPr>
        <w:numPr>
          <w:ilvl w:val="0"/>
          <w:numId w:val="571"/>
        </w:numPr>
      </w:pPr>
      <w:r>
        <w:t>text/plain</w:t>
      </w:r>
    </w:p>
    <w:p>
      <w:pPr>
        <w:pStyle w:val="Heading3"/>
      </w:pPr>
      <w:bookmarkStart w:id="635" w:name="scroll-bookmark-387"/>
      <w:bookmarkStart w:id="636" w:name="_Toc256000565"/>
      <w:r>
        <w:t>Additional documents</w:t>
      </w:r>
      <w:bookmarkEnd w:id="636"/>
      <w:bookmarkEnd w:id="635"/>
    </w:p>
    <w:p>
      <w:pPr>
        <w:numPr>
          <w:ilvl w:val="0"/>
          <w:numId w:val="572"/>
        </w:numPr>
      </w:pPr>
      <w:r>
        <w:t>image/bmp</w:t>
      </w:r>
    </w:p>
    <w:p>
      <w:pPr>
        <w:numPr>
          <w:ilvl w:val="0"/>
          <w:numId w:val="572"/>
        </w:numPr>
      </w:pPr>
      <w:r>
        <w:t>text/csv</w:t>
      </w:r>
    </w:p>
    <w:p>
      <w:pPr>
        <w:numPr>
          <w:ilvl w:val="0"/>
          <w:numId w:val="572"/>
        </w:numPr>
      </w:pPr>
      <w:r>
        <w:t>application/vnd.fujixerox.ddd</w:t>
      </w:r>
    </w:p>
    <w:p>
      <w:pPr>
        <w:numPr>
          <w:ilvl w:val="0"/>
          <w:numId w:val="572"/>
        </w:numPr>
      </w:pPr>
      <w:r>
        <w:t>application/msword</w:t>
      </w:r>
    </w:p>
    <w:p>
      <w:pPr>
        <w:numPr>
          <w:ilvl w:val="0"/>
          <w:numId w:val="572"/>
        </w:numPr>
      </w:pPr>
      <w:r>
        <w:t>application/vnd.openxmlformats-officedocument.wordprocessingml.document</w:t>
      </w:r>
    </w:p>
    <w:p>
      <w:pPr>
        <w:numPr>
          <w:ilvl w:val="0"/>
          <w:numId w:val="572"/>
        </w:numPr>
      </w:pPr>
      <w:r>
        <w:t>application/x-stata-dta</w:t>
      </w:r>
    </w:p>
    <w:p>
      <w:pPr>
        <w:numPr>
          <w:ilvl w:val="0"/>
          <w:numId w:val="572"/>
        </w:numPr>
      </w:pPr>
      <w:r>
        <w:t>image/gif</w:t>
      </w:r>
    </w:p>
    <w:p>
      <w:pPr>
        <w:numPr>
          <w:ilvl w:val="0"/>
          <w:numId w:val="572"/>
        </w:numPr>
      </w:pPr>
      <w:r>
        <w:t>text/html</w:t>
      </w:r>
    </w:p>
    <w:p>
      <w:pPr>
        <w:numPr>
          <w:ilvl w:val="0"/>
          <w:numId w:val="572"/>
        </w:numPr>
      </w:pPr>
      <w:r>
        <w:t>text/calendar</w:t>
      </w:r>
    </w:p>
    <w:p>
      <w:pPr>
        <w:numPr>
          <w:ilvl w:val="0"/>
          <w:numId w:val="572"/>
        </w:numPr>
      </w:pPr>
      <w:r>
        <w:t>image/jpeg</w:t>
      </w:r>
    </w:p>
    <w:p>
      <w:pPr>
        <w:numPr>
          <w:ilvl w:val="0"/>
          <w:numId w:val="572"/>
        </w:numPr>
      </w:pPr>
      <w:r>
        <w:t>video/quicktime</w:t>
      </w:r>
    </w:p>
    <w:p>
      <w:pPr>
        <w:numPr>
          <w:ilvl w:val="0"/>
          <w:numId w:val="572"/>
        </w:numPr>
      </w:pPr>
      <w:r>
        <w:t>audio/mpeg</w:t>
      </w:r>
    </w:p>
    <w:p>
      <w:pPr>
        <w:numPr>
          <w:ilvl w:val="0"/>
          <w:numId w:val="572"/>
        </w:numPr>
      </w:pPr>
      <w:r>
        <w:t>video/mp4</w:t>
      </w:r>
    </w:p>
    <w:p>
      <w:pPr>
        <w:numPr>
          <w:ilvl w:val="0"/>
          <w:numId w:val="572"/>
        </w:numPr>
      </w:pPr>
      <w:r>
        <w:t>application/vnd.oasis.opendocument.spreadsheet</w:t>
      </w:r>
    </w:p>
    <w:p>
      <w:pPr>
        <w:numPr>
          <w:ilvl w:val="0"/>
          <w:numId w:val="572"/>
        </w:numPr>
      </w:pPr>
      <w:r>
        <w:t>application/vnd.oasis.opendocument.text</w:t>
      </w:r>
    </w:p>
    <w:p>
      <w:pPr>
        <w:numPr>
          <w:ilvl w:val="0"/>
          <w:numId w:val="572"/>
        </w:numPr>
      </w:pPr>
      <w:r>
        <w:t>application/pdf</w:t>
      </w:r>
    </w:p>
    <w:p>
      <w:pPr>
        <w:numPr>
          <w:ilvl w:val="0"/>
          <w:numId w:val="572"/>
        </w:numPr>
      </w:pPr>
      <w:r>
        <w:t>image/png</w:t>
      </w:r>
    </w:p>
    <w:p>
      <w:pPr>
        <w:numPr>
          <w:ilvl w:val="0"/>
          <w:numId w:val="572"/>
        </w:numPr>
      </w:pPr>
      <w:r>
        <w:t>application/rtf</w:t>
      </w:r>
    </w:p>
    <w:p>
      <w:pPr>
        <w:numPr>
          <w:ilvl w:val="0"/>
          <w:numId w:val="572"/>
        </w:numPr>
      </w:pPr>
      <w:r>
        <w:t>application/x-spss-sav</w:t>
      </w:r>
    </w:p>
    <w:p>
      <w:pPr>
        <w:numPr>
          <w:ilvl w:val="0"/>
          <w:numId w:val="572"/>
        </w:numPr>
      </w:pPr>
      <w:r>
        <w:t>image/tiff</w:t>
      </w:r>
    </w:p>
    <w:p>
      <w:pPr>
        <w:numPr>
          <w:ilvl w:val="0"/>
          <w:numId w:val="572"/>
        </w:numPr>
      </w:pPr>
      <w:r>
        <w:t>text/plain</w:t>
      </w:r>
    </w:p>
    <w:p>
      <w:pPr>
        <w:numPr>
          <w:ilvl w:val="0"/>
          <w:numId w:val="572"/>
        </w:numPr>
      </w:pPr>
      <w:r>
        <w:t>audio/wav</w:t>
      </w:r>
    </w:p>
    <w:p>
      <w:pPr>
        <w:numPr>
          <w:ilvl w:val="0"/>
          <w:numId w:val="572"/>
        </w:numPr>
      </w:pPr>
      <w:r>
        <w:t>application/vnd.ms-excel</w:t>
      </w:r>
    </w:p>
    <w:p>
      <w:pPr>
        <w:numPr>
          <w:ilvl w:val="0"/>
          <w:numId w:val="572"/>
        </w:numPr>
      </w:pPr>
      <w:r>
        <w:t>application/vnd.openxmlformats-officedocument.spreadsheetml.sheet</w:t>
      </w:r>
    </w:p>
    <w:p>
      <w:pPr>
        <w:numPr>
          <w:ilvl w:val="0"/>
          <w:numId w:val="572"/>
        </w:numPr>
      </w:pPr>
      <w:r>
        <w:t>application/xml</w:t>
      </w:r>
    </w:p>
    <w:p>
      <w:pPr>
        <w:numPr>
          <w:ilvl w:val="0"/>
          <w:numId w:val="572"/>
        </w:numPr>
      </w:pPr>
      <w:r>
        <w:t>text/xml</w:t>
      </w:r>
    </w:p>
    <w:p>
      <w:pPr>
        <w:pStyle w:val="Heading3"/>
      </w:pPr>
      <w:bookmarkStart w:id="637" w:name="scroll-bookmark-388"/>
      <w:bookmarkStart w:id="638" w:name="_Toc256000566"/>
      <w:r>
        <w:t>Technical documents</w:t>
      </w:r>
      <w:bookmarkEnd w:id="638"/>
      <w:bookmarkEnd w:id="637"/>
    </w:p>
    <w:p>
      <w:pPr>
        <w:numPr>
          <w:ilvl w:val="0"/>
          <w:numId w:val="573"/>
        </w:numPr>
      </w:pPr>
      <w:r>
        <w:t>application/xml</w:t>
      </w:r>
    </w:p>
    <w:p>
      <w:pPr>
        <w:numPr>
          <w:ilvl w:val="0"/>
          <w:numId w:val="573"/>
        </w:numPr>
      </w:pPr>
      <w:r>
        <w:t>text/xml</w:t>
      </w:r>
    </w:p>
    <w:p>
      <w:pPr>
        <w:numPr>
          <w:ilvl w:val="0"/>
          <w:numId w:val="573"/>
        </w:numPr>
      </w:pPr>
      <w:r>
        <w:t>application/json</w:t>
      </w:r>
    </w:p>
    <w:p>
      <w:pPr>
        <w:pStyle w:val="Heading2"/>
      </w:pPr>
      <w:bookmarkStart w:id="639" w:name="scroll-bookmark-389"/>
      <w:bookmarkStart w:id="640" w:name="_Toc256000567"/>
      <w:r>
        <w:t>Access to environments</w:t>
      </w:r>
      <w:bookmarkEnd w:id="640"/>
      <w:bookmarkEnd w:id="639"/>
    </w:p>
    <w:p>
      <w:r>
        <w:t>All REST services for an Digital Post environment are exposed from or called from a single IP.</w:t>
      </w:r>
    </w:p>
    <w:p>
      <w:pPr>
        <w:pStyle w:val="Heading3"/>
      </w:pPr>
      <w:bookmarkStart w:id="641" w:name="scroll-bookmark-390"/>
      <w:bookmarkStart w:id="642" w:name="_Toc256000568"/>
      <w:r>
        <w:t>Making requests - important!</w:t>
      </w:r>
      <w:bookmarkEnd w:id="642"/>
      <w:bookmarkEnd w:id="641"/>
    </w:p>
    <w:p>
      <w:r>
        <w:t>When requesting, make sure you include “apis”-path as well as version.</w:t>
      </w:r>
    </w:p>
    <w:p>
      <w:r>
        <w:t xml:space="preserve">Example: </w:t>
      </w:r>
      <w:hyperlink r:id="rId126" w:history="1">
        <w:r>
          <w:rPr>
            <w:rStyle w:val="Hyperlink"/>
          </w:rPr>
          <w:t>https://api.test.digitalpost.dk/apis/v1/contacts/</w:t>
        </w:r>
      </w:hyperlink>
    </w:p>
    <w:p>
      <w:pPr>
        <w:pStyle w:val="Heading3"/>
      </w:pPr>
      <w:bookmarkStart w:id="643" w:name="scroll-bookmark-391"/>
      <w:bookmarkStart w:id="644" w:name="_Toc256000569"/>
      <w:r>
        <w:t>TEST environment</w:t>
      </w:r>
      <w:bookmarkEnd w:id="644"/>
      <w:bookmarkEnd w:id="643"/>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7"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28"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645" w:name="scroll-bookmark-392"/>
      <w:bookmarkStart w:id="646" w:name="_Toc256000570"/>
      <w:r>
        <w:t>PROD Environment</w:t>
      </w:r>
      <w:bookmarkEnd w:id="646"/>
      <w:bookmarkEnd w:id="645"/>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647" w:name="scroll-bookmark-393"/>
      <w:r>
        <w:t>E-mails from Digital Post</w:t>
      </w:r>
      <w:bookmarkEnd w:id="647"/>
    </w:p>
    <w:p>
      <w:pPr>
        <w:numPr>
          <w:ilvl w:val="0"/>
          <w:numId w:val="574"/>
        </w:numPr>
      </w:pPr>
      <w:r>
        <w:t xml:space="preserve">Unrepliable e-mails (notifications, receipts and rights notifications) are sent from </w:t>
      </w:r>
      <w:hyperlink r:id="rId132" w:history="1">
        <w:r>
          <w:rPr>
            <w:rStyle w:val="Hyperlink"/>
          </w:rPr>
          <w:t>noreply@digitalpost.dk</w:t>
        </w:r>
      </w:hyperlink>
    </w:p>
    <w:p>
      <w:pPr>
        <w:pStyle w:val="Heading3"/>
      </w:pPr>
      <w:bookmarkStart w:id="648" w:name="scroll-bookmark-394"/>
      <w:bookmarkStart w:id="649" w:name="_Toc256000571"/>
      <w:r>
        <w:t>Guidelines for downtime</w:t>
      </w:r>
      <w:bookmarkEnd w:id="649"/>
      <w:bookmarkEnd w:id="648"/>
    </w:p>
    <w:p>
      <w:r>
        <w:t>Due to maintenance on the test environment, downtime can sometimes be experienced.</w:t>
      </w:r>
    </w:p>
    <w:p>
      <w:r>
        <w:t>To reduce the inconvenience of downtime, the following guidelines have been established.</w:t>
      </w:r>
    </w:p>
    <w:p>
      <w:pPr>
        <w:pStyle w:val="Heading4"/>
      </w:pPr>
      <w:bookmarkStart w:id="650" w:name="scroll-bookmark-395"/>
      <w:r>
        <w:t>Guidelines</w:t>
      </w:r>
      <w:bookmarkEnd w:id="650"/>
    </w:p>
    <w:p>
      <w:pPr>
        <w:numPr>
          <w:ilvl w:val="0"/>
          <w:numId w:val="575"/>
        </w:numPr>
      </w:pPr>
      <w:r>
        <w:t>Regular operation time for the test-environment is weekdays 08:00 - 17:00 as well as the entire weekend. In this time period external users can expect stable operation of the test environment.</w:t>
      </w:r>
    </w:p>
    <w:p>
      <w:pPr>
        <w:numPr>
          <w:ilvl w:val="1"/>
          <w:numId w:val="576"/>
        </w:numPr>
      </w:pPr>
      <w:r>
        <w:t>Excluded from this are Thursdays from 08:00 - 14:00, which are reserved for maintenance of the DP test-environment, during which instability in the environment can be expected.</w:t>
      </w:r>
    </w:p>
    <w:p>
      <w:pPr>
        <w:numPr>
          <w:ilvl w:val="0"/>
          <w:numId w:val="575"/>
        </w:numPr>
      </w:pPr>
      <w:r>
        <w:t>Hotfixes to the Digital Post test-environment will occur as part of Thursday’s service window/maintenance or outside of normal business hours.</w:t>
      </w:r>
    </w:p>
    <w:p>
      <w:pPr>
        <w:numPr>
          <w:ilvl w:val="0"/>
          <w:numId w:val="575"/>
        </w:numPr>
      </w:pPr>
      <w:r>
        <w:t>Release of a new version of Digital Post. Usually when a new release is installed on one of the above environments there are no downtime, sometimes in-flight requests can be dropped and you can experience longer response times. make sure that you are familiar with the release calendar</w:t>
      </w:r>
    </w:p>
    <w:p>
      <w:pPr>
        <w:numPr>
          <w:ilvl w:val="1"/>
          <w:numId w:val="577"/>
        </w:numPr>
      </w:pPr>
      <w:hyperlink r:id="rId133" w:history="1">
        <w:r>
          <w:rPr>
            <w:rStyle w:val="Hyperlink"/>
          </w:rPr>
          <w:t>Digitaliser.dk - Releasekalender</w:t>
        </w:r>
      </w:hyperlink>
    </w:p>
    <w:p>
      <w:pPr>
        <w:numPr>
          <w:ilvl w:val="1"/>
          <w:numId w:val="577"/>
        </w:numPr>
      </w:pPr>
      <w:r>
        <w:t xml:space="preserve">Under special circumstances there can be downtime related to the installation of a new version. This will always be announced beforehand on </w:t>
      </w:r>
      <w:hyperlink r:id="rId134" w:history="1">
        <w:r>
          <w:rPr>
            <w:rStyle w:val="Hyperlink"/>
          </w:rPr>
          <w:t>digitaliser.dk</w:t>
        </w:r>
      </w:hyperlink>
      <w:r>
        <w:t>.</w:t>
      </w:r>
    </w:p>
    <w:p>
      <w:pPr>
        <w:pStyle w:val="Heading2"/>
      </w:pPr>
      <w:bookmarkStart w:id="651" w:name="scroll-bookmark-396"/>
      <w:bookmarkStart w:id="652" w:name="_Toc256000572"/>
      <w:r>
        <w:t>Error codes</w:t>
      </w:r>
      <w:bookmarkEnd w:id="652"/>
      <w:bookmarkEnd w:id="651"/>
    </w:p>
    <w:p>
      <w:r>
        <w:t>This section describes all the errors codes returned by DP.</w:t>
      </w:r>
    </w:p>
    <w:p>
      <w:pPr>
        <w:numPr>
          <w:ilvl w:val="0"/>
          <w:numId w:val="578"/>
        </w:numPr>
      </w:pPr>
      <w:r>
        <w:t>Front-end validation and error codes in the view client</w:t>
      </w:r>
    </w:p>
    <w:p>
      <w:pPr>
        <w:numPr>
          <w:ilvl w:val="0"/>
          <w:numId w:val="578"/>
        </w:numPr>
      </w:pPr>
      <w:r>
        <w:t>Back-end validation and error codes in distribution</w:t>
      </w:r>
    </w:p>
    <w:p>
      <w:pPr>
        <w:numPr>
          <w:ilvl w:val="0"/>
          <w:numId w:val="578"/>
        </w:numPr>
      </w:pPr>
      <w:r>
        <w:t>Recipient system error codes</w:t>
      </w:r>
    </w:p>
    <w:p>
      <w:pPr>
        <w:pStyle w:val="Heading3"/>
      </w:pPr>
      <w:bookmarkStart w:id="653" w:name="scroll-bookmark-397"/>
      <w:bookmarkStart w:id="654" w:name="_Toc256000573"/>
      <w:r>
        <w:t>Front-end validation and error codes in the Viewclient</w:t>
      </w:r>
      <w:bookmarkEnd w:id="654"/>
      <w:bookmarkEnd w:id="653"/>
    </w:p>
    <w:p>
      <w:r>
        <w:t>This section describes the front-end errorcodes from DP, i.e. the error codes that may be returned synchronously from the backend via REST CRUD calls.</w:t>
      </w:r>
    </w:p>
    <w:p>
      <w:pPr>
        <w:pStyle w:val="Heading4"/>
      </w:pPr>
      <w:bookmarkStart w:id="655" w:name="scroll-bookmark-398"/>
      <w:r>
        <w:t>Access services</w:t>
      </w:r>
      <w:bookmarkEnd w:id="65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656" w:name="scroll-bookmark-399"/>
      <w:r>
        <w:t>Access request services</w:t>
      </w:r>
      <w:bookmarkEnd w:id="65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accessRequest.privileges.privilegeType.ORGANISATION_USER_ADMINISTRATOR=Rettighedsadministrator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accessRequest.privileges.privilegeType.LEGAL_REPRESENTATIVE=Ekstern læseadgang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accessRequest.privileges.privilegeType.CURATOR=Kurator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accessRequest.privileges.privilegeType.LIQUIDATOR=Likvidator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accessRequest.privileges.privilegeType.EXECUTOR_OF_ESTATE=Bobestyrer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accessRequest.privileges.privilegeType.DANISH_BUSINESS_AUTHORITY_SERVICE_EMPLOYEE=Erhvervsservicemedarbejder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accessRequest.privileges.privilegeType.MESSAGE_WRITE=Skriveadgang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accessRequest.privileges.privilegeType.MESSAGE_EMPLOYEE=Avanceret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accessRequest.privileges.privilegeType.MESSAGE_BASIC=Basisadgang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accessRequest.privileges.privilegeType.ORGANISATION_ADMINISTRATOR=Systemopsætning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accessRequest.privileges.privilegeType.ACCESS_REQUEST_ADMINISTRATOR=Anmodningsadministrator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accessRequest.privileges.privilegeType.ACTION_LOG_ADMINISTRATOR=Log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medarbejderhandlinger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accessRequest.privileges.privilegeType.SEARCH_LOG_ADMINISTRATOR=Log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søgninger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accessRequest.privileges.privilegeType.MESSAGE_LOG_ADMINISTRATOR=Log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accessRequest.privileges.privilegeType.STATISTICS_ADMINISTRATOR=Statistikadministrator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accessRequest.privileges.privilegeType.SYSTEM_MANAGER=Systemforvalter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accessRequest.privileges.privilegeType.CITIZEN_SERVICE_EMPLOYEE=Borgerservicemedarbejder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accessRequest.privileges.privilegeType.SUPPORT=Support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accessRequest.privileges.privilegeType.TRUSTED_RECIPIENT=Digital post -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accessRequest.privileges.privilegeType.CONTACT_ADMINISTRATOR=Kontaktstrukturadministrator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accessRequest.privileges.privilegeType.COURTS_OF_DENMARK=Domstolsstyrelsen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accessRequest.privileges.privilegeType.LEGAL_OWNER_OF_INACTIVE_OR_CLOSED_COMPANY=Legal 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accessRequest.requestType.PRIVILEGE_REQUEST=Privilegie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accessRequest.requestType.DELEGATION_REQUEST=Delegations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accessRequest.requestType.APPOINTED_DELEGATION_REQUEST=Tildelt 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accessRequest.requestType.CONNECTION_AGREEMENT_REQUEST=Ny offentlig afsender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accessRequest.requestType.TERMS_APPROVAL_REQUEST=Underskrivelse af vilkår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accessRequest.requestType.USER_ADMIN_STATEMENT_OF_TRUTH_PRIVILEGE_REQUEST=Ny virksomheds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accessRequest.requestType.USER_ADMIN_LOST_PRIVILEGE_REQUEST=Mistet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accessRequest.requestType.SPECIAL_PRIVILEGE_REQUEST=Udpeget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accessRequest.requestType.LEGAL_OWNER_OF_INACTIVE_OR_CLOSED_COMPANY_PRIVILEGE_REQUEST=Legal ejer 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accessRequest.requestStateType.DRAFT=Udkast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accessRequest.requestStateType.SUBMITTED=Indsendt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accessRequest.requestStateType.APPROVED=Godkendt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accessRequest.requestStateType.REJECTED=Afvist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accessRequest.requestStateType.REVOKED=Tilbagekaldt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657" w:name="scroll-bookmark-400"/>
      <w:r>
        <w:t>Folder Services</w:t>
      </w:r>
      <w:bookmarkEnd w:id="65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658" w:name="scroll-bookmark-401"/>
      <w:r>
        <w:t>Message services</w:t>
      </w:r>
      <w:bookmarkEnd w:id="65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message.reply.label=Sv: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message.forward.label=Vs: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message.document.main.file.name=hoveddokument.html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message.document.main.file.encodingFormat=text/html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message.document.main.file.language=da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message.document.main.label=Hoveddokument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59" w:name="scroll-bookmark-402"/>
      <w:r>
        <w:t>System Fetch services</w:t>
      </w:r>
      <w:bookmarkEnd w:id="65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systemFetch.queryString.maxLength=Antal tegn i søgefeltet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tc>
      </w:tr>
    </w:tbl>
    <w:p>
      <w:pPr>
        <w:pStyle w:val="Heading4"/>
      </w:pPr>
      <w:bookmarkStart w:id="660" w:name="scroll-bookmark-403"/>
      <w:r>
        <w:t>Asynchronous distribution messages</w:t>
      </w:r>
      <w:bookmarkEnd w:id="660"/>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661" w:name="scroll-bookmark-404"/>
      <w:r>
        <w:t>File and document services</w:t>
      </w:r>
      <w:bookmarkEnd w:id="661"/>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662" w:name="scroll-bookmark-405"/>
      <w:r>
        <w:t>Contact services</w:t>
      </w:r>
      <w:bookmarkEnd w:id="66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663" w:name="scroll-bookmark-406"/>
      <w:r>
        <w:t>Identity services</w:t>
      </w:r>
      <w:bookmarkEnd w:id="66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tc>
      </w:tr>
    </w:tbl>
    <w:p>
      <w:pPr>
        <w:pStyle w:val="Heading4"/>
      </w:pPr>
      <w:bookmarkStart w:id="664" w:name="scroll-bookmark-407"/>
      <w:r>
        <w:t>Verification services</w:t>
      </w:r>
      <w:bookmarkEnd w:id="66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verification.notification.email.subject=Pinkode - bekræft e-mailadresse i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verification.notification.email.text=Du har opdateret din email adresse. Brug venligst denne PIN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at bekræfte din email 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kan du modtage servicebeskeder (NemSMS) \n\nMed venlig hilsen \nNemSMS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verification.notification.sms.text.mailbox=Pinkode: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får du SMS om ny post. \n\nMed venlig hilsen \nDigital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verification.notification.sms.link.text={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}\n\nTryk på linket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bekræfte din tilmelding til NemSMS\n\nMed venlig hilsen\nNemSMS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665" w:name="scroll-bookmark-408"/>
      <w:r>
        <w:t>Contact subscription services</w:t>
      </w:r>
      <w:bookmarkEnd w:id="66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66" w:name="scroll-bookmark-409"/>
      <w:r>
        <w:t>System subscription services</w:t>
      </w:r>
      <w:bookmarkEnd w:id="66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67" w:name="scroll-bookmark-410"/>
      <w:r>
        <w:t>System registry services</w:t>
      </w:r>
      <w:bookmarkEnd w:id="667"/>
    </w:p>
    <w:p>
      <w:r>
        <w:t>Error codes which can occour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post.kasse.id.invalid=Postkasse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organisationen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post.kasse.emne.id.invalid=PostkasseEmne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postkasse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pair.postkasseid.postkasseemneid.invalid= Pair of postkasseId: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postkasseEmneId: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not unique.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post.kasse.id.already.used=Postkasse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tilnyttet på kontakt gruppe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.recipient.and.sender=Afsender- og 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notification.email.system.is.recipient.and.sender=Afsender- og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notification.email.system.is.sender=Afsendersystem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notification.email.standard.system.inheritance.subject=Ny tilslutning til standardsystem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668" w:name="scroll-bookmark-411"/>
      <w:r>
        <w:t>Push notification settings error codes</w:t>
      </w:r>
      <w:bookmarkEnd w:id="668"/>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82"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669" w:name="scroll-bookmark-412"/>
      <w:bookmarkStart w:id="670" w:name="_Toc256000574"/>
      <w:r>
        <w:t>Back-end validation and error codes in distribution</w:t>
      </w:r>
      <w:bookmarkEnd w:id="670"/>
      <w:bookmarkEnd w:id="669"/>
    </w:p>
    <w:p>
      <w:r>
        <w:t>This section describes the back-end error codes, that are returned when a message fails to be distributed. If sending with the MeMo format these error codes are returned asynchronously,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671" w:name="scroll-bookmark-413"/>
      <w:bookmarkStart w:id="672" w:name="_Toc256000575"/>
      <w:r>
        <w:t>Business receipt error codes</w:t>
      </w:r>
      <w:bookmarkEnd w:id="672"/>
      <w:bookmarkEnd w:id="671"/>
    </w:p>
    <w:p>
      <w:pPr>
        <w:pStyle w:val="Heading4"/>
      </w:pPr>
      <w:bookmarkStart w:id="673" w:name="scroll-bookmark-414"/>
      <w:r>
        <w:t>Validation</w:t>
      </w:r>
      <w:bookmarkEnd w:id="673"/>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74" w:name="scroll-bookmark-415"/>
      <w:r>
        <w:t>Transformation</w:t>
      </w:r>
      <w:bookmarkEnd w:id="67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attention.invalid={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dp.vedhaeftning.indhold.data.required=Feltet vedhaeftningIndholdData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dp.vedhaeftning.fil.format.required=Feltet filFormat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dp.meddelelse.indhold.data.required=Feltet meddelelseIndholdData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dp.meddelelse.fil.format.navn.required=Feltet filFormat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dp.service.besked.meddelelse.indhold.data.must.be.plain.text=Feltet filFormat skal være txt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service besked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dp.filformat.unknown=Ukendt filFormat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dp.materialeId.mapping.not.found=Der blev ikke fundet nogen værdi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felt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materialeId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dp.materialeId.mapping.not.found.and.defaultMaterialeId.not.set=Default indholdstype ikke opsat på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transformed.memo.invalid=Der kunne ikke genereres en valid MeMo ud fra DP/DP2 beskeden. Fejlbesked: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 Manglende rettighed til kald af operation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dp.postkasse.id.not.found=PostkasseId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dp.materialeId.not.found=Materiale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system.id.invalid=Det angivne systemId matcher ikke systemId'et fra API nøglen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dp.receipt.list.not.found=Listen af kvitteringer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meddelelse.id.not.equal=Det angivne meddelelsesId i beskedens data matcher ikke meddelelsesId'et i den angivne url-request</w:t>
            </w:r>
          </w:p>
        </w:tc>
      </w:tr>
    </w:tbl>
    <w:p>
      <w:pPr>
        <w:pStyle w:val="Heading4"/>
      </w:pPr>
      <w:bookmarkStart w:id="675" w:name="scroll-bookmark-416"/>
      <w:r>
        <w:t>Dp/Dp1 transform error codes</w:t>
      </w:r>
      <w:bookmarkEnd w:id="67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dp.tilmeldingslisteid.not.found=</w:t>
            </w:r>
            <w:r>
              <w:rPr>
                <w:rStyle w:val="scroll-codedefaultnewcontentvalue"/>
                <w:rFonts w:ascii="Courier New" w:eastAsia="Times New Roman" w:hAnsi="Courier New" w:cs="Times New Roman"/>
                <w:i w:val="0"/>
                <w:iCs w:val="0"/>
                <w:color w:val="009900"/>
                <w:sz w:val="18"/>
                <w:szCs w:val="24"/>
              </w:rPr>
              <w:t>4032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dp.dellisteid.not.found=</w:t>
            </w:r>
            <w:r>
              <w:rPr>
                <w:rStyle w:val="scroll-codedefaultnewcontentvalue"/>
                <w:rFonts w:ascii="Courier New" w:eastAsia="Times New Roman" w:hAnsi="Courier New" w:cs="Times New Roman"/>
                <w:i w:val="0"/>
                <w:iCs w:val="0"/>
                <w:color w:val="009900"/>
                <w:sz w:val="18"/>
                <w:szCs w:val="24"/>
              </w:rPr>
              <w:t>4033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dp.dellist.invalid=</w:t>
            </w:r>
            <w:r>
              <w:rPr>
                <w:rStyle w:val="scroll-codedefaultnewcontentvalue"/>
                <w:rFonts w:ascii="Courier New" w:eastAsia="Times New Roman" w:hAnsi="Courier New" w:cs="Times New Roman"/>
                <w:i w:val="0"/>
                <w:iCs w:val="0"/>
                <w:color w:val="009900"/>
                <w:sz w:val="18"/>
                <w:szCs w:val="24"/>
              </w:rPr>
              <w:t>4034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w:t>
            </w:r>
            <w:r>
              <w:rPr>
                <w:rStyle w:val="scroll-codedefaultnewcontentvalue"/>
                <w:rFonts w:ascii="Courier New" w:eastAsia="Times New Roman" w:hAnsi="Courier New" w:cs="Times New Roman"/>
                <w:i w:val="0"/>
                <w:iCs w:val="0"/>
                <w:color w:val="009900"/>
                <w:sz w:val="18"/>
                <w:szCs w:val="24"/>
              </w:rPr>
              <w:t>2030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w:t>
            </w:r>
            <w:r>
              <w:rPr>
                <w:rStyle w:val="scroll-codedefaultnewcontentvalue"/>
                <w:rFonts w:ascii="Courier New" w:eastAsia="Times New Roman" w:hAnsi="Courier New" w:cs="Times New Roman"/>
                <w:i w:val="0"/>
                <w:iCs w:val="0"/>
                <w:color w:val="009900"/>
                <w:sz w:val="18"/>
                <w:szCs w:val="24"/>
              </w:rPr>
              <w:t>3001</w:t>
            </w:r>
          </w:p>
        </w:tc>
      </w:tr>
    </w:tbl>
    <w:p>
      <w:pPr>
        <w:pStyle w:val="Heading4"/>
      </w:pPr>
      <w:bookmarkStart w:id="676" w:name="scroll-bookmark-417"/>
      <w:r>
        <w:t>Extracting memos from archive</w:t>
      </w:r>
      <w:bookmarkEnd w:id="6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
      <w:pPr>
        <w:pStyle w:val="Heading3"/>
      </w:pPr>
      <w:bookmarkStart w:id="677" w:name="scroll-bookmark-418"/>
      <w:bookmarkStart w:id="678" w:name="_Toc256000576"/>
      <w:r>
        <w:t>Technical receipt error codes</w:t>
      </w:r>
      <w:bookmarkEnd w:id="678"/>
      <w:bookmarkEnd w:id="677"/>
    </w:p>
    <w:p>
      <w:pPr>
        <w:pStyle w:val="Heading4"/>
      </w:pPr>
      <w:bookmarkStart w:id="679" w:name="scroll-bookmark-419"/>
      <w:r>
        <w:t>SMTP messages</w:t>
      </w:r>
      <w:bookmarkEnd w:id="679"/>
    </w:p>
    <w:p>
      <w:r>
        <w:t>The following error codes can be returned in technical receipts for messages sent via SMTP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wrong.certificate=Serial number of 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does not match the certificate serial number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sender system with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system.not.found.id=No system found with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system.not.found.authenticationToken=No system found with authentication token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mail.decryption.failed=Failed to decrypt 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mime.message.not.encrypted=Mime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encrypted.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mime.invalid.api.key=Mime header with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an invalid value: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mime.missing.api.key=Missing required mime header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no.certificate.found=Could not find certificate on system with systemId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invalid.signature.certificate=Certificate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from organisation with organisationId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invalid. The mail should be encrypted with NgDP certificate and signed with sender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invalid.encryption.certificate=Certificate used to encrypt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The mail should be encrypted with NgDP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neither encrypted nor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no.message.attachment=No application/xml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no.receipt.attachment=No application/json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system.wrong.type=Wrong protocol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 receipt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of a system</w:t>
            </w:r>
          </w:p>
        </w:tc>
      </w:tr>
    </w:tbl>
    <w:p>
      <w:pPr>
        <w:pStyle w:val="Heading4"/>
      </w:pPr>
      <w:bookmarkStart w:id="680" w:name="scroll-bookmark-420"/>
      <w:r>
        <w:t>Recipient-system error codes</w:t>
      </w:r>
      <w:bookmarkEnd w:id="680"/>
    </w:p>
    <w:p>
      <w:r>
        <w:t>This section describes the errorCodes that Recipient-systems may set in the Business Receipt they send to DP upon receiving (REST_PUSH) or fetching (REST_PULL/REST_PUBLISH_SUBSCRIBE) MeMos from the solution.</w:t>
      </w:r>
    </w:p>
    <w:p>
      <w:pPr>
        <w:pStyle w:val="Heading5"/>
      </w:pPr>
      <w:bookmarkStart w:id="681" w:name="scroll-bookmark-421"/>
      <w:r>
        <w:t>Business receipt errorcodes</w:t>
      </w:r>
      <w:bookmarkEnd w:id="68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2" w:name="scroll-bookmark-422"/>
      <w:bookmarkStart w:id="683" w:name="_Toc256000577"/>
      <w:r>
        <w:t>Tracing requests using W3C headers</w:t>
      </w:r>
      <w:bookmarkEnd w:id="683"/>
      <w:bookmarkEnd w:id="682"/>
    </w:p>
    <w:p>
      <w:r>
        <w:t xml:space="preserve">Digital Post provides support for tracing HTTP requests via </w:t>
      </w:r>
      <w:hyperlink r:id="rId135" w:history="1">
        <w:r>
          <w:rPr>
            <w:rStyle w:val="Hyperlink"/>
          </w:rPr>
          <w:t>W3C Trace Context specification</w:t>
        </w:r>
      </w:hyperlink>
      <w:r>
        <w:t xml:space="preserve"> for external parties. In summary, the following HTTP headers are available from the responses returned from request:</w:t>
      </w:r>
    </w:p>
    <w:p>
      <w:pPr>
        <w:numPr>
          <w:ilvl w:val="0"/>
          <w:numId w:val="5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136"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137"/>
                    <a:stretch>
                      <a:fillRect/>
                    </a:stretch>
                  </pic:blipFill>
                  <pic:spPr>
                    <a:xfrm>
                      <a:off x="0" y="0"/>
                      <a:ext cx="5395596" cy="1704917"/>
                    </a:xfrm>
                    <a:prstGeom prst="rect">
                      <a:avLst/>
                    </a:prstGeom>
                  </pic:spPr>
                </pic:pic>
              </a:graphicData>
            </a:graphic>
          </wp:inline>
        </w:drawing>
      </w:r>
    </w:p>
    <w:p>
      <w:pPr>
        <w:numPr>
          <w:ilvl w:val="0"/>
          <w:numId w:val="5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138"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684" w:name="scroll-bookmark-423"/>
      <w:bookmarkEnd w:id="684"/>
      <w:bookmarkStart w:id="685" w:name="scroll-bookmark-424"/>
      <w:bookmarkStart w:id="686" w:name="_Toc256000578"/>
      <w:r>
        <w:t>Java/.Net Core, Security perspective, MeMo-lib and Test</w:t>
      </w:r>
      <w:bookmarkEnd w:id="686"/>
      <w:bookmarkEnd w:id="685"/>
    </w:p>
    <w:p>
      <w:pPr>
        <w:pStyle w:val="Heading2"/>
      </w:pPr>
      <w:bookmarkStart w:id="687" w:name="scroll-bookmark-425"/>
      <w:bookmarkStart w:id="688" w:name="_Toc256000579"/>
      <w:r>
        <w:t>Reference Systems for Java and .Net Core</w:t>
      </w:r>
      <w:bookmarkEnd w:id="688"/>
      <w:bookmarkEnd w:id="687"/>
    </w:p>
    <w:p>
      <w:pPr>
        <w:pStyle w:val="Heading3"/>
      </w:pPr>
      <w:bookmarkStart w:id="689" w:name="scroll-bookmark-426"/>
      <w:bookmarkStart w:id="690" w:name="_Toc256000580"/>
      <w:r>
        <w:t>Overall description and purpose</w:t>
      </w:r>
      <w:bookmarkEnd w:id="690"/>
      <w:bookmarkEnd w:id="689"/>
    </w:p>
    <w:p>
      <w:r>
        <w:t xml:space="preserve">The purpose of the Reference Systems built for Java and .Net Core is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581"/>
        </w:numPr>
      </w:pPr>
      <w:r>
        <w:t>REST_PUSH and REST_PUBLISH_SUBSCRIBE (publish/subscribe using long-polling</w:t>
      </w:r>
      <w:r>
        <w:t>)</w:t>
      </w:r>
    </w:p>
    <w:p>
      <w:pPr>
        <w:numPr>
          <w:ilvl w:val="0"/>
          <w:numId w:val="581"/>
        </w:numPr>
      </w:pPr>
      <w:r>
        <w:t>SFTP (sender-system only)</w:t>
      </w:r>
    </w:p>
    <w:p>
      <w:pPr>
        <w:numPr>
          <w:ilvl w:val="0"/>
          <w:numId w:val="581"/>
        </w:numPr>
      </w:pPr>
      <w:r>
        <w:t>SMTP</w:t>
      </w:r>
    </w:p>
    <w:p>
      <w:pPr>
        <w:pStyle w:val="Heading3"/>
      </w:pPr>
      <w:bookmarkStart w:id="691" w:name="scroll-bookmark-427"/>
      <w:bookmarkStart w:id="692" w:name="_Toc256000581"/>
      <w:r>
        <w:t>Supported platforms</w:t>
      </w:r>
      <w:bookmarkEnd w:id="692"/>
      <w:bookmarkEnd w:id="691"/>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582"/>
        </w:numPr>
      </w:pPr>
      <w:r>
        <w:t>Java version (</w:t>
      </w:r>
      <w:hyperlink r:id="rId23" w:history="1">
        <w:r>
          <w:rPr>
            <w:rStyle w:val="Hyperlink"/>
          </w:rPr>
          <w:t>https://bitbucket.org/nc-dp/reference-systems-for-java/src/master/</w:t>
        </w:r>
      </w:hyperlink>
      <w:r>
        <w:t xml:space="preserve"> )</w:t>
      </w:r>
    </w:p>
    <w:p>
      <w:pPr>
        <w:numPr>
          <w:ilvl w:val="0"/>
          <w:numId w:val="582"/>
        </w:numPr>
      </w:pPr>
      <w:r>
        <w:t>.Net Core version (</w:t>
      </w:r>
      <w:hyperlink r:id="rId24" w:history="1">
        <w:r>
          <w:rPr>
            <w:rStyle w:val="Hyperlink"/>
          </w:rPr>
          <w:t>https://bitbucket.org/nc-dp/reference-systems-for-dotnet/src/master/</w:t>
        </w:r>
      </w:hyperlink>
      <w:r>
        <w:t xml:space="preserve"> )</w:t>
      </w:r>
    </w:p>
    <w:p>
      <w:pPr>
        <w:pStyle w:val="Heading3"/>
      </w:pPr>
      <w:bookmarkStart w:id="693" w:name="scroll-bookmark-428"/>
      <w:bookmarkStart w:id="694" w:name="_Toc256000582"/>
      <w:r>
        <w:t>Application architecture</w:t>
      </w:r>
      <w:bookmarkEnd w:id="694"/>
      <w:bookmarkEnd w:id="693"/>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695" w:name="scroll-bookmark-429"/>
      <w:r>
        <w:t>Sub-modules (Java name / .Net Core name)</w:t>
      </w:r>
      <w:bookmarkEnd w:id="695"/>
    </w:p>
    <w:p>
      <w:pPr>
        <w:pStyle w:val="Heading5"/>
      </w:pPr>
      <w:bookmarkStart w:id="696" w:name="scroll-bookmark-430"/>
      <w:r>
        <w:t>ssl-client / SSLClient</w:t>
      </w:r>
      <w:bookmarkEnd w:id="696"/>
    </w:p>
    <w:p>
      <w:r>
        <w:t>Is used for authentication and used for handling mutual SSL handshake between the Reference Systems and DP. The client allows one to use a certificate in combination with an API-key to ensure validation.</w:t>
      </w:r>
    </w:p>
    <w:p>
      <w:pPr>
        <w:pStyle w:val="Heading5"/>
      </w:pPr>
      <w:bookmarkStart w:id="697" w:name="scroll-bookmark-431"/>
      <w:r>
        <w:t>utility-library / UtilityLibrary</w:t>
      </w:r>
      <w:bookmarkEnd w:id="697"/>
    </w:p>
    <w:p>
      <w:r>
        <w:t>Provides model and service resources for MeMos and receipts, handling the creation, parsing and logging of MeMos as well as the creation, sending and logging of positive or negative receipts.</w:t>
      </w:r>
    </w:p>
    <w:p>
      <w:pPr>
        <w:pStyle w:val="Heading5"/>
      </w:pPr>
      <w:bookmarkStart w:id="698" w:name="scroll-bookmark-432"/>
      <w:r>
        <w:t>system-rest-push / RestPush</w:t>
      </w:r>
      <w:bookmarkEnd w:id="698"/>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699" w:name="scroll-bookmark-433"/>
      <w:r>
        <w:t>system-rest-publish-subscribe / RestPublishSubscribe</w:t>
      </w:r>
      <w:bookmarkEnd w:id="699"/>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700" w:name="scroll-bookmark-434"/>
      <w:r>
        <w:t>system-smtp / Smtp</w:t>
      </w:r>
      <w:bookmarkEnd w:id="700"/>
    </w:p>
    <w:p>
      <w:r>
        <w:t>Reference implementation of SMTP protocol sender- and recipient-system. Showcases how a scheduler can be configured to poll a mail server for new entries, and trigger the MemoFetcherService which fetches and processes mails containing MeMos. Also contains example code which creates, maps and sends back Business Receipts to DP.</w:t>
      </w:r>
    </w:p>
    <w:p>
      <w:r>
        <w:t>As MeMos and receipts must be mapped to the MimeMessage format for SMTP flows, this sub-module also contains SMTP specific mapping logic in MeMoToMimeMapper and ReceiptToMimeMapper.</w:t>
      </w:r>
    </w:p>
    <w:p>
      <w:pPr>
        <w:pStyle w:val="Heading5"/>
      </w:pPr>
      <w:bookmarkStart w:id="701" w:name="scroll-bookmark-435"/>
      <w:r>
        <w:t>system-sftp / Sftp</w:t>
      </w:r>
      <w:bookmarkEnd w:id="701"/>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702" w:name="scroll-bookmark-436"/>
      <w:bookmarkStart w:id="703" w:name="_Toc256000583"/>
      <w:r>
        <w:t>Resources and webinars</w:t>
      </w:r>
      <w:bookmarkEnd w:id="703"/>
      <w:bookmarkEnd w:id="702"/>
    </w:p>
    <w:p>
      <w:r>
        <w:t xml:space="preserve">More information as well as webinars covering some of the examples in the Reference Systems can be found here: </w:t>
      </w:r>
      <w:hyperlink r:id="rId139" w:history="1">
        <w:r>
          <w:rPr>
            <w:rStyle w:val="Hyperlink"/>
          </w:rPr>
          <w:t>https://digst.dk/it-loesninger/naeste-generation-digital-post/for-myndigheder-og-it-leverandoerer/for-it-leverandoerer/referenceimplementeringer-og-memo-lib/</w:t>
        </w:r>
      </w:hyperlink>
    </w:p>
    <w:p>
      <w:pPr>
        <w:pStyle w:val="Heading3"/>
      </w:pPr>
      <w:bookmarkStart w:id="704" w:name="scroll-bookmark-437"/>
      <w:bookmarkStart w:id="705" w:name="_Toc256000584"/>
      <w:r>
        <w:t>REST protocol examples</w:t>
      </w:r>
      <w:bookmarkEnd w:id="705"/>
      <w:bookmarkEnd w:id="704"/>
    </w:p>
    <w:p>
      <w:pPr>
        <w:pStyle w:val="Heading4"/>
      </w:pPr>
      <w:bookmarkStart w:id="706" w:name="scroll-bookmark-438"/>
      <w:r>
        <w:t>Overall description</w:t>
      </w:r>
      <w:bookmarkEnd w:id="706"/>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83"/>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83"/>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707" w:name="scroll-bookmark-439"/>
      <w:r>
        <w:t>Purpose</w:t>
      </w:r>
      <w:bookmarkEnd w:id="707"/>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84"/>
        </w:numPr>
      </w:pPr>
      <w:r>
        <w:t xml:space="preserve">Java: </w:t>
      </w:r>
      <w:hyperlink r:id="rId140" w:history="1">
        <w:r>
          <w:rPr>
            <w:rStyle w:val="Hyperlink"/>
          </w:rPr>
          <w:t>https://bitbucket.org/nc-dp/reference-systems-for-java/src/master/system-rest-push/</w:t>
        </w:r>
      </w:hyperlink>
    </w:p>
    <w:p>
      <w:pPr>
        <w:numPr>
          <w:ilvl w:val="0"/>
          <w:numId w:val="584"/>
        </w:numPr>
      </w:pPr>
      <w:r>
        <w:t xml:space="preserve">.Net Core: </w:t>
      </w:r>
      <w:hyperlink r:id="rId141" w:history="1">
        <w:r>
          <w:rPr>
            <w:rStyle w:val="Hyperlink"/>
          </w:rPr>
          <w:t>https://bitbucket.org/nc-dp/reference-systems-for-dotnet/src/master/RestPush/</w:t>
        </w:r>
      </w:hyperlink>
    </w:p>
    <w:p>
      <w:r>
        <w:t>And for REST_PUBLISH_SUBSCRIBE:</w:t>
      </w:r>
    </w:p>
    <w:p>
      <w:pPr>
        <w:numPr>
          <w:ilvl w:val="0"/>
          <w:numId w:val="585"/>
        </w:numPr>
      </w:pPr>
      <w:r>
        <w:t xml:space="preserve">Java: </w:t>
      </w:r>
      <w:hyperlink r:id="rId142" w:history="1">
        <w:r>
          <w:rPr>
            <w:rStyle w:val="Hyperlink"/>
          </w:rPr>
          <w:t>https://bitbucket.org/nc-dp/reference-systems-for-java/src/master/system-rest-publish-subscribe/</w:t>
        </w:r>
      </w:hyperlink>
    </w:p>
    <w:p>
      <w:pPr>
        <w:numPr>
          <w:ilvl w:val="0"/>
          <w:numId w:val="585"/>
        </w:numPr>
      </w:pPr>
      <w:r>
        <w:t xml:space="preserve">.Net Core: </w:t>
      </w:r>
      <w:hyperlink r:id="rId143" w:history="1">
        <w:r>
          <w:rPr>
            <w:rStyle w:val="Hyperlink"/>
          </w:rPr>
          <w:t>https://bitbucket.org/nc-dp/reference-systems-for-dotnet/s</w:t>
        </w:r>
        <w:r>
          <w:rPr>
            <w:rStyle w:val="Hyperlink"/>
          </w:rPr>
          <w:t>rc/master/RestPull/</w:t>
        </w:r>
      </w:hyperlink>
    </w:p>
    <w:p>
      <w:pPr>
        <w:pStyle w:val="Heading5"/>
      </w:pPr>
      <w:bookmarkStart w:id="708" w:name="scroll-bookmark-440"/>
      <w:r>
        <w:t>REST flow</w:t>
      </w:r>
      <w:bookmarkEnd w:id="708"/>
    </w:p>
    <w:p>
      <w:r>
        <w:t>The Reference Systems contains example implementations of the 4 primary REST steps, described below.</w:t>
      </w:r>
    </w:p>
    <w:p>
      <w:pPr>
        <w:numPr>
          <w:ilvl w:val="0"/>
          <w:numId w:val="586"/>
        </w:numPr>
      </w:pPr>
      <w:r>
        <w:t>The sender-system sends a MeMo</w:t>
      </w:r>
      <w:r>
        <w:t>, e.g to a recipient-system. DP receives the MeMo and returns a Technical receipt in the response body.</w:t>
      </w:r>
    </w:p>
    <w:p>
      <w:pPr>
        <w:numPr>
          <w:ilvl w:val="0"/>
          <w:numId w:val="586"/>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86"/>
        </w:numPr>
      </w:pPr>
      <w:r>
        <w:t>If successful, DP distributes the MeMo to the (in this example) recipient-system (REST_PUSH), or the recipient-system fetches the MeMo from DP (REST_PUBLISH_SUBSCRIBE or REST_PULL).</w:t>
      </w:r>
    </w:p>
    <w:p>
      <w:pPr>
        <w:numPr>
          <w:ilvl w:val="0"/>
          <w:numId w:val="586"/>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144"/>
                    <a:stretch>
                      <a:fillRect/>
                    </a:stretch>
                  </pic:blipFill>
                  <pic:spPr>
                    <a:xfrm>
                      <a:off x="0" y="0"/>
                      <a:ext cx="4200525" cy="3057525"/>
                    </a:xfrm>
                    <a:prstGeom prst="rect">
                      <a:avLst/>
                    </a:prstGeom>
                  </pic:spPr>
                </pic:pic>
              </a:graphicData>
            </a:graphic>
          </wp:inline>
        </w:drawing>
      </w:r>
    </w:p>
    <w:p>
      <w:pPr>
        <w:pStyle w:val="Heading4"/>
      </w:pPr>
      <w:bookmarkStart w:id="709" w:name="scroll-bookmark-441"/>
      <w:r>
        <w:t>Reference REST sender-system</w:t>
      </w:r>
      <w:bookmarkEnd w:id="709"/>
    </w:p>
    <w:p>
      <w:r>
        <w:t>The following section will describe the two primary REST protocol interactions between sender-systems and DP. They are:</w:t>
      </w:r>
    </w:p>
    <w:p>
      <w:pPr>
        <w:numPr>
          <w:ilvl w:val="0"/>
          <w:numId w:val="587"/>
        </w:numPr>
      </w:pPr>
      <w:r>
        <w:t>Sending MeMo</w:t>
      </w:r>
    </w:p>
    <w:p>
      <w:pPr>
        <w:numPr>
          <w:ilvl w:val="0"/>
          <w:numId w:val="587"/>
        </w:numPr>
      </w:pPr>
      <w:r>
        <w:t>Receiving Receipt</w:t>
      </w:r>
    </w:p>
    <w:p>
      <w:pPr>
        <w:pStyle w:val="Heading5"/>
      </w:pPr>
      <w:bookmarkStart w:id="710" w:name="scroll-bookmark-442"/>
      <w:r>
        <w:t xml:space="preserve">Sending MeMo </w:t>
      </w:r>
      <w:bookmarkEnd w:id="710"/>
    </w:p>
    <w:p>
      <w:r>
        <w:t xml:space="preserve">The Reference sender-system can send a MeMo intended to the DP test environment. The DP endpoint is {environmentUrl}/memos/, exposed at the following path on e.g. test01: </w:t>
      </w:r>
      <w:hyperlink r:id="rId145" w:history="1">
        <w:r>
          <w:rPr>
            <w:rStyle w:val="Hyperlink"/>
          </w:rPr>
          <w:t>https://api.test.digitalpost.dk/apis/v1/memos/</w:t>
        </w:r>
      </w:hyperlink>
      <w:r>
        <w:t>. The endpoint consumes a Resource - in the format of either:</w:t>
      </w:r>
    </w:p>
    <w:p>
      <w:pPr>
        <w:numPr>
          <w:ilvl w:val="0"/>
          <w:numId w:val="588"/>
        </w:numPr>
      </w:pPr>
      <w:r>
        <w:t>A tar.lzma file with content-type ‘application/x-lzma’ containing XML files</w:t>
      </w:r>
    </w:p>
    <w:p>
      <w:pPr>
        <w:numPr>
          <w:ilvl w:val="0"/>
          <w:numId w:val="588"/>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146"/>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711" w:name="scroll-bookmark-443"/>
      <w:r>
        <w:t>Initiating flow</w:t>
      </w:r>
      <w:bookmarkEnd w:id="711"/>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712" w:name="scroll-bookmark-444"/>
      <w:r>
        <w:t>Receiving receipts from DP</w:t>
      </w:r>
      <w:bookmarkEnd w:id="712"/>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13" w:name="scroll-bookmark-445"/>
      <w:r>
        <w:t>Reference REST recipient-system</w:t>
      </w:r>
      <w:bookmarkEnd w:id="713"/>
    </w:p>
    <w:p>
      <w:pPr>
        <w:pStyle w:val="Heading5"/>
      </w:pPr>
      <w:bookmarkStart w:id="714" w:name="scroll-bookmark-446"/>
      <w:r>
        <w:t>Receiving MeMo</w:t>
      </w:r>
      <w:bookmarkEnd w:id="714"/>
    </w:p>
    <w:p>
      <w:r>
        <w:t>There are two ways in which a REST protocol recipient-system can receive MeMos.</w:t>
      </w:r>
    </w:p>
    <w:p>
      <w:pPr>
        <w:pStyle w:val="Heading6"/>
      </w:pPr>
      <w:bookmarkStart w:id="715" w:name="scroll-bookmark-447"/>
      <w:r>
        <w:t>REST_PUSH</w:t>
      </w:r>
      <w:bookmarkEnd w:id="715"/>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716" w:name="scroll-bookmark-448"/>
      <w:r>
        <w:t>REST_PUBLISH_SUBSCRIBE</w:t>
      </w:r>
      <w:bookmarkEnd w:id="716"/>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717" w:name="scroll-bookmark-449"/>
      <w:r>
        <w:t>Processing MeMo</w:t>
      </w:r>
      <w:bookmarkEnd w:id="717"/>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147"/>
                    <a:stretch>
                      <a:fillRect/>
                    </a:stretch>
                  </pic:blipFill>
                  <pic:spPr>
                    <a:xfrm>
                      <a:off x="0" y="0"/>
                      <a:ext cx="5395595" cy="3129445"/>
                    </a:xfrm>
                    <a:prstGeom prst="rect">
                      <a:avLst/>
                    </a:prstGeom>
                  </pic:spPr>
                </pic:pic>
              </a:graphicData>
            </a:graphic>
          </wp:inline>
        </w:drawing>
      </w:r>
    </w:p>
    <w:p>
      <w:pPr>
        <w:pStyle w:val="Heading5"/>
      </w:pPr>
      <w:bookmarkStart w:id="718" w:name="scroll-bookmark-450"/>
      <w:r>
        <w:t>Sending Business Receipt to DP</w:t>
      </w:r>
      <w:bookmarkEnd w:id="718"/>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xmlns:r="http://schemas.openxmlformats.org/officeDocument/2006/relationships" r:embed="rId148"/>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3"/>
      </w:pPr>
      <w:bookmarkStart w:id="719" w:name="scroll-bookmark-451"/>
      <w:bookmarkStart w:id="720" w:name="_Toc256000585"/>
      <w:r>
        <w:t>SMTP protocol examples</w:t>
      </w:r>
      <w:bookmarkEnd w:id="720"/>
      <w:bookmarkEnd w:id="719"/>
    </w:p>
    <w:p>
      <w:pPr>
        <w:pStyle w:val="Heading4"/>
      </w:pPr>
      <w:bookmarkStart w:id="721" w:name="scroll-bookmark-452"/>
      <w:r>
        <w:t>Overall description</w:t>
      </w:r>
      <w:bookmarkEnd w:id="721"/>
    </w:p>
    <w:p>
      <w:r>
        <w:t>The Reference Systems SMTP examples are configured to represent an organisation integrated to Digital Post (DP) with a SMTP protocol sender- and recipient-system.</w:t>
      </w:r>
    </w:p>
    <w:p>
      <w:r>
        <w:t>For the Reference Systems SMTP examples, these two endpoints of sender- and recipient-systems are exemplified by e-mail addresses point to a test email where MeMos and receipts can be received and processed:</w:t>
      </w:r>
    </w:p>
    <w:p>
      <w:pPr>
        <w:numPr>
          <w:ilvl w:val="0"/>
          <w:numId w:val="589"/>
        </w:numPr>
      </w:pPr>
      <w:r>
        <w:t xml:space="preserve">Handling of receipts being sent to the </w:t>
      </w:r>
      <w:r>
        <w:rPr>
          <w:i/>
        </w:rPr>
        <w:t>receiptEndpoint</w:t>
      </w:r>
      <w:r>
        <w:t xml:space="preserve"> of a system is exemplified by a test email client, which the Reference Systems can fetch from and process the receipt and print relevant information to the console.</w:t>
      </w:r>
    </w:p>
    <w:p>
      <w:pPr>
        <w:numPr>
          <w:ilvl w:val="0"/>
          <w:numId w:val="589"/>
        </w:numPr>
      </w:pPr>
      <w:r>
        <w:t xml:space="preserve">Handling of a validated and processed MeMo being sent to the </w:t>
      </w:r>
      <w:r>
        <w:rPr>
          <w:i/>
        </w:rPr>
        <w:t xml:space="preserve">endpoint </w:t>
      </w:r>
      <w:r>
        <w:t>of a system is likewise exemplified by a test email client, which the Reference Systems can fetch from and process the MeMo and print relevant information to the console.</w:t>
      </w:r>
    </w:p>
    <w:p>
      <w:pPr>
        <w:pStyle w:val="Heading4"/>
      </w:pPr>
      <w:bookmarkStart w:id="722" w:name="scroll-bookmark-453"/>
      <w:r>
        <w:t>Purpose</w:t>
      </w:r>
      <w:bookmarkEnd w:id="722"/>
    </w:p>
    <w:p>
      <w:r>
        <w:t>It is the aim of the Reference Systems SMTP protocol examples to provide insight into the interaction between sender- and recipient-systems and DP, with extensive console logging and in-code commentary utilized to describe each process. This is achieved through example code showcasing how MeMos and receipts can be created and sent as well as received and processed.</w:t>
      </w:r>
    </w:p>
    <w:p>
      <w:r>
        <w:t>The examples for SMTP can be found within the Reference Systems repositories here:</w:t>
      </w:r>
    </w:p>
    <w:p>
      <w:pPr>
        <w:numPr>
          <w:ilvl w:val="0"/>
          <w:numId w:val="590"/>
        </w:numPr>
      </w:pPr>
      <w:r>
        <w:t xml:space="preserve">Java: </w:t>
      </w:r>
      <w:hyperlink r:id="rId149" w:history="1">
        <w:r>
          <w:rPr>
            <w:rStyle w:val="Hyperlink"/>
          </w:rPr>
          <w:t>https://bitbucket.org/nc-dp/reference-systems-for-java/src/master/system-smtp/</w:t>
        </w:r>
      </w:hyperlink>
    </w:p>
    <w:p>
      <w:pPr>
        <w:numPr>
          <w:ilvl w:val="0"/>
          <w:numId w:val="590"/>
        </w:numPr>
      </w:pPr>
      <w:r>
        <w:t xml:space="preserve">.Net Core: </w:t>
      </w:r>
      <w:hyperlink r:id="rId150" w:history="1">
        <w:r>
          <w:rPr>
            <w:rStyle w:val="Hyperlink"/>
          </w:rPr>
          <w:t>https://bitbucket.org/nc-dp/reference-systems-for-dotnet/src/master/Smtp/</w:t>
        </w:r>
      </w:hyperlink>
    </w:p>
    <w:p>
      <w:pPr>
        <w:pStyle w:val="Heading5"/>
      </w:pPr>
      <w:bookmarkStart w:id="723" w:name="scroll-bookmark-454"/>
      <w:r>
        <w:t>SMTP flow</w:t>
      </w:r>
      <w:bookmarkEnd w:id="723"/>
    </w:p>
    <w:p>
      <w:r>
        <w:t>The Reference Systems contains example implementations of the 4 primary SMTP steps, described below.</w:t>
      </w:r>
    </w:p>
    <w:p>
      <w:pPr>
        <w:numPr>
          <w:ilvl w:val="0"/>
          <w:numId w:val="591"/>
        </w:numPr>
      </w:pPr>
      <w:r>
        <w:t xml:space="preserve">The sender-system sends a MeMo in the MimeMessage format, </w:t>
      </w:r>
      <w:r>
        <w:t>e.g to a recipient-system. This MeMo is signed with the sender-system certificate and the sender-system Api-key is added as a header - it is also encrypted with DP public certificate.</w:t>
      </w:r>
    </w:p>
    <w:p>
      <w:pPr>
        <w:numPr>
          <w:ilvl w:val="0"/>
          <w:numId w:val="591"/>
        </w:numPr>
      </w:pPr>
      <w:r>
        <w:t>DP validates and processes the MeMo and sends back a receipt for the sender-system, to notify whether this step was successful.</w:t>
      </w:r>
    </w:p>
    <w:p>
      <w:pPr>
        <w:numPr>
          <w:ilvl w:val="0"/>
          <w:numId w:val="591"/>
        </w:numPr>
      </w:pPr>
      <w:r>
        <w:t xml:space="preserve">If successful, DP distributes the MeMo to the recipient </w:t>
      </w:r>
      <w:r>
        <w:t>(in this example) recipient-system.</w:t>
      </w:r>
    </w:p>
    <w:p>
      <w:pPr>
        <w:numPr>
          <w:ilvl w:val="0"/>
          <w:numId w:val="591"/>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SMTP protocol flow can be initiated by running the system-smtp application. The Reference sender-system will create a MeMo, map it to MimeMessage format, sign, encrypt and send it. This mimics the process of sending MeMos as a sender-system, as DP should handle everything from there onwards (given that the MeMo adheres to the agreed format and that the recipient is reachable).</w:t>
      </w:r>
    </w:p>
    <w:p>
      <w:r>
        <w:t>A simplified representation of the Reference Systems application and how it showcases the interactions that SMTP sender- and recipient-systems will have with DP is presented below. It exemplifies the usage of receipts to communicate whether actions where successful or not.</w:t>
      </w:r>
    </w:p>
    <w:p>
      <w:r>
        <w:drawing>
          <wp:inline>
            <wp:extent cx="5057775" cy="3352800"/>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xmlns:r="http://schemas.openxmlformats.org/officeDocument/2006/relationships" r:embed="rId151"/>
                    <a:stretch>
                      <a:fillRect/>
                    </a:stretch>
                  </pic:blipFill>
                  <pic:spPr>
                    <a:xfrm>
                      <a:off x="0" y="0"/>
                      <a:ext cx="5057775" cy="3352800"/>
                    </a:xfrm>
                    <a:prstGeom prst="rect">
                      <a:avLst/>
                    </a:prstGeom>
                  </pic:spPr>
                </pic:pic>
              </a:graphicData>
            </a:graphic>
          </wp:inline>
        </w:drawing>
      </w:r>
    </w:p>
    <w:p>
      <w:pPr>
        <w:pStyle w:val="Heading4"/>
      </w:pPr>
      <w:bookmarkStart w:id="724" w:name="scroll-bookmark-455"/>
      <w:r>
        <w:t>Reference SMTP sender-system</w:t>
      </w:r>
      <w:bookmarkEnd w:id="724"/>
    </w:p>
    <w:p>
      <w:r>
        <w:t>The following section will describe the two primary SMTP protocol interactions between sender-systems and DP. They are:</w:t>
      </w:r>
    </w:p>
    <w:p>
      <w:pPr>
        <w:numPr>
          <w:ilvl w:val="0"/>
          <w:numId w:val="592"/>
        </w:numPr>
      </w:pPr>
      <w:r>
        <w:t>Sending MeMo</w:t>
      </w:r>
    </w:p>
    <w:p>
      <w:pPr>
        <w:numPr>
          <w:ilvl w:val="0"/>
          <w:numId w:val="592"/>
        </w:numPr>
      </w:pPr>
      <w:r>
        <w:t>Receiving Receipt</w:t>
      </w:r>
    </w:p>
    <w:p>
      <w:pPr>
        <w:pStyle w:val="Heading5"/>
      </w:pPr>
      <w:bookmarkStart w:id="725" w:name="scroll-bookmark-456"/>
      <w:r>
        <w:t>Sending MeMo</w:t>
      </w:r>
      <w:bookmarkEnd w:id="725"/>
    </w:p>
    <w:p>
      <w:r>
        <w:t xml:space="preserve">The Reference sender-system can send a MeMo to the DP test environment mail server. The DP mail endpoint is </w:t>
      </w:r>
      <w:hyperlink r:id="rId152" w:history="1">
        <w:r>
          <w:rPr>
            <w:rStyle w:val="Hyperlink"/>
          </w:rPr>
          <w:t>memo@test.digitalpost.dk</w:t>
        </w:r>
      </w:hyperlink>
      <w:r>
        <w:t>. The message should have a MIME format and follow this structure:</w:t>
      </w:r>
    </w:p>
    <w:p>
      <w:pPr>
        <w:numPr>
          <w:ilvl w:val="0"/>
          <w:numId w:val="593"/>
        </w:numPr>
      </w:pPr>
      <w:r>
        <w:t>A multipart/mixed part which at minimum must contain the MeMo XML attached - name of MeMo file must be {messageUUID} ({messageUUID}.xml also allowed) (see picture below)</w:t>
      </w:r>
    </w:p>
    <w:p>
      <w:pPr>
        <w:numPr>
          <w:ilvl w:val="0"/>
          <w:numId w:val="593"/>
        </w:numPr>
      </w:pPr>
      <w:r>
        <w:t>An application/pkcs7-signature or application/x-pkcs7-signature part</w:t>
      </w:r>
    </w:p>
    <w:p>
      <w:pPr>
        <w:numPr>
          <w:ilvl w:val="0"/>
          <w:numId w:val="593"/>
        </w:numPr>
      </w:pPr>
      <w:r>
        <w:t>The sender-system Api-key must be added as a header to the MimeMessage.</w:t>
      </w:r>
    </w:p>
    <w:p>
      <w:r>
        <w:t>Name of MeMo file:</w:t>
      </w:r>
    </w:p>
    <w:p>
      <w:pPr>
        <w:jc w:val="center"/>
      </w:pPr>
      <w:r>
        <w:drawing>
          <wp:inline>
            <wp:extent cx="5395595" cy="2851275"/>
            <wp:docPr id="100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xmlns:r="http://schemas.openxmlformats.org/officeDocument/2006/relationships" r:embed="rId146"/>
                    <a:stretch>
                      <a:fillRect/>
                    </a:stretch>
                  </pic:blipFill>
                  <pic:spPr>
                    <a:xfrm>
                      <a:off x="0" y="0"/>
                      <a:ext cx="5395595" cy="2851275"/>
                    </a:xfrm>
                    <a:prstGeom prst="rect">
                      <a:avLst/>
                    </a:prstGeom>
                  </pic:spPr>
                </pic:pic>
              </a:graphicData>
            </a:graphic>
          </wp:inline>
        </w:drawing>
      </w:r>
    </w:p>
    <w:p>
      <w:r>
        <w:t>Attached picture of valid mail in client (outlook in this case):</w:t>
      </w:r>
    </w:p>
    <w:p>
      <w:pPr>
        <w:jc w:val="center"/>
      </w:pPr>
      <w:r>
        <w:drawing>
          <wp:inline>
            <wp:extent cx="5395596" cy="923246"/>
            <wp:docPr id="100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r>
        <w:t>In the case of the Reference Systems application, the service is able to create MeMo messages that adhere to these rules, which besides being sent in by the Reference sender-system, will give insight into the structure and contents of a MeMo. Signing of the MeMo before sending to DP mail server is also done, using in-repository stored certificate stored in a PKCS12 key store.</w:t>
      </w:r>
    </w:p>
    <w:p>
      <w:pPr>
        <w:pStyle w:val="Heading6"/>
      </w:pPr>
      <w:bookmarkStart w:id="726" w:name="scroll-bookmark-457"/>
      <w:r>
        <w:t>Initiating flow</w:t>
      </w:r>
      <w:bookmarkEnd w:id="726"/>
    </w:p>
    <w:p>
      <w:r>
        <w:t>Sending a MeMo as the Reference sender-system will be doable by running the appropriate application within the system-smtp sub-module. The application will then create and send a valid MeMo intended for the Reference recipient-system to DP.</w:t>
      </w:r>
    </w:p>
    <w:p>
      <w:pPr>
        <w:pStyle w:val="Heading5"/>
      </w:pPr>
      <w:bookmarkStart w:id="727" w:name="scroll-bookmark-458"/>
      <w:r>
        <w:t>Receiving receipts from DP</w:t>
      </w:r>
      <w:bookmarkEnd w:id="727"/>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email address. In case of the Reference Systems, The sender-system downloads this Business Receipt and prints it to console.</w:t>
      </w:r>
    </w:p>
    <w:p>
      <w:pPr>
        <w:jc w:val="center"/>
      </w:pPr>
      <w:r>
        <w:drawing>
          <wp:inline>
            <wp:extent cx="5395595" cy="2869699"/>
            <wp:docPr id="1001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xmlns:r="http://schemas.openxmlformats.org/officeDocument/2006/relationships" r:embed="rId153"/>
                    <a:stretch>
                      <a:fillRect/>
                    </a:stretch>
                  </pic:blipFill>
                  <pic:spPr>
                    <a:xfrm>
                      <a:off x="0" y="0"/>
                      <a:ext cx="5395595" cy="2869699"/>
                    </a:xfrm>
                    <a:prstGeom prst="rect">
                      <a:avLst/>
                    </a:prstGeom>
                  </pic:spPr>
                </pic:pic>
              </a:graphicData>
            </a:graphic>
          </wp:inline>
        </w:drawing>
      </w:r>
    </w:p>
    <w:p>
      <w:r>
        <w:t>This Business Receipt contains information on the status of DP’s processing of the MeMo.</w:t>
      </w:r>
    </w:p>
    <w:p>
      <w:r>
        <w:t>Specifically for the Reference sender-system example, the Business Receipt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28" w:name="scroll-bookmark-459"/>
      <w:r>
        <w:t>Reference SMTP recipient-system</w:t>
      </w:r>
      <w:bookmarkEnd w:id="728"/>
    </w:p>
    <w:p>
      <w:pPr>
        <w:pStyle w:val="Heading5"/>
      </w:pPr>
      <w:bookmarkStart w:id="729" w:name="scroll-bookmark-460"/>
      <w:r>
        <w:t>Receiving MeMo</w:t>
      </w:r>
      <w:bookmarkEnd w:id="729"/>
    </w:p>
    <w:p>
      <w:r>
        <w:t>The Reference Systems SMTP example showcases how a scheduler can be implemented to continuously poll a mail server for new entries. In the Reference implementation, the SMTP recipient-system will try to:</w:t>
      </w:r>
    </w:p>
    <w:p>
      <w:pPr>
        <w:numPr>
          <w:ilvl w:val="0"/>
          <w:numId w:val="594"/>
        </w:numPr>
      </w:pPr>
      <w:r>
        <w:t>Fetch IMAPMessage from mail server.</w:t>
      </w:r>
    </w:p>
    <w:p>
      <w:pPr>
        <w:numPr>
          <w:ilvl w:val="0"/>
          <w:numId w:val="594"/>
        </w:numPr>
      </w:pPr>
      <w:r>
        <w:t>Analyze the content to validate whether the IMAPMessage adheres to the correct format.</w:t>
      </w:r>
    </w:p>
    <w:p>
      <w:pPr>
        <w:numPr>
          <w:ilvl w:val="0"/>
          <w:numId w:val="594"/>
        </w:numPr>
      </w:pPr>
      <w:r>
        <w:t>Decrypt and extract the attached MeMo as a BodyPart from the IMAPMessage.</w:t>
      </w:r>
    </w:p>
    <w:p>
      <w:pPr>
        <w:numPr>
          <w:ilvl w:val="0"/>
          <w:numId w:val="594"/>
        </w:numPr>
      </w:pPr>
      <w:r>
        <w:t>Attempt to validate the certificate used to sign the BodyPart.</w:t>
      </w:r>
    </w:p>
    <w:p>
      <w:r>
        <w:t xml:space="preserve">The Reference recipient-system fetches the validated and processed MeMo by DP from the mail client configured as the </w:t>
      </w:r>
      <w:r>
        <w:rPr>
          <w:i/>
        </w:rPr>
        <w:t>endpoint</w:t>
      </w:r>
      <w:r>
        <w:t xml:space="preserve"> field. The Reference System implements functionality of the publicly available Memo-lib, by utilizing a parser to parse the MessageHeader from the received MeMo.</w:t>
      </w:r>
    </w:p>
    <w:p>
      <w:r>
        <w:t>Relevant information from the MeMo MessageHeader will then be logged to the console for an overview of its content.</w:t>
      </w:r>
    </w:p>
    <w:p>
      <w:pPr>
        <w:pStyle w:val="Heading5"/>
      </w:pPr>
      <w:bookmarkStart w:id="730" w:name="scroll-bookmark-461"/>
      <w:r>
        <w:t>Sending Business Receipt to DP</w:t>
      </w:r>
      <w:bookmarkEnd w:id="730"/>
    </w:p>
    <w:p>
      <w:r>
        <w:t>When the Reference recipient-system has parsed the received MeMo, it will send a Business Receipt back to DP mail server. The endpoint for this Business Receipt is exposed by DP, at the following endpoint on test01: receipt@test.digitalpost.dk</w:t>
      </w:r>
    </w:p>
    <w:p>
      <w:r>
        <w:t>The memoId is a PathVariable, which must be the UUID of the MeMo. This informs DP which specific MeMo the Business Receipt is a response to.</w:t>
      </w:r>
    </w:p>
    <w:p>
      <w:r>
        <w:t>The Reference System will automatically create a Business Receipt when it has received a MeMo, and send it to this endpoint. If the Reference System application encountered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parsable.</w:t>
      </w:r>
    </w:p>
    <w:p>
      <w:r>
        <w:t>Upon receiving a positive Business Receipt from the Reference recipient-system, DP will delete the MeMo from internal storage.</w:t>
      </w:r>
    </w:p>
    <w:p>
      <w:pPr>
        <w:pStyle w:val="Heading4"/>
      </w:pPr>
      <w:bookmarkStart w:id="731" w:name="scroll-bookmark-462"/>
      <w:r>
        <w:t>Configuring mutual SSL for REST flow</w:t>
      </w:r>
      <w:bookmarkEnd w:id="731"/>
    </w:p>
    <w:p>
      <w:r>
        <w:t>The examples showcased are from the Java implementation, however the .Net implementation is similar.</w:t>
      </w:r>
    </w:p>
    <w:p>
      <w:r>
        <w:t>There are two main rules for a correct setup with a valid certificate:</w:t>
      </w:r>
    </w:p>
    <w:p>
      <w:pPr>
        <w:numPr>
          <w:ilvl w:val="0"/>
          <w:numId w:val="595"/>
        </w:numPr>
      </w:pPr>
      <w:r>
        <w:t>The CVR of the certificate must be the same as the Organisation’s CVR that the sender-system is a part of - or alternatively the sender-system must have a “Systemfuldmagt” which points to that CVR.</w:t>
      </w:r>
    </w:p>
    <w:p>
      <w:pPr>
        <w:numPr>
          <w:ilvl w:val="0"/>
          <w:numId w:val="595"/>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596"/>
        </w:numPr>
      </w:pPr>
      <w:r>
        <w:t>We must point the SSL client to a valid certificate with the CVR 64942212:</w:t>
      </w:r>
    </w:p>
    <w:p>
      <w:pPr>
        <w:numPr>
          <w:ilvl w:val="1"/>
          <w:numId w:val="597"/>
        </w:numPr>
      </w:pPr>
      <w:r>
        <w:rPr>
          <w:b/>
        </w:rPr>
        <w:t>keyStoreLocation</w:t>
      </w:r>
      <w:r>
        <w:t>: Location of the certificate.</w:t>
      </w:r>
    </w:p>
    <w:p>
      <w:pPr>
        <w:numPr>
          <w:ilvl w:val="1"/>
          <w:numId w:val="597"/>
        </w:numPr>
      </w:pPr>
      <w:r>
        <w:rPr>
          <w:b/>
        </w:rPr>
        <w:t>keyStorePassword</w:t>
      </w:r>
      <w:r>
        <w:t>: Password of the certificate.</w:t>
      </w:r>
    </w:p>
    <w:p>
      <w:pPr>
        <w:numPr>
          <w:ilvl w:val="1"/>
          <w:numId w:val="597"/>
        </w:numPr>
      </w:pPr>
      <w:r>
        <w:rPr>
          <w:b/>
        </w:rPr>
        <w:t>type</w:t>
      </w:r>
      <w:r>
        <w:t>: Type of the certificate.</w:t>
      </w:r>
    </w:p>
    <w:p>
      <w:pPr>
        <w:numPr>
          <w:ilvl w:val="1"/>
          <w:numId w:val="597"/>
        </w:numPr>
      </w:pPr>
      <w:r>
        <w:rPr>
          <w:b/>
        </w:rPr>
        <w:t>alias</w:t>
      </w:r>
      <w:r>
        <w:t>: Name of the certificate.</w:t>
      </w:r>
    </w:p>
    <w:p>
      <w:pPr>
        <w:numPr>
          <w:ilvl w:val="0"/>
          <w:numId w:val="596"/>
        </w:numPr>
      </w:pPr>
      <w:r>
        <w:t>The API-key must match the API-key of the sender-system we want to send as (can be found in Administrative Access).</w:t>
      </w:r>
    </w:p>
    <w:p>
      <w:pPr>
        <w:numPr>
          <w:ilvl w:val="1"/>
          <w:numId w:val="598"/>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xmlns:r="http://schemas.openxmlformats.org/officeDocument/2006/relationships" r:embed="rId154"/>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732" w:name="scroll-bookmark-463"/>
      <w:bookmarkStart w:id="733" w:name="_Toc256000586"/>
      <w:r>
        <w:t>SFTP protocol examples</w:t>
      </w:r>
      <w:bookmarkEnd w:id="733"/>
      <w:bookmarkEnd w:id="732"/>
    </w:p>
    <w:p>
      <w:pPr>
        <w:pStyle w:val="Heading4"/>
      </w:pPr>
      <w:bookmarkStart w:id="734" w:name="scroll-bookmark-464"/>
      <w:r>
        <w:t>Overall description</w:t>
      </w:r>
      <w:bookmarkEnd w:id="734"/>
    </w:p>
    <w:p>
      <w:r>
        <w:t>The Reference Systems SFTP application are configured to represent an organisation integrated to Digital Post (DP) with a SFTP protocol sender-system, as recipient-systems can not be SFTP type.</w:t>
      </w:r>
    </w:p>
    <w:p>
      <w:pPr>
        <w:pStyle w:val="Heading4"/>
      </w:pPr>
      <w:bookmarkStart w:id="735" w:name="scroll-bookmark-465"/>
      <w:r>
        <w:t>Purpose</w:t>
      </w:r>
      <w:bookmarkEnd w:id="735"/>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99"/>
        </w:numPr>
      </w:pPr>
      <w:r>
        <w:t xml:space="preserve">Java: </w:t>
      </w:r>
      <w:hyperlink r:id="rId155" w:history="1">
        <w:r>
          <w:rPr>
            <w:rStyle w:val="Hyperlink"/>
          </w:rPr>
          <w:t>https://bitbucket.org/nc-dp/reference-systems-for-java/src/master/system-sftp/</w:t>
        </w:r>
      </w:hyperlink>
    </w:p>
    <w:p>
      <w:pPr>
        <w:numPr>
          <w:ilvl w:val="0"/>
          <w:numId w:val="599"/>
        </w:numPr>
      </w:pPr>
      <w:r>
        <w:t xml:space="preserve">.Net Core: </w:t>
      </w:r>
      <w:hyperlink r:id="rId156" w:history="1">
        <w:r>
          <w:rPr>
            <w:rStyle w:val="Hyperlink"/>
          </w:rPr>
          <w:t>https://bitbucket.org/nc-dp/reference-systems-for-dotnet/src/master/Sftp/</w:t>
        </w:r>
      </w:hyperlink>
    </w:p>
    <w:p>
      <w:pPr>
        <w:pStyle w:val="Heading5"/>
      </w:pPr>
      <w:bookmarkStart w:id="736" w:name="scroll-bookmark-466"/>
      <w:r>
        <w:t>SFTP flow</w:t>
      </w:r>
      <w:bookmarkEnd w:id="736"/>
    </w:p>
    <w:p>
      <w:r>
        <w:t>The Reference Systems contains example implementations of the 3 primary SFTP steps, described below:</w:t>
      </w:r>
    </w:p>
    <w:p>
      <w:pPr>
        <w:numPr>
          <w:ilvl w:val="0"/>
          <w:numId w:val="600"/>
        </w:numPr>
      </w:pPr>
      <w:r>
        <w:t>A sender-system uploads a MeMo to DP’s SFTP server.</w:t>
      </w:r>
    </w:p>
    <w:p>
      <w:pPr>
        <w:numPr>
          <w:ilvl w:val="0"/>
          <w:numId w:val="600"/>
        </w:numPr>
      </w:pPr>
      <w:r>
        <w:t>DP fetches the MeMo, and returns a receipt to the SFTP server.</w:t>
      </w:r>
    </w:p>
    <w:p>
      <w:pPr>
        <w:numPr>
          <w:ilvl w:val="0"/>
          <w:numId w:val="600"/>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737" w:name="scroll-bookmark-467"/>
      <w:bookmarkStart w:id="738" w:name="_Toc256000587"/>
      <w:r>
        <w:t>Security Perspective</w:t>
      </w:r>
      <w:bookmarkEnd w:id="738"/>
      <w:bookmarkEnd w:id="737"/>
    </w:p>
    <w:p>
      <w:pPr>
        <w:pStyle w:val="Heading3"/>
      </w:pPr>
      <w:bookmarkStart w:id="739" w:name="scroll-bookmark-468"/>
      <w:bookmarkStart w:id="740" w:name="_Toc256000588"/>
      <w:r>
        <w:t>Authentication</w:t>
      </w:r>
      <w:bookmarkEnd w:id="740"/>
      <w:bookmarkEnd w:id="739"/>
    </w:p>
    <w:p>
      <w:r>
        <w:t xml:space="preserve">The </w:t>
      </w:r>
      <w:r>
        <w:t>sections below</w:t>
      </w:r>
      <w:r>
        <w:t xml:space="preserve"> outlines how Digital Post authenticates and authorizes users.</w:t>
      </w:r>
    </w:p>
    <w:p>
      <w:r>
        <w:t>Authentication consist of unambiguously verifying the user identity ~ are they who they claim to be.</w:t>
      </w:r>
    </w:p>
    <w:p>
      <w:r>
        <w:t>Authorization consist of unambiguously verifying the user access ~ are they allowed to perform a given action, or view a resource etc.</w:t>
      </w:r>
    </w:p>
    <w:p/>
    <w:p>
      <w:pPr>
        <w:numPr>
          <w:ilvl w:val="0"/>
          <w:numId w:val="601"/>
        </w:numPr>
      </w:pPr>
      <w:hyperlink r:id="rId157" w:history="1">
        <w:r>
          <w:rPr>
            <w:rStyle w:val="Hyperlink"/>
          </w:rPr>
          <w:t>Authentication regarding external systems</w:t>
        </w:r>
      </w:hyperlink>
    </w:p>
    <w:p>
      <w:pPr>
        <w:numPr>
          <w:ilvl w:val="0"/>
          <w:numId w:val="601"/>
        </w:numPr>
      </w:pPr>
      <w:hyperlink r:id="rId158" w:history="1">
        <w:r>
          <w:rPr>
            <w:rStyle w:val="Hyperlink"/>
          </w:rPr>
          <w:t>Authentication for internal requests</w:t>
        </w:r>
      </w:hyperlink>
    </w:p>
    <w:p>
      <w:pPr>
        <w:numPr>
          <w:ilvl w:val="0"/>
          <w:numId w:val="601"/>
        </w:numPr>
      </w:pPr>
      <w:hyperlink r:id="rId159" w:history="1">
        <w:r>
          <w:rPr>
            <w:rStyle w:val="Hyperlink"/>
          </w:rPr>
          <w:t>Authentication for external users</w:t>
        </w:r>
      </w:hyperlink>
    </w:p>
    <w:p>
      <w:pPr>
        <w:numPr>
          <w:ilvl w:val="0"/>
          <w:numId w:val="601"/>
        </w:numPr>
      </w:pPr>
      <w:hyperlink r:id="rId160" w:history="1">
        <w:r>
          <w:rPr>
            <w:rStyle w:val="Hyperlink"/>
          </w:rPr>
          <w:t>Authentication for internal systems</w:t>
        </w:r>
      </w:hyperlink>
    </w:p>
    <w:p>
      <w:pPr>
        <w:numPr>
          <w:ilvl w:val="0"/>
          <w:numId w:val="601"/>
        </w:numPr>
      </w:pPr>
      <w:hyperlink r:id="rId161" w:history="1">
        <w:r>
          <w:rPr>
            <w:rStyle w:val="Hyperlink"/>
          </w:rPr>
          <w:t>Authorization</w:t>
        </w:r>
      </w:hyperlink>
    </w:p>
    <w:p>
      <w:pPr>
        <w:pStyle w:val="Heading4"/>
      </w:pPr>
      <w:bookmarkStart w:id="741" w:name="scroll-bookmark-469"/>
      <w:r>
        <w:t>Authentication regarding external systems</w:t>
      </w:r>
      <w:bookmarkEnd w:id="741"/>
    </w:p>
    <w:p>
      <w:r>
        <w:t>In Digital Post there are multiple patterns for authentication depends on the integrations method and service consumer. In the below table the different authentication schemes are listed for the systems integrating to DP.</w:t>
      </w:r>
    </w:p>
    <w:tbl>
      <w:tblPr>
        <w:tblStyle w:val="ScrollTableNormal"/>
        <w:tblW w:w="5000" w:type="pct"/>
        <w:tblLook w:val="0020"/>
      </w:tblPr>
      <w:tblGrid>
        <w:gridCol w:w="1001"/>
        <w:gridCol w:w="1375"/>
        <w:gridCol w:w="3986"/>
        <w:gridCol w:w="2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Authentication</w:t>
            </w:r>
          </w:p>
        </w:tc>
        <w:tc>
          <w:tcPr/>
          <w:p>
            <w:pPr>
              <w:numPr>
                <w:ilvl w:val="0"/>
                <w:numId w:val="0"/>
              </w:numPr>
              <w:spacing w:before="0" w:beforeAutospacing="0" w:after="120" w:afterAutospacing="0" w:line="240" w:lineRule="auto"/>
              <w:ind w:left="0" w:right="0" w:firstLine="0"/>
              <w:jc w:val="left"/>
              <w:outlineLvl w:val="9"/>
            </w:pPr>
            <w:r>
              <w:rPr>
                <w:b/>
              </w:rPr>
              <w:t>Document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S/Mime signing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SSH asynchronous keys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vMerge w:val="restart"/>
          </w:tcPr>
          <w:p>
            <w:pPr>
              <w:numPr>
                <w:ilvl w:val="0"/>
                <w:numId w:val="0"/>
              </w:numPr>
              <w:spacing w:before="0" w:beforeAutospacing="0" w:after="120" w:afterAutospacing="0" w:line="240" w:lineRule="auto"/>
              <w:ind w:left="0" w:right="0" w:firstLine="0"/>
              <w:jc w:val="left"/>
              <w:outlineLvl w:val="9"/>
            </w:pPr>
            <w:r>
              <w:t>REST</w:t>
            </w:r>
          </w:p>
        </w:tc>
        <w:tc>
          <w:tcPr>
            <w:vMerge w:val="restart"/>
          </w:tcPr>
          <w:p>
            <w:pPr>
              <w:numPr>
                <w:ilvl w:val="0"/>
                <w:numId w:val="0"/>
              </w:numPr>
              <w:spacing w:before="0" w:beforeAutospacing="0" w:after="120" w:afterAutospacing="0" w:line="240" w:lineRule="auto"/>
              <w:ind w:left="0" w:right="0" w:firstLine="0"/>
              <w:jc w:val="left"/>
              <w:outlineLvl w:val="9"/>
            </w:pPr>
            <w:r>
              <w:t>Datafordeler</w:t>
            </w:r>
          </w:p>
        </w:tc>
        <w:tc>
          <w:tcPr/>
          <w:p>
            <w:pPr>
              <w:numPr>
                <w:ilvl w:val="0"/>
                <w:numId w:val="0"/>
              </w:numPr>
              <w:spacing w:before="0" w:beforeAutospacing="0" w:after="120" w:afterAutospacing="0" w:line="240" w:lineRule="auto"/>
              <w:ind w:left="0" w:right="0" w:firstLine="0"/>
              <w:jc w:val="left"/>
              <w:outlineLvl w:val="9"/>
            </w:pPr>
            <w:r>
              <w:t>Ingress: PKI</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Access request for CPR</w:t>
              </w:r>
            </w:hyperlink>
          </w:p>
        </w:tc>
      </w:tr>
      <w:tr>
        <w:tblPrEx>
          <w:tblW w:w="5000" w:type="pct"/>
          <w:tblLook w:val="0020"/>
        </w:tblPrEx>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Egress: PKI</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Access request for CPR</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Sender system</w:t>
            </w:r>
          </w:p>
        </w:tc>
        <w:tc>
          <w:tcPr>
            <w:vMerge w:val="restart"/>
          </w:tcPr>
          <w:p>
            <w:pPr>
              <w:numPr>
                <w:ilvl w:val="0"/>
                <w:numId w:val="0"/>
              </w:numPr>
              <w:spacing w:before="0" w:beforeAutospacing="0" w:after="120" w:afterAutospacing="0" w:line="240" w:lineRule="auto"/>
              <w:ind w:left="0" w:right="0" w:firstLine="0"/>
              <w:jc w:val="left"/>
              <w:outlineLvl w:val="9"/>
            </w:pPr>
            <w:r>
              <w:t>Mutual SSL using API Token</w:t>
            </w:r>
          </w:p>
        </w:tc>
        <w:tc>
          <w:tcPr>
            <w:vMerge w:val="restart"/>
          </w:tcPr>
          <w:p>
            <w:pPr>
              <w:numPr>
                <w:ilvl w:val="0"/>
                <w:numId w:val="0"/>
              </w:numPr>
              <w:spacing w:before="0" w:beforeAutospacing="0" w:after="120" w:afterAutospacing="0" w:line="240" w:lineRule="auto"/>
              <w:ind w:left="0" w:right="0" w:firstLine="0"/>
              <w:jc w:val="left"/>
              <w:outlineLvl w:val="9"/>
            </w:pPr>
            <w:hyperlink r:id="rId163" w:history="1">
              <w:r>
                <w:rPr>
                  <w:rStyle w:val="Hyperlink"/>
                </w:rPr>
                <w:t>Authentication of REST Sender/Receiver systems</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Receiver system</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SMS gateway</w:t>
            </w:r>
          </w:p>
        </w:tc>
        <w:tc>
          <w:tcPr/>
          <w:p>
            <w:pPr>
              <w:numPr>
                <w:ilvl w:val="0"/>
                <w:numId w:val="0"/>
              </w:numPr>
              <w:spacing w:before="0" w:beforeAutospacing="0" w:after="120" w:afterAutospacing="0" w:line="240" w:lineRule="auto"/>
              <w:ind w:left="0" w:right="0" w:firstLine="0"/>
              <w:jc w:val="left"/>
              <w:outlineLvl w:val="9"/>
            </w:pPr>
            <w:r>
              <w:t>Egress: DP’s outgoing REST IP’s are whitelisted in TDC’s gateway and the gateway authenticates DP’s calls based on this whitelist and basic username/password combo.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PrintService</w:t>
            </w:r>
          </w:p>
        </w:tc>
        <w:tc>
          <w:tcPr/>
          <w:p>
            <w:pPr>
              <w:numPr>
                <w:ilvl w:val="0"/>
                <w:numId w:val="0"/>
              </w:numPr>
              <w:spacing w:before="0" w:beforeAutospacing="0" w:after="120" w:afterAutospacing="0" w:line="240" w:lineRule="auto"/>
              <w:ind w:left="0" w:right="0" w:firstLine="0"/>
              <w:jc w:val="left"/>
              <w:outlineLvl w:val="9"/>
            </w:pPr>
            <w:r>
              <w:t>Basic authentication</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Printservice</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View clients</w:t>
            </w:r>
          </w:p>
        </w:tc>
        <w:tc>
          <w:tcPr/>
          <w:p>
            <w:pPr>
              <w:numPr>
                <w:ilvl w:val="0"/>
                <w:numId w:val="0"/>
              </w:numPr>
              <w:spacing w:before="0" w:beforeAutospacing="0" w:after="120" w:afterAutospacing="0" w:line="240" w:lineRule="auto"/>
              <w:ind w:left="0" w:right="0" w:firstLine="0"/>
              <w:jc w:val="left"/>
              <w:outlineLvl w:val="9"/>
            </w:pPr>
            <w:r>
              <w:t>External user’s NemLog-in SAML token and OpenID Connect</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Authentication for external users</w:t>
              </w:r>
            </w:hyperlink>
          </w:p>
        </w:tc>
      </w:tr>
    </w:tbl>
    <w:p>
      <w:pPr>
        <w:pStyle w:val="Heading3"/>
      </w:pPr>
      <w:bookmarkStart w:id="742" w:name="scroll-bookmark-470"/>
      <w:bookmarkStart w:id="743" w:name="_Toc256000589"/>
      <w:r>
        <w:t>Allowed certificate cipher suites</w:t>
      </w:r>
      <w:bookmarkEnd w:id="743"/>
      <w:bookmarkEnd w:id="742"/>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744" w:name="scroll-bookmark-471"/>
      <w:bookmarkStart w:id="745" w:name="_Toc256000590"/>
      <w:r>
        <w:t>MeMo-lib</w:t>
      </w:r>
      <w:bookmarkEnd w:id="745"/>
      <w:bookmarkEnd w:id="744"/>
    </w:p>
    <w:p>
      <w:pPr>
        <w:pStyle w:val="Heading3"/>
      </w:pPr>
      <w:bookmarkStart w:id="746" w:name="scroll-bookmark-472"/>
      <w:bookmarkStart w:id="747" w:name="_Toc256000591"/>
      <w:r>
        <w:t>Purpose</w:t>
      </w:r>
      <w:bookmarkEnd w:id="747"/>
      <w:bookmarkEnd w:id="746"/>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748" w:name="scroll-bookmark-473"/>
      <w:bookmarkStart w:id="749" w:name="_Toc256000592"/>
      <w:r>
        <w:t>Repository</w:t>
      </w:r>
      <w:bookmarkEnd w:id="749"/>
      <w:bookmarkEnd w:id="748"/>
    </w:p>
    <w:p>
      <w:r>
        <w:t>MeMo-lib is currently available in Java and .NET. It is accessible at the following repositories:</w:t>
      </w:r>
    </w:p>
    <w:p>
      <w:hyperlink r:id="rId165" w:history="1">
        <w:r>
          <w:rPr>
            <w:rStyle w:val="Hyperlink"/>
          </w:rPr>
          <w:t>https://bitbucket.org/nc-dp/memo-lib-java/src/</w:t>
        </w:r>
      </w:hyperlink>
    </w:p>
    <w:p>
      <w:hyperlink r:id="rId166" w:history="1">
        <w:r>
          <w:rPr>
            <w:rStyle w:val="Hyperlink"/>
          </w:rPr>
          <w:t>https://bitbucket.org/nc-dp/memo-lib-dot-net/src</w:t>
        </w:r>
      </w:hyperlink>
    </w:p>
    <w:p>
      <w:r>
        <w:t>For information and usage, read the readme files in the repositories.</w:t>
      </w:r>
    </w:p>
    <w:p>
      <w:pPr>
        <w:pStyle w:val="Heading1"/>
      </w:pPr>
      <w:bookmarkStart w:id="750" w:name="scroll-bookmark-474"/>
      <w:bookmarkEnd w:id="750"/>
      <w:bookmarkStart w:id="751" w:name="scroll-bookmark-475"/>
      <w:bookmarkStart w:id="752" w:name="_Toc256000593"/>
      <w:r>
        <w:t>Access to Test environments</w:t>
      </w:r>
      <w:bookmarkEnd w:id="752"/>
      <w:bookmarkEnd w:id="751"/>
    </w:p>
    <w:p>
      <w:pPr>
        <w:pStyle w:val="Heading2"/>
      </w:pPr>
      <w:bookmarkStart w:id="753" w:name="scroll-bookmark-476"/>
      <w:bookmarkStart w:id="754" w:name="_Toc256000594"/>
      <w:r>
        <w:t>Test</w:t>
      </w:r>
      <w:bookmarkEnd w:id="754"/>
      <w:bookmarkEnd w:id="753"/>
    </w:p>
    <w:p>
      <w:pPr>
        <w:pStyle w:val="Heading3"/>
      </w:pPr>
      <w:bookmarkStart w:id="755" w:name="scroll-bookmark-477"/>
      <w:bookmarkStart w:id="756" w:name="_Toc256000595"/>
      <w:r>
        <w:t>Prerequisites</w:t>
      </w:r>
      <w:bookmarkEnd w:id="756"/>
      <w:bookmarkEnd w:id="755"/>
    </w:p>
    <w:p>
      <w:pPr>
        <w:numPr>
          <w:ilvl w:val="0"/>
          <w:numId w:val="602"/>
        </w:numPr>
      </w:pPr>
      <w:r>
        <w:t>None of the sender systems have access to sending services (forkyndelser)</w:t>
      </w:r>
    </w:p>
    <w:p>
      <w:pPr>
        <w:numPr>
          <w:ilvl w:val="0"/>
          <w:numId w:val="602"/>
        </w:numPr>
      </w:pPr>
      <w:r>
        <w:t>Only public authorities may send mandatory (obligatoriske) mails</w:t>
      </w:r>
    </w:p>
    <w:p>
      <w:pPr>
        <w:numPr>
          <w:ilvl w:val="0"/>
          <w:numId w:val="602"/>
        </w:numPr>
      </w:pPr>
      <w:r>
        <w:t xml:space="preserve">Requires a </w:t>
      </w:r>
      <w:r>
        <w:rPr>
          <w:b/>
        </w:rPr>
        <w:t xml:space="preserve">NemLog-in VOCES/FOCES TEST-certificate </w:t>
      </w:r>
      <w:r>
        <w:t>for the test environment.</w:t>
      </w:r>
    </w:p>
    <w:p>
      <w:pPr>
        <w:numPr>
          <w:ilvl w:val="0"/>
          <w:numId w:val="602"/>
        </w:numPr>
      </w:pPr>
      <w:r>
        <w:t xml:space="preserve">Modern </w:t>
      </w:r>
      <w:r>
        <w:rPr>
          <w:b/>
        </w:rPr>
        <w:t>TLS-versions (+1.2) and cipher suites (See 'Allowed certificate cipher suites')</w:t>
      </w:r>
    </w:p>
    <w:p>
      <w:pPr>
        <w:numPr>
          <w:ilvl w:val="0"/>
          <w:numId w:val="602"/>
        </w:numPr>
      </w:pPr>
      <w:r>
        <w:t xml:space="preserve">Only one </w:t>
      </w:r>
      <w:r>
        <w:rPr>
          <w:b/>
        </w:rPr>
        <w:t>receiver system per CVR</w:t>
      </w:r>
    </w:p>
    <w:p>
      <w:r>
        <w:t>For more information on how to connect to the test environment please see “Connect to Digital Post”.</w:t>
      </w:r>
    </w:p>
    <w:p>
      <w:pPr>
        <w:pStyle w:val="Heading3"/>
      </w:pPr>
      <w:bookmarkStart w:id="757" w:name="scroll-bookmark-478"/>
      <w:bookmarkStart w:id="758" w:name="_Toc256000596"/>
      <w:r>
        <w:t>Acquisition of an OCES test certificate</w:t>
      </w:r>
      <w:bookmarkEnd w:id="758"/>
      <w:bookmarkEnd w:id="757"/>
    </w:p>
    <w:p>
      <w:r>
        <w:t xml:space="preserve">To get a NemLog-in OCES TEST-certificate, you must acquire one via Nemlog-in. Follow this guide to create a certificate </w:t>
      </w:r>
      <w:hyperlink r:id="rId167" w:history="1">
        <w:r>
          <w:rPr>
            <w:rStyle w:val="Hyperlink"/>
          </w:rPr>
          <w:t>https://www.nemlog-in.dk/vejledningertiltestmiljo/</w:t>
        </w:r>
      </w:hyperlink>
      <w:r>
        <w:t>.</w:t>
      </w:r>
    </w:p>
    <w:p>
      <w:r>
        <w:t>Be aware that the test organisations mentioned in this guide cannot be used in Digital Post’s test environment. Neither can login with MitId Erhverv. Only the certificates issued in DevTest4 can be used in Digital Post if it is connected to you real CVR number.</w:t>
      </w:r>
    </w:p>
    <w:p>
      <w:pPr>
        <w:pStyle w:val="Heading2"/>
      </w:pPr>
      <w:bookmarkStart w:id="759" w:name="scroll-bookmark-479"/>
      <w:bookmarkStart w:id="760" w:name="_Toc256000597"/>
      <w:r>
        <w:t>Access to the administration portal on the test environment</w:t>
      </w:r>
      <w:bookmarkEnd w:id="760"/>
      <w:bookmarkEnd w:id="759"/>
    </w:p>
    <w:p>
      <w:pPr>
        <w:pStyle w:val="Heading3"/>
      </w:pPr>
      <w:bookmarkStart w:id="761" w:name="scroll-bookmark-480"/>
      <w:bookmarkStart w:id="762" w:name="_Toc256000598"/>
      <w:r>
        <w:t>Step 1 - Create a MitID simulator identity</w:t>
      </w:r>
      <w:bookmarkEnd w:id="762"/>
      <w:r>
        <w:t xml:space="preserve"> </w:t>
      </w:r>
      <w:bookmarkEnd w:id="761"/>
    </w:p>
    <w:p>
      <w:r>
        <w:t xml:space="preserve">To gain access to the Digital Post Test portal and create test users, privileges etc., a user needs to create a test user identity via the MitID-simulator </w:t>
      </w:r>
      <w:hyperlink r:id="rId168" w:history="1">
        <w:r>
          <w:rPr>
            <w:rStyle w:val="Hyperlink"/>
          </w:rPr>
          <w:t>https://mitidsimulator.test-nemlog-in.dk/Home/Create</w:t>
        </w:r>
      </w:hyperlink>
    </w:p>
    <w:p>
      <w:pPr>
        <w:pStyle w:val="Heading3"/>
      </w:pPr>
      <w:bookmarkStart w:id="763" w:name="scroll-bookmark-481"/>
      <w:bookmarkStart w:id="764" w:name="_Toc256000599"/>
      <w:r>
        <w:t>Step 2 - Get the new identity enrolled in DP test environment</w:t>
      </w:r>
      <w:bookmarkEnd w:id="764"/>
      <w:bookmarkEnd w:id="763"/>
    </w:p>
    <w:p>
      <w:r>
        <w:t xml:space="preserve">To make your new test identity work, you need to create a service request in DP’s Servicedesk: </w:t>
      </w:r>
      <w:hyperlink r:id="rId169" w:history="1">
        <w:r>
          <w:rPr>
            <w:rStyle w:val="Hyperlink"/>
          </w:rPr>
          <w:t>https://digidp.atlassian.net/servicedesk/customer/portal/</w:t>
        </w:r>
      </w:hyperlink>
    </w:p>
    <w:p>
      <w:r>
        <w:t>You create a bug, by:</w:t>
      </w:r>
    </w:p>
    <w:p>
      <w:pPr>
        <w:numPr>
          <w:ilvl w:val="0"/>
          <w:numId w:val="603"/>
        </w:numPr>
      </w:pPr>
      <w:r>
        <w:t>Access DP’s Servicedesk.</w:t>
      </w:r>
    </w:p>
    <w:p>
      <w:pPr>
        <w:numPr>
          <w:ilvl w:val="0"/>
          <w:numId w:val="603"/>
        </w:numPr>
      </w:pPr>
      <w:r>
        <w:t>Create a bug, by selecting “Rapporter én bug”.</w:t>
      </w:r>
    </w:p>
    <w:p>
      <w:pPr>
        <w:numPr>
          <w:ilvl w:val="0"/>
          <w:numId w:val="603"/>
        </w:numPr>
      </w:pPr>
      <w:r>
        <w:t xml:space="preserve">Next to “Beskrivelse” enter the </w:t>
      </w:r>
      <w:r>
        <w:rPr>
          <w:b/>
        </w:rPr>
        <w:t>RID</w:t>
      </w:r>
      <w:r>
        <w:t xml:space="preserve"> and </w:t>
      </w:r>
      <w:r>
        <w:rPr>
          <w:b/>
        </w:rPr>
        <w:t>CVR</w:t>
      </w:r>
      <w:r>
        <w:t xml:space="preserve"> number as well as the </w:t>
      </w:r>
      <w:r>
        <w:rPr>
          <w:b/>
        </w:rPr>
        <w:t>name</w:t>
      </w:r>
      <w:r>
        <w:t xml:space="preserve"> of the test user.</w:t>
      </w:r>
    </w:p>
    <w:p>
      <w:pPr>
        <w:numPr>
          <w:ilvl w:val="0"/>
          <w:numId w:val="603"/>
        </w:numPr>
      </w:pPr>
      <w:r>
        <w:t>Next to “Område” select “Testmedarbejdercertifikat”.</w:t>
      </w:r>
    </w:p>
    <w:p>
      <w:pPr>
        <w:numPr>
          <w:ilvl w:val="0"/>
          <w:numId w:val="603"/>
        </w:numPr>
      </w:pPr>
      <w:r>
        <w:t>Press “send”.</w:t>
      </w:r>
    </w:p>
    <w:p>
      <w:pPr>
        <w:jc w:val="center"/>
      </w:pPr>
      <w:r>
        <w:drawing>
          <wp:inline>
            <wp:extent cx="5395595" cy="7386621"/>
            <wp:docPr id="100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xmlns:r="http://schemas.openxmlformats.org/officeDocument/2006/relationships" r:embed="rId170"/>
                    <a:stretch>
                      <a:fillRect/>
                    </a:stretch>
                  </pic:blipFill>
                  <pic:spPr>
                    <a:xfrm>
                      <a:off x="0" y="0"/>
                      <a:ext cx="5395595" cy="7386621"/>
                    </a:xfrm>
                    <a:prstGeom prst="rect">
                      <a:avLst/>
                    </a:prstGeom>
                  </pic:spPr>
                </pic:pic>
              </a:graphicData>
            </a:graphic>
          </wp:inline>
        </w:drawing>
      </w:r>
    </w:p>
    <w:p>
      <w:r>
        <w:t>After pressing ”send” Netcompany will process your request and send relevant data to NemLog-in’s integration test environment.</w:t>
      </w:r>
    </w:p>
    <w:p>
      <w:r>
        <w:t>Otherwise, the changes will not apply, because Nemlog-in’s integration test environment will not see them and therefore it will not be able to send the correct information to your log on web page.</w:t>
      </w:r>
    </w:p>
    <w:p>
      <w:pPr>
        <w:pStyle w:val="Heading3"/>
      </w:pPr>
      <w:bookmarkStart w:id="765" w:name="scroll-bookmark-482"/>
      <w:bookmarkStart w:id="766" w:name="_Toc256000600"/>
      <w:r>
        <w:t>Step 3 - Test login for a test user</w:t>
      </w:r>
      <w:bookmarkEnd w:id="766"/>
      <w:bookmarkEnd w:id="765"/>
    </w:p>
    <w:p>
      <w:r>
        <w:t>Once step 2 is completed you can login to the Test Portal using NemLog-in -&gt; Test login. You should consider this first login as you bootstrapping login were you obtain access to the Test Portal where you are able to create new users with access to both the mailbox and or Administrative Access. Additionally, you are also able to create test users to similar external parties. E.g. you can create a citizen login which can receive messages send by you and that you can view in the demo client of Borger.dk.</w:t>
      </w:r>
    </w:p>
    <w:p>
      <w:r>
        <w:t xml:space="preserve">The Test Portal can be access using this link: </w:t>
      </w:r>
      <w:hyperlink r:id="rId171" w:history="1">
        <w:r>
          <w:rPr>
            <w:rStyle w:val="Hyperlink"/>
          </w:rPr>
          <w:t>Testportal (digitalpost.dk)</w:t>
        </w:r>
      </w:hyperlink>
    </w:p>
    <w:p>
      <w:pPr>
        <w:jc w:val="center"/>
      </w:pPr>
      <w:r>
        <w:drawing>
          <wp:inline>
            <wp:extent cx="3743847" cy="2210108"/>
            <wp:docPr id="1001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xmlns:r="http://schemas.openxmlformats.org/officeDocument/2006/relationships" r:embed="rId172"/>
                    <a:stretch>
                      <a:fillRect/>
                    </a:stretch>
                  </pic:blipFill>
                  <pic:spPr>
                    <a:xfrm>
                      <a:off x="0" y="0"/>
                      <a:ext cx="3743847" cy="2210108"/>
                    </a:xfrm>
                    <a:prstGeom prst="rect">
                      <a:avLst/>
                    </a:prstGeom>
                  </pic:spPr>
                </pic:pic>
              </a:graphicData>
            </a:graphic>
          </wp:inline>
        </w:drawing>
      </w:r>
    </w:p>
    <w:p/>
    <w:p>
      <w:r>
        <w:t>You will be asked to login using NemLog-in. You can login by selecting “Test login”</w:t>
      </w:r>
    </w:p>
    <w:p>
      <w:r>
        <w:t>Enter your username from the MitID simulator identity and password. </w:t>
      </w:r>
    </w:p>
    <w:p>
      <w:pPr>
        <w:jc w:val="center"/>
      </w:pPr>
      <w:r>
        <w:drawing>
          <wp:inline>
            <wp:extent cx="5395595" cy="4399382"/>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xmlns:r="http://schemas.openxmlformats.org/officeDocument/2006/relationships" r:embed="rId173"/>
                    <a:stretch>
                      <a:fillRect/>
                    </a:stretch>
                  </pic:blipFill>
                  <pic:spPr>
                    <a:xfrm>
                      <a:off x="0" y="0"/>
                      <a:ext cx="5395595" cy="4399382"/>
                    </a:xfrm>
                    <a:prstGeom prst="rect">
                      <a:avLst/>
                    </a:prstGeom>
                  </pic:spPr>
                </pic:pic>
              </a:graphicData>
            </a:graphic>
          </wp:inline>
        </w:drawing>
      </w:r>
    </w:p>
    <w:p/>
    <w:p/>
    <w:p>
      <w:r>
        <w:t> </w:t>
      </w:r>
    </w:p>
    <w:p>
      <w:pPr>
        <w:pStyle w:val="Heading3"/>
      </w:pPr>
      <w:bookmarkStart w:id="767" w:name="scroll-bookmark-483"/>
      <w:bookmarkStart w:id="768" w:name="_Toc256000601"/>
      <w:r>
        <w:t>Links</w:t>
      </w:r>
      <w:bookmarkEnd w:id="768"/>
      <w:bookmarkEnd w:id="767"/>
    </w:p>
    <w:p>
      <w:pPr>
        <w:numPr>
          <w:ilvl w:val="0"/>
          <w:numId w:val="604"/>
        </w:numPr>
      </w:pPr>
      <w:r>
        <w:t xml:space="preserve">NemLog-in Testmiljøer Portal </w:t>
      </w:r>
      <w:hyperlink r:id="rId174" w:history="1">
        <w:r>
          <w:rPr>
            <w:rStyle w:val="Hyperlink"/>
          </w:rPr>
          <w:t>Nemlog-in miljøer</w:t>
        </w:r>
      </w:hyperlink>
    </w:p>
    <w:p>
      <w:pPr>
        <w:numPr>
          <w:ilvl w:val="0"/>
          <w:numId w:val="604"/>
        </w:numPr>
      </w:pPr>
      <w:r>
        <w:t xml:space="preserve">Nemlog-in guides </w:t>
      </w:r>
      <w:hyperlink r:id="rId167" w:history="1">
        <w:r>
          <w:rPr>
            <w:rStyle w:val="Hyperlink"/>
          </w:rPr>
          <w:t>NemLog-in Vejledningsliste</w:t>
        </w:r>
      </w:hyperlink>
    </w:p>
    <w:p>
      <w:pPr>
        <w:numPr>
          <w:ilvl w:val="0"/>
          <w:numId w:val="604"/>
        </w:numPr>
      </w:pPr>
      <w:r>
        <w:t xml:space="preserve">digital Post Test Portal </w:t>
      </w:r>
      <w:hyperlink r:id="rId171" w:history="1">
        <w:r>
          <w:rPr>
            <w:rStyle w:val="Hyperlink"/>
          </w:rPr>
          <w:t>Testportal digital Post</w:t>
        </w:r>
      </w:hyperlink>
    </w:p>
    <w:p>
      <w:pPr>
        <w:pStyle w:val="Heading3"/>
      </w:pPr>
      <w:bookmarkStart w:id="769" w:name="scroll-bookmark-484"/>
      <w:bookmarkStart w:id="770" w:name="_Toc256000602"/>
      <w:r>
        <w:t>Points of attention for suppliers</w:t>
      </w:r>
      <w:bookmarkEnd w:id="770"/>
      <w:bookmarkEnd w:id="769"/>
    </w:p>
    <w:p>
      <w:r>
        <w:t>Suppliers will be granted the same privileges as authorities, hereby it is possible for suppliers to test both sending and receiving digital post.</w:t>
      </w:r>
    </w:p>
    <w:p>
      <w:pPr>
        <w:numPr>
          <w:ilvl w:val="0"/>
          <w:numId w:val="605"/>
        </w:numPr>
      </w:pPr>
      <w:r>
        <w:t>If you do not want to be granted the same privileges as an authority, this must be explicitly mentioned when contacting the Netcompany service desk.</w:t>
      </w:r>
    </w:p>
    <w:p>
      <w:r>
        <w:t> </w:t>
      </w:r>
    </w:p>
    <w:p>
      <w:pPr>
        <w:pStyle w:val="Heading2"/>
      </w:pPr>
      <w:bookmarkStart w:id="771" w:name="scroll-bookmark-485"/>
      <w:bookmarkStart w:id="772" w:name="_Toc256000603"/>
      <w:r>
        <w:t>Access to the Test Portal on the test environment</w:t>
      </w:r>
      <w:bookmarkEnd w:id="772"/>
      <w:bookmarkEnd w:id="771"/>
    </w:p>
    <w:p>
      <w:r>
        <w:t>The Test Portal makes it possible to create test data in the “Digital Post” test environment.</w:t>
      </w:r>
    </w:p>
    <w:p>
      <w:r>
        <w:t>Test data consists of test-contacts and test-authorities, with accompanying mailboxes. You create the test-contacts and -authorities, by entering a CPR- or VAT/CVR-number.</w:t>
      </w:r>
    </w:p>
    <w:p>
      <w:r>
        <w:t>The purpose of the Test Portal is to make it easier for authorities and companies as well as their suppliers to test the “Digital Post” in relation to their own sender- and receiver systems. The authorities and companies are given the possibility to create test data themselves via the Test Portal and therefore they are not limited by what Netcompany and Agency for Digitisation (DIGST) have defined in the test environments.</w:t>
      </w:r>
    </w:p>
    <w:p>
      <w:r>
        <w:t xml:space="preserve">The guide for the Test Portal can be found through this link </w:t>
      </w:r>
      <w:hyperlink r:id="rId175" w:history="1">
        <w:r>
          <w:rPr>
            <w:rStyle w:val="Hyperlink"/>
          </w:rPr>
          <w:t>https://digitaliser.dk/digital-post/vejledninger/testportalen</w:t>
        </w:r>
      </w:hyperlink>
      <w:r>
        <w:t xml:space="preserve"> .</w:t>
      </w:r>
    </w:p>
    <w:p>
      <w:pPr>
        <w:pStyle w:val="Heading2"/>
      </w:pPr>
      <w:bookmarkStart w:id="773" w:name="scroll-bookmark-486"/>
      <w:bookmarkStart w:id="774" w:name="_Toc256000604"/>
      <w:r>
        <w:t>How to login to Administrative Access with test-identities</w:t>
      </w:r>
      <w:bookmarkEnd w:id="774"/>
      <w:bookmarkEnd w:id="773"/>
    </w:p>
    <w:p>
      <w:r>
        <w:t xml:space="preserve">When you access </w:t>
      </w:r>
      <w:hyperlink r:id="rId176" w:history="1">
        <w:r>
          <w:rPr>
            <w:rStyle w:val="Hyperlink"/>
          </w:rPr>
          <w:t>https://admin.test.digitalpost.dk/login</w:t>
        </w:r>
      </w:hyperlink>
      <w:r>
        <w:t xml:space="preserve"> you should have two login options, when you press “Log ind”.</w:t>
      </w:r>
    </w:p>
    <w:p>
      <w:r>
        <w:t>If you select “Via NemLog-in”, you will have to login using your MitID simulator identity.</w:t>
      </w:r>
    </w:p>
    <w:p>
      <w:r>
        <w:t>If you select “Via Test IDP”, you will have the option to login using one of your test-identities.</w:t>
      </w:r>
    </w:p>
    <w:p>
      <w:r>
        <w:t>Press “via Test IDP“</w:t>
      </w:r>
    </w:p>
    <w:p>
      <w:pPr>
        <w:jc w:val="center"/>
      </w:pPr>
      <w:r>
        <w:drawing>
          <wp:inline>
            <wp:extent cx="5395595" cy="990171"/>
            <wp:docPr id="100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xmlns:r="http://schemas.openxmlformats.org/officeDocument/2006/relationships" r:embed="rId177"/>
                    <a:stretch>
                      <a:fillRect/>
                    </a:stretch>
                  </pic:blipFill>
                  <pic:spPr>
                    <a:xfrm>
                      <a:off x="0" y="0"/>
                      <a:ext cx="5395595" cy="990171"/>
                    </a:xfrm>
                    <a:prstGeom prst="rect">
                      <a:avLst/>
                    </a:prstGeom>
                  </pic:spPr>
                </pic:pic>
              </a:graphicData>
            </a:graphic>
          </wp:inline>
        </w:drawing>
      </w:r>
    </w:p>
    <w:p>
      <w:r>
        <w:t>When you login using a test-identity, you must enter the username next to “Brugernavn” and the password next to “Kodeord”.</w:t>
      </w:r>
    </w:p>
    <w:p>
      <w:r>
        <w:t>Press “Login”.</w:t>
      </w:r>
    </w:p>
    <w:p>
      <w:pPr>
        <w:jc w:val="center"/>
      </w:pPr>
      <w:r>
        <w:drawing>
          <wp:inline>
            <wp:extent cx="5395595" cy="2215299"/>
            <wp:docPr id="100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78"/>
                    <a:stretch>
                      <a:fillRect/>
                    </a:stretch>
                  </pic:blipFill>
                  <pic:spPr>
                    <a:xfrm>
                      <a:off x="0" y="0"/>
                      <a:ext cx="5395595" cy="2215299"/>
                    </a:xfrm>
                    <a:prstGeom prst="rect">
                      <a:avLst/>
                    </a:prstGeom>
                  </pic:spPr>
                </pic:pic>
              </a:graphicData>
            </a:graphic>
          </wp:inline>
        </w:drawing>
      </w:r>
    </w:p>
    <w:p>
      <w:r>
        <w:t>After a successful authentication, the user should have access to the overview page as shown below.</w:t>
      </w:r>
    </w:p>
    <w:p>
      <w:pPr>
        <w:jc w:val="center"/>
      </w:pPr>
      <w:r>
        <w:drawing>
          <wp:inline>
            <wp:extent cx="5395595" cy="2391516"/>
            <wp:docPr id="100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79"/>
                    <a:stretch>
                      <a:fillRect/>
                    </a:stretch>
                  </pic:blipFill>
                  <pic:spPr>
                    <a:xfrm>
                      <a:off x="0" y="0"/>
                      <a:ext cx="5395595" cy="2391516"/>
                    </a:xfrm>
                    <a:prstGeom prst="rect">
                      <a:avLst/>
                    </a:prstGeom>
                  </pic:spPr>
                </pic:pic>
              </a:graphicData>
            </a:graphic>
          </wp:inline>
        </w:drawing>
      </w:r>
    </w:p>
    <w:p>
      <w:pPr>
        <w:pStyle w:val="Heading1"/>
      </w:pPr>
      <w:bookmarkStart w:id="775" w:name="scroll-bookmark-487"/>
      <w:bookmarkEnd w:id="775"/>
      <w:bookmarkStart w:id="776" w:name="scroll-bookmark-488"/>
      <w:bookmarkStart w:id="777" w:name="_Toc256000605"/>
      <w:r>
        <w:t>Troubleshooting, SFTP server, SDLC, OpenID Connect, Connect</w:t>
      </w:r>
      <w:bookmarkEnd w:id="777"/>
      <w:bookmarkEnd w:id="776"/>
    </w:p>
    <w:p>
      <w:pPr>
        <w:pStyle w:val="Heading2"/>
      </w:pPr>
      <w:bookmarkStart w:id="778" w:name="scroll-bookmark-489"/>
      <w:bookmarkStart w:id="779" w:name="_Toc256000606"/>
      <w:r>
        <w:t>Troubleshooting</w:t>
      </w:r>
      <w:bookmarkEnd w:id="779"/>
      <w:bookmarkEnd w:id="778"/>
    </w:p>
    <w:p>
      <w:r>
        <w:t>These are the typical problems encountered during testing:</w:t>
      </w:r>
    </w:p>
    <w:p>
      <w:pPr>
        <w:numPr>
          <w:ilvl w:val="0"/>
          <w:numId w:val="606"/>
        </w:numPr>
      </w:pPr>
      <w:r>
        <w:t>Wrong IP-address.</w:t>
      </w:r>
    </w:p>
    <w:p>
      <w:pPr>
        <w:numPr>
          <w:ilvl w:val="1"/>
          <w:numId w:val="607"/>
        </w:numPr>
      </w:pPr>
      <w:r>
        <w:t>Is it the correct IP address you have added in Administrativ Adgang you are calling from?</w:t>
      </w:r>
    </w:p>
    <w:p>
      <w:pPr>
        <w:numPr>
          <w:ilvl w:val="0"/>
          <w:numId w:val="606"/>
        </w:numPr>
      </w:pPr>
      <w:r>
        <w:t>Nemlogin Production certificate used</w:t>
      </w:r>
      <w:r>
        <w:rPr>
          <w:b/>
        </w:rPr>
        <w:t xml:space="preserve"> instead of Nemlogin test certificate</w:t>
      </w:r>
      <w:r>
        <w:t>.</w:t>
      </w:r>
    </w:p>
    <w:p>
      <w:pPr>
        <w:numPr>
          <w:ilvl w:val="1"/>
          <w:numId w:val="608"/>
        </w:numPr>
      </w:pPr>
      <w:r>
        <w:t>Has the certificate expired?</w:t>
      </w:r>
    </w:p>
    <w:p>
      <w:pPr>
        <w:numPr>
          <w:ilvl w:val="0"/>
          <w:numId w:val="606"/>
        </w:numPr>
      </w:pPr>
      <w:r>
        <w:t>Need to call a specific end point - otherwise you are stuck in the firewall.</w:t>
      </w:r>
    </w:p>
    <w:p>
      <w:pPr>
        <w:numPr>
          <w:ilvl w:val="0"/>
          <w:numId w:val="606"/>
        </w:numPr>
      </w:pPr>
      <w:r>
        <w:t>Old ciphers (see 'Prerequisites')</w:t>
      </w:r>
    </w:p>
    <w:p>
      <w:pPr>
        <w:numPr>
          <w:ilvl w:val="0"/>
          <w:numId w:val="606"/>
        </w:numPr>
      </w:pPr>
      <w:r>
        <w:t>Non-existent CPR-/CVR number in the dataset.</w:t>
      </w:r>
    </w:p>
    <w:p>
      <w:pPr>
        <w:pStyle w:val="Heading3"/>
      </w:pPr>
      <w:bookmarkStart w:id="780" w:name="scroll-bookmark-490"/>
      <w:bookmarkStart w:id="781" w:name="_Toc256000607"/>
      <w:r>
        <w:t>Certificate policies</w:t>
      </w:r>
      <w:bookmarkEnd w:id="781"/>
      <w:bookmarkEnd w:id="780"/>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782" w:name="scroll-bookmark-491"/>
      <w:r>
        <w:t>Format</w:t>
      </w:r>
      <w:bookmarkEnd w:id="782"/>
    </w:p>
    <w:p>
      <w:r>
        <w:t xml:space="preserve">Web certificates are required to be provided in the X.509 standard, </w:t>
      </w:r>
      <w:hyperlink r:id="rId180" w:history="1">
        <w:r>
          <w:rPr>
            <w:rStyle w:val="Hyperlink"/>
          </w:rPr>
          <w:t>https://en.wikipedia.org/wiki/X.509</w:t>
        </w:r>
      </w:hyperlink>
      <w:r>
        <w:t>. As well as the entire trust chain.</w:t>
      </w:r>
    </w:p>
    <w:p>
      <w:pPr>
        <w:pStyle w:val="Heading4"/>
      </w:pPr>
      <w:bookmarkStart w:id="783" w:name="scroll-bookmark-492"/>
      <w:r>
        <w:t>Validity</w:t>
      </w:r>
      <w:bookmarkEnd w:id="783"/>
    </w:p>
    <w:p>
      <w:r>
        <w:t>Every certificate has a validity period. A certificate may be either:</w:t>
      </w:r>
    </w:p>
    <w:p>
      <w:pPr>
        <w:numPr>
          <w:ilvl w:val="0"/>
          <w:numId w:val="609"/>
        </w:numPr>
      </w:pPr>
      <w:r>
        <w:t>not yet valid</w:t>
      </w:r>
    </w:p>
    <w:p>
      <w:pPr>
        <w:numPr>
          <w:ilvl w:val="0"/>
          <w:numId w:val="609"/>
        </w:numPr>
      </w:pPr>
      <w:r>
        <w:rPr>
          <w:b/>
        </w:rPr>
        <w:t>valid</w:t>
      </w:r>
    </w:p>
    <w:p>
      <w:pPr>
        <w:numPr>
          <w:ilvl w:val="0"/>
          <w:numId w:val="609"/>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784" w:name="scroll-bookmark-493"/>
      <w:r>
        <w:t>Hostname verification</w:t>
      </w:r>
      <w:bookmarkEnd w:id="784"/>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81"/>
                    <a:stretch>
                      <a:fillRect/>
                    </a:stretch>
                  </pic:blipFill>
                  <pic:spPr>
                    <a:xfrm>
                      <a:off x="0" y="0"/>
                      <a:ext cx="3924848" cy="4944165"/>
                    </a:xfrm>
                    <a:prstGeom prst="rect">
                      <a:avLst/>
                    </a:prstGeom>
                  </pic:spPr>
                </pic:pic>
              </a:graphicData>
            </a:graphic>
          </wp:inline>
        </w:drawing>
      </w:r>
    </w:p>
    <w:p/>
    <w:p>
      <w:pPr>
        <w:pStyle w:val="Heading4"/>
      </w:pPr>
      <w:bookmarkStart w:id="785" w:name="scroll-bookmark-494"/>
      <w:r>
        <w:t>Accepted issuer CAs</w:t>
      </w:r>
      <w:bookmarkEnd w:id="785"/>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182"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786" w:name="scroll-bookmark-495"/>
      <w:bookmarkStart w:id="787" w:name="_Toc256000608"/>
      <w:r>
        <w:t>Allowed ciphers</w:t>
      </w:r>
      <w:bookmarkEnd w:id="787"/>
      <w:bookmarkEnd w:id="786"/>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788" w:name="scroll-bookmark-496"/>
      <w:bookmarkStart w:id="789" w:name="_Toc256000609"/>
      <w:r>
        <w:t>Rating</w:t>
      </w:r>
      <w:bookmarkEnd w:id="789"/>
      <w:bookmarkEnd w:id="788"/>
    </w:p>
    <w:p>
      <w:r>
        <w:t xml:space="preserve">There are many factors that affect certificate quality. To simplify this assessment process one can use so called rating tools. We are using SSL Labs rating, for example: </w:t>
      </w:r>
      <w:hyperlink r:id="rId186" w:history="1">
        <w:r>
          <w:rPr>
            <w:rStyle w:val="Hyperlink"/>
          </w:rPr>
          <w:t>https://www.ssllabs.com/ssltest/analyze.html?d=test.digitalpost.dk</w:t>
        </w:r>
      </w:hyperlink>
      <w:r>
        <w:t>:</w:t>
      </w:r>
    </w:p>
    <w:p>
      <w:pPr>
        <w:jc w:val="center"/>
      </w:pPr>
      <w:r>
        <w:drawing>
          <wp:inline>
            <wp:extent cx="5395595" cy="3531935"/>
            <wp:docPr id="100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87"/>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188"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790" w:name="scroll-bookmark-497"/>
      <w:bookmarkStart w:id="791" w:name="_Toc256000610"/>
      <w:r>
        <w:t>Troubleshooting</w:t>
      </w:r>
      <w:bookmarkEnd w:id="791"/>
      <w:bookmarkEnd w:id="790"/>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792" w:name="scroll-bookmark-498"/>
      <w:bookmarkStart w:id="793" w:name="_Toc256000611"/>
      <w:r>
        <w:t>Ensuring the authenticity of Digital Posts through the OCES certificate</w:t>
      </w:r>
      <w:bookmarkEnd w:id="793"/>
      <w:bookmarkEnd w:id="792"/>
    </w:p>
    <w:p>
      <w:pPr>
        <w:pStyle w:val="Heading4"/>
      </w:pPr>
      <w:bookmarkStart w:id="794" w:name="scroll-bookmark-499"/>
      <w:r>
        <w:t>HTTP calls with mutual SSL</w:t>
      </w:r>
      <w:bookmarkEnd w:id="794"/>
    </w:p>
    <w:p>
      <w:r>
        <w:t xml:space="preserve">When systems are calling Digital Post through mutual SSL, Digital Post ensures the validity and identity of the caller by performing a series of checks as described in </w:t>
      </w:r>
      <w:hyperlink r:id="rId189" w:history="1">
        <w:r>
          <w:rPr>
            <w:rStyle w:val="Hyperlink"/>
          </w:rPr>
          <w:t>Mutual SSL authentication using API key</w:t>
        </w:r>
      </w:hyperlink>
      <w:r>
        <w:t xml:space="preserve"> .</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
      <w:pPr>
        <w:pStyle w:val="Heading4"/>
      </w:pPr>
      <w:bookmarkStart w:id="795" w:name="scroll-bookmark-500"/>
      <w:r>
        <w:t>Systems using the SMTP protocol</w:t>
      </w:r>
      <w:bookmarkEnd w:id="795"/>
    </w:p>
    <w:p>
      <w:r>
        <w:t>When sender and receiver systems utilize the SMTP protocol all messages are either signed or encrypted using the public part of the Digital Posts OCES certificate. This means that a sender system using the SMTP protocol are expected to encrypt the messages sent to Digital Post with Digital Post’s certificate, to ensure that no other can read the message. As well as when Digital Post is sending message via SMTP to receiver systems they are signed using Digital Post’s certificate so that the receiver can ensure the authenticity of the messages.</w:t>
      </w:r>
    </w:p>
    <w:p>
      <w:r>
        <w:t> </w:t>
      </w:r>
    </w:p>
    <w:p>
      <w:pPr>
        <w:pStyle w:val="Heading4"/>
      </w:pPr>
      <w:bookmarkStart w:id="796" w:name="scroll-bookmark-501"/>
      <w:r>
        <w:t>Finding the certificate</w:t>
      </w:r>
      <w:bookmarkEnd w:id="796"/>
    </w:p>
    <w:p>
      <w:r>
        <w:t>To ensure that integrators can do certificate pinning and encryption/signature validation, Digital Post provides the public part of its OCES certificate.</w:t>
      </w:r>
    </w:p>
    <w:p>
      <w:r>
        <w:t xml:space="preserve">The certificate can be found on </w:t>
      </w:r>
      <w:hyperlink r:id="rId28" w:history="1">
        <w:r>
          <w:rPr>
            <w:rStyle w:val="Hyperlink"/>
          </w:rPr>
          <w:t>https://digitaliser.dk/digital-post/vejledninger/oces-certifikater</w:t>
        </w:r>
      </w:hyperlink>
      <w:r>
        <w:t xml:space="preserve"> . Please note that different certificates are used in test and production.</w:t>
      </w:r>
    </w:p>
    <w:p>
      <w:pPr>
        <w:pStyle w:val="Heading3"/>
      </w:pPr>
      <w:bookmarkStart w:id="797" w:name="scroll-bookmark-502"/>
      <w:bookmarkStart w:id="798" w:name="_Toc256000612"/>
      <w:r>
        <w:t>Point of attention regarding certificates</w:t>
      </w:r>
      <w:bookmarkEnd w:id="798"/>
      <w:bookmarkEnd w:id="797"/>
    </w:p>
    <w:p>
      <w:r>
        <w:t>In relation to the initial testing of the DP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799" w:name="scroll-bookmark-503"/>
      <w:r>
        <w:t>Two types of certificates</w:t>
      </w:r>
      <w:bookmarkEnd w:id="799"/>
    </w:p>
    <w:p>
      <w:r>
        <w:t>It is important that you</w:t>
      </w:r>
      <w:r>
        <w:rPr>
          <w:b/>
        </w:rPr>
        <w:t xml:space="preserve"> always use a test certificate (MOCES) when accessing the test environment</w:t>
      </w:r>
      <w:r>
        <w:t xml:space="preserve"> - and a production certificate (MOCES)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800" w:name="scroll-bookmark-504"/>
      <w:r>
        <w:t>Certificates must be traceable</w:t>
      </w:r>
      <w:bookmarkEnd w:id="800"/>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801" w:name="scroll-bookmark-505"/>
      <w:r>
        <w:t>Check validity of a OCES certificate for test and production</w:t>
      </w:r>
      <w:bookmarkEnd w:id="801"/>
    </w:p>
    <w:p>
      <w:pPr>
        <w:pStyle w:val="Heading5"/>
      </w:pPr>
      <w:bookmarkStart w:id="802" w:name="scroll-bookmark-506"/>
      <w:r>
        <w:t>In general</w:t>
      </w:r>
      <w:bookmarkEnd w:id="802"/>
    </w:p>
    <w:p>
      <w:r>
        <w:t xml:space="preserve">The description of OCES certificates can be found in this document (in Danish) </w:t>
      </w:r>
      <w:hyperlink r:id="rId190" w:history="1">
        <w:r>
          <w:rPr>
            <w:rStyle w:val="Hyperlink"/>
          </w:rPr>
          <w:t>https://digitaliseringskataloget.dk/files/integration-files/020920201531/Kom%20godt%20i%20gang%20-%20certifikater.pdf</w:t>
        </w:r>
      </w:hyperlink>
      <w:r>
        <w:t xml:space="preserve"> (Have a look at page 12)</w:t>
      </w:r>
    </w:p>
    <w:p>
      <w:pPr>
        <w:pStyle w:val="Heading5"/>
      </w:pPr>
      <w:bookmarkStart w:id="803" w:name="scroll-bookmark-507"/>
      <w:r>
        <w:t>Test certificates</w:t>
      </w:r>
      <w:bookmarkEnd w:id="803"/>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804" w:name="scroll-bookmark-508"/>
      <w:r>
        <w:t>Production Certificate</w:t>
      </w:r>
      <w:bookmarkEnd w:id="804"/>
    </w:p>
    <w:p>
      <w:r>
        <w:t>The first certificate must contain the Issuer (CN) e.g:</w:t>
      </w:r>
      <w:r>
        <w:br/>
      </w:r>
      <w:r>
        <w:rPr>
          <w:b/>
        </w:rPr>
        <w:t>TRUST2408 OCES Primary CA</w:t>
      </w:r>
    </w:p>
    <w:p>
      <w:pPr>
        <w:pStyle w:val="Heading5"/>
      </w:pPr>
      <w:bookmarkStart w:id="805" w:name="scroll-bookmark-509"/>
      <w:r>
        <w:t>Tool for checking validity of certificate</w:t>
      </w:r>
      <w:bookmarkEnd w:id="805"/>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191"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806" w:name="scroll-bookmark-510"/>
      <w:r>
        <w:t>Certificates must be unique and not reused</w:t>
      </w:r>
      <w:bookmarkEnd w:id="806"/>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807" w:name="scroll-bookmark-511"/>
      <w:r>
        <w:t>Certificate expiration date</w:t>
      </w:r>
      <w:bookmarkEnd w:id="807"/>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808" w:name="scroll-bookmark-512"/>
      <w:bookmarkStart w:id="809" w:name="_Toc256000613"/>
      <w:r>
        <w:t>DP Service Desk</w:t>
      </w:r>
      <w:bookmarkEnd w:id="809"/>
      <w:bookmarkEnd w:id="808"/>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169" w:history="1">
        <w:r>
          <w:rPr>
            <w:rStyle w:val="Hyperlink"/>
          </w:rPr>
          <w:t>https://digidp.atlassian.net/servicedesk/customer/portal/</w:t>
        </w:r>
      </w:hyperlink>
    </w:p>
    <w:p>
      <w:pPr>
        <w:pStyle w:val="Heading2"/>
      </w:pPr>
      <w:bookmarkStart w:id="810" w:name="scroll-bookmark-513"/>
      <w:bookmarkStart w:id="811" w:name="_Toc256000614"/>
      <w:r>
        <w:t>SFTP server</w:t>
      </w:r>
      <w:bookmarkEnd w:id="811"/>
      <w:bookmarkEnd w:id="810"/>
    </w:p>
    <w:p>
      <w:pPr>
        <w:pStyle w:val="Heading3"/>
      </w:pPr>
      <w:bookmarkStart w:id="812" w:name="scroll-bookmark-514"/>
      <w:bookmarkStart w:id="813" w:name="_Toc256000615"/>
      <w:r>
        <w:t>Generate an SSH-key to DP</w:t>
      </w:r>
      <w:bookmarkEnd w:id="813"/>
      <w:bookmarkEnd w:id="812"/>
    </w:p>
    <w:p>
      <w:r>
        <w:t xml:space="preserve">In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814" w:name="scroll-bookmark-515"/>
      <w:r>
        <w:t>Command Prompt:</w:t>
      </w:r>
      <w:bookmarkEnd w:id="814"/>
    </w:p>
    <w:p>
      <w:r>
        <w:t>To open Command Prompt, you must search “CMD” in the Windows search box and click on Command Prompt.  </w:t>
      </w:r>
    </w:p>
    <w:p>
      <w:pPr>
        <w:jc w:val="center"/>
      </w:pPr>
      <w:r>
        <w:drawing>
          <wp:inline>
            <wp:extent cx="4191000" cy="3448050"/>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92"/>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93"/>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94"/>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95"/>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96"/>
                    <a:stretch>
                      <a:fillRect/>
                    </a:stretch>
                  </pic:blipFill>
                  <pic:spPr>
                    <a:xfrm>
                      <a:off x="0" y="0"/>
                      <a:ext cx="5395595" cy="659723"/>
                    </a:xfrm>
                    <a:prstGeom prst="rect">
                      <a:avLst/>
                    </a:prstGeom>
                  </pic:spPr>
                </pic:pic>
              </a:graphicData>
            </a:graphic>
          </wp:inline>
        </w:drawing>
      </w:r>
    </w:p>
    <w:p/>
    <w:p>
      <w:pPr>
        <w:pStyle w:val="Heading4"/>
      </w:pPr>
      <w:bookmarkStart w:id="815" w:name="scroll-bookmark-516"/>
      <w:r>
        <w:t>PuTTY:</w:t>
      </w:r>
      <w:bookmarkEnd w:id="815"/>
    </w:p>
    <w:p>
      <w:r>
        <w:t xml:space="preserve">Another way to generate an SSH-key is by using PuTTY. PuTTY can be downloaded from: </w:t>
      </w:r>
      <w:hyperlink r:id="rId197" w:history="1">
        <w:r>
          <w:rPr>
            <w:rStyle w:val="Hyperlink"/>
          </w:rPr>
          <w:t>https://www.putty.org/</w:t>
        </w:r>
      </w:hyperlink>
      <w:r>
        <w:t xml:space="preserve"> and should look like the image below, when you open it.</w:t>
      </w:r>
    </w:p>
    <w:p>
      <w:pPr>
        <w:jc w:val="center"/>
      </w:pPr>
      <w:r>
        <w:drawing>
          <wp:inline>
            <wp:extent cx="3305175" cy="3257550"/>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198"/>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199"/>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2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200"/>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201"/>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202"/>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816" w:name="scroll-bookmark-517"/>
      <w:bookmarkStart w:id="817" w:name="_Toc256000616"/>
      <w:r>
        <w:t>Access the SFTP server</w:t>
      </w:r>
      <w:bookmarkEnd w:id="817"/>
      <w:bookmarkEnd w:id="816"/>
    </w:p>
    <w:p>
      <w:r>
        <w:t>To access the SFTP server the following is needed:</w:t>
      </w:r>
    </w:p>
    <w:p>
      <w:pPr>
        <w:numPr>
          <w:ilvl w:val="0"/>
          <w:numId w:val="610"/>
        </w:numPr>
      </w:pPr>
      <w:r>
        <w:t>A sender system with service protocol SFTP needs to be set up through Administrative Access (AA)</w:t>
      </w:r>
    </w:p>
    <w:p>
      <w:pPr>
        <w:numPr>
          <w:ilvl w:val="1"/>
          <w:numId w:val="611"/>
        </w:numPr>
      </w:pPr>
      <w:r>
        <w:t xml:space="preserve">A valid SSH key-pair: a public key and a private key. How to generate this can be found </w:t>
      </w:r>
      <w:hyperlink r:id="rId203" w:history="1">
        <w:r>
          <w:rPr>
            <w:rStyle w:val="Hyperlink"/>
          </w:rPr>
          <w:t>here</w:t>
        </w:r>
      </w:hyperlink>
      <w:r>
        <w:t>.</w:t>
      </w:r>
    </w:p>
    <w:p>
      <w:pPr>
        <w:numPr>
          <w:ilvl w:val="2"/>
          <w:numId w:val="612"/>
        </w:numPr>
      </w:pPr>
      <w:r>
        <w:rPr>
          <w:b/>
        </w:rPr>
        <w:t>Note:</w:t>
      </w:r>
      <w:r>
        <w:t xml:space="preserve"> the easiest method is to use the Command Prompt, as the PuTTy option may generate the private key in a format that is too new to work.</w:t>
      </w:r>
    </w:p>
    <w:p>
      <w:pPr>
        <w:numPr>
          <w:ilvl w:val="2"/>
          <w:numId w:val="612"/>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613"/>
        </w:numPr>
      </w:pPr>
      <w:r>
        <w:t>The SSH username from the sender system. It is called “SSH brugernavn” in AA.</w:t>
      </w:r>
    </w:p>
    <w:p>
      <w:pPr>
        <w:numPr>
          <w:ilvl w:val="0"/>
          <w:numId w:val="613"/>
        </w:numPr>
      </w:pPr>
      <w:r>
        <w:t>The private key asociated with the public key you uploaded for the sender system in AA.</w:t>
      </w:r>
    </w:p>
    <w:p>
      <w:r>
        <w:t>The easiest way to access the SFTP server is through the “links” folder in the devops/tools/kitty</w:t>
      </w:r>
    </w:p>
    <w:p>
      <w:pPr>
        <w:numPr>
          <w:ilvl w:val="0"/>
          <w:numId w:val="614"/>
        </w:numPr>
      </w:pPr>
      <w:r>
        <w:t>Run WinSCP.exe</w:t>
      </w:r>
    </w:p>
    <w:p>
      <w:pPr>
        <w:numPr>
          <w:ilvl w:val="0"/>
          <w:numId w:val="614"/>
        </w:numPr>
      </w:pPr>
      <w:r>
        <w:t>Create a new site with:</w:t>
      </w:r>
    </w:p>
    <w:p>
      <w:pPr>
        <w:numPr>
          <w:ilvl w:val="1"/>
          <w:numId w:val="615"/>
        </w:numPr>
      </w:pPr>
      <w:r>
        <w:t>File protocol = SFTP</w:t>
      </w:r>
    </w:p>
    <w:p>
      <w:pPr>
        <w:numPr>
          <w:ilvl w:val="1"/>
          <w:numId w:val="615"/>
        </w:numPr>
      </w:pPr>
      <w:r>
        <w:t xml:space="preserve">Host name = </w:t>
      </w:r>
      <w:hyperlink r:id="rId52" w:history="1">
        <w:r>
          <w:rPr>
            <w:rStyle w:val="Hyperlink"/>
          </w:rPr>
          <w:t>sftp.test.digitalpost.dk</w:t>
        </w:r>
      </w:hyperlink>
      <w:r>
        <w:t xml:space="preserve"> (for non-prod environments)</w:t>
      </w:r>
    </w:p>
    <w:p>
      <w:pPr>
        <w:numPr>
          <w:ilvl w:val="1"/>
          <w:numId w:val="615"/>
        </w:numPr>
      </w:pPr>
      <w:r>
        <w:t>Port number = 22</w:t>
      </w:r>
    </w:p>
    <w:p>
      <w:pPr>
        <w:numPr>
          <w:ilvl w:val="1"/>
          <w:numId w:val="615"/>
        </w:numPr>
      </w:pPr>
      <w:r>
        <w:t>User name = the “SSH brugernavn” from your sender system</w:t>
      </w:r>
    </w:p>
    <w:p>
      <w:pPr>
        <w:numPr>
          <w:ilvl w:val="1"/>
          <w:numId w:val="615"/>
        </w:numPr>
      </w:pPr>
      <w:r>
        <w:t>Password = Blank</w:t>
      </w:r>
    </w:p>
    <w:p>
      <w:pPr>
        <w:numPr>
          <w:ilvl w:val="2"/>
          <w:numId w:val="616"/>
        </w:numPr>
      </w:pPr>
      <w:r>
        <w:t>Press “Advanced” and go to SSH → Authentication</w:t>
      </w:r>
    </w:p>
    <w:p>
      <w:pPr>
        <w:numPr>
          <w:ilvl w:val="2"/>
          <w:numId w:val="616"/>
        </w:numPr>
      </w:pPr>
      <w:r>
        <w:t>Upload the SSH private key matching the public key of your sender system. Press OK</w:t>
      </w:r>
    </w:p>
    <w:p>
      <w:pPr>
        <w:numPr>
          <w:ilvl w:val="1"/>
          <w:numId w:val="615"/>
        </w:numPr>
      </w:pPr>
      <w:r>
        <w:t>Press login</w:t>
      </w:r>
    </w:p>
    <w:p>
      <w:pPr>
        <w:pStyle w:val="Heading2"/>
      </w:pPr>
      <w:bookmarkStart w:id="818" w:name="scroll-bookmark-518"/>
      <w:bookmarkStart w:id="819" w:name="_Toc256000617"/>
      <w:r>
        <w:t>Software Development Life Cycle (SDLC) for the API</w:t>
      </w:r>
      <w:bookmarkEnd w:id="819"/>
      <w:bookmarkEnd w:id="818"/>
    </w:p>
    <w:p>
      <w:r>
        <w:t>This page describes the design for the management of Life Cycle for the API in Digital Post.</w:t>
      </w:r>
    </w:p>
    <w:p>
      <w:pPr>
        <w:pStyle w:val="Heading3"/>
      </w:pPr>
      <w:bookmarkStart w:id="820" w:name="scroll-bookmark-519"/>
      <w:bookmarkStart w:id="821" w:name="_Toc256000618"/>
      <w:r>
        <w:t>Overall strategy</w:t>
      </w:r>
      <w:bookmarkEnd w:id="821"/>
      <w:bookmarkEnd w:id="820"/>
    </w:p>
    <w:p>
      <w:r>
        <w:t>Breaking changes introduces complexity and reduces maintainability, so first rule in this overall strategy is: don't do breaking changes. Avoid them if possible and thereby avoid the versioning of APIs. Do enhancements in a backwards compatible way. This can be done by adding new properties or entities that can be safely ignored by older clients. Introduction of versioning should only be attempted if all other attempts fails.</w:t>
      </w:r>
    </w:p>
    <w:p>
      <w:pPr>
        <w:pStyle w:val="Heading3"/>
      </w:pPr>
      <w:bookmarkStart w:id="822" w:name="scroll-bookmark-520"/>
      <w:bookmarkStart w:id="823" w:name="_Toc256000619"/>
      <w:r>
        <w:t>Versioning semantics (change category)</w:t>
      </w:r>
      <w:bookmarkEnd w:id="823"/>
      <w:bookmarkEnd w:id="822"/>
    </w:p>
    <w:p>
      <w:pPr>
        <w:numPr>
          <w:ilvl w:val="0"/>
          <w:numId w:val="617"/>
        </w:numPr>
      </w:pPr>
      <w:r>
        <w:t>Patch (x.x.</w:t>
      </w:r>
      <w:r>
        <w:rPr>
          <w:b/>
        </w:rPr>
        <w:t>x</w:t>
      </w:r>
      <w:r>
        <w:t>)</w:t>
      </w:r>
    </w:p>
    <w:p>
      <w:pPr>
        <w:numPr>
          <w:ilvl w:val="1"/>
          <w:numId w:val="618"/>
        </w:numPr>
      </w:pPr>
      <w:r>
        <w:t>A patch that corrects small errors or adjusts the schema to allow for a more correct use of the standard.</w:t>
      </w:r>
    </w:p>
    <w:p>
      <w:pPr>
        <w:numPr>
          <w:ilvl w:val="1"/>
          <w:numId w:val="618"/>
        </w:numPr>
      </w:pPr>
      <w:r>
        <w:t>A patch will always be backwards compatible.</w:t>
      </w:r>
    </w:p>
    <w:p>
      <w:pPr>
        <w:numPr>
          <w:ilvl w:val="1"/>
          <w:numId w:val="618"/>
        </w:numPr>
      </w:pPr>
      <w:r>
        <w:t>Patches are not preceded by a notification.</w:t>
      </w:r>
    </w:p>
    <w:p>
      <w:pPr>
        <w:numPr>
          <w:ilvl w:val="1"/>
          <w:numId w:val="618"/>
        </w:numPr>
      </w:pPr>
      <w:r>
        <w:t>No hearing is needed</w:t>
      </w:r>
    </w:p>
    <w:p>
      <w:pPr>
        <w:numPr>
          <w:ilvl w:val="0"/>
          <w:numId w:val="617"/>
        </w:numPr>
      </w:pPr>
      <w:r>
        <w:t>Minor (x.</w:t>
      </w:r>
      <w:r>
        <w:rPr>
          <w:b/>
        </w:rPr>
        <w:t>x</w:t>
      </w:r>
      <w:r>
        <w:t>.x)</w:t>
      </w:r>
    </w:p>
    <w:p>
      <w:pPr>
        <w:numPr>
          <w:ilvl w:val="1"/>
          <w:numId w:val="619"/>
        </w:numPr>
      </w:pPr>
      <w:r>
        <w:t>A minor change allows for smaller (minor) changes to the specification. Changes must still be backwards compatible. A MeMo of previous version can be validated using the new schema, but a new version MeMo can not necessarily be validated against the old schema.</w:t>
      </w:r>
    </w:p>
    <w:p>
      <w:pPr>
        <w:numPr>
          <w:ilvl w:val="1"/>
          <w:numId w:val="619"/>
        </w:numPr>
      </w:pPr>
      <w:r>
        <w:t>Examples</w:t>
      </w:r>
    </w:p>
    <w:p>
      <w:pPr>
        <w:numPr>
          <w:ilvl w:val="2"/>
          <w:numId w:val="620"/>
        </w:numPr>
      </w:pPr>
      <w:r>
        <w:t>changing a required field to be non-required</w:t>
      </w:r>
    </w:p>
    <w:p>
      <w:pPr>
        <w:numPr>
          <w:ilvl w:val="2"/>
          <w:numId w:val="620"/>
        </w:numPr>
      </w:pPr>
      <w:r>
        <w:t>adding a new non-required field</w:t>
      </w:r>
    </w:p>
    <w:p>
      <w:pPr>
        <w:numPr>
          <w:ilvl w:val="1"/>
          <w:numId w:val="619"/>
        </w:numPr>
      </w:pPr>
      <w:r>
        <w:t>Changes should be preceded by a notification a least 1 month in advance.</w:t>
      </w:r>
    </w:p>
    <w:p>
      <w:pPr>
        <w:numPr>
          <w:ilvl w:val="1"/>
          <w:numId w:val="619"/>
        </w:numPr>
      </w:pPr>
      <w:r>
        <w:t>No hearing is needed</w:t>
      </w:r>
    </w:p>
    <w:p>
      <w:pPr>
        <w:numPr>
          <w:ilvl w:val="1"/>
          <w:numId w:val="619"/>
        </w:numPr>
      </w:pPr>
      <w:r>
        <w:t>A minimum of 4 months must pass before such a minor changed schema becomes obligatory to use</w:t>
      </w:r>
      <w:r>
        <w:t>.</w:t>
      </w:r>
    </w:p>
    <w:p>
      <w:pPr>
        <w:numPr>
          <w:ilvl w:val="1"/>
          <w:numId w:val="619"/>
        </w:numPr>
      </w:pPr>
      <w:r>
        <w:t>Updated OpenApi specification will be published at least one week before TEST environment is updated.</w:t>
      </w:r>
    </w:p>
    <w:p>
      <w:pPr>
        <w:numPr>
          <w:ilvl w:val="1"/>
          <w:numId w:val="619"/>
        </w:numPr>
      </w:pPr>
      <w:r>
        <w:t>Only one minor version is available at a time.</w:t>
      </w:r>
    </w:p>
    <w:p>
      <w:pPr>
        <w:numPr>
          <w:ilvl w:val="0"/>
          <w:numId w:val="617"/>
        </w:numPr>
      </w:pPr>
      <w:r>
        <w:t>Major (</w:t>
      </w:r>
      <w:r>
        <w:rPr>
          <w:b/>
        </w:rPr>
        <w:t>x</w:t>
      </w:r>
      <w:r>
        <w:t>.x.x)</w:t>
      </w:r>
    </w:p>
    <w:p>
      <w:pPr>
        <w:numPr>
          <w:ilvl w:val="1"/>
          <w:numId w:val="621"/>
        </w:numPr>
      </w:pPr>
      <w:r>
        <w:t>A major update will change the schema in a non-backwards compatible way.</w:t>
      </w:r>
    </w:p>
    <w:p>
      <w:pPr>
        <w:numPr>
          <w:ilvl w:val="1"/>
          <w:numId w:val="621"/>
        </w:numPr>
      </w:pPr>
      <w:r>
        <w:t>It could be adding new required fields to live up to some new regulatory rules.</w:t>
      </w:r>
    </w:p>
    <w:p>
      <w:pPr>
        <w:numPr>
          <w:ilvl w:val="1"/>
          <w:numId w:val="621"/>
        </w:numPr>
      </w:pPr>
      <w:r>
        <w:t>Changes should be notified a least 6 months in advance.</w:t>
      </w:r>
    </w:p>
    <w:p>
      <w:pPr>
        <w:numPr>
          <w:ilvl w:val="1"/>
          <w:numId w:val="621"/>
        </w:numPr>
      </w:pPr>
      <w:r>
        <w:t>Specification must be published at least 4 months in advance.</w:t>
      </w:r>
    </w:p>
    <w:p>
      <w:pPr>
        <w:numPr>
          <w:ilvl w:val="1"/>
          <w:numId w:val="621"/>
        </w:numPr>
      </w:pPr>
      <w:r>
        <w:t>A minimum of 6 months must pass before such a major changed schema becomes obligatory to use.</w:t>
      </w:r>
    </w:p>
    <w:p>
      <w:pPr>
        <w:numPr>
          <w:ilvl w:val="1"/>
          <w:numId w:val="621"/>
        </w:numPr>
      </w:pPr>
      <w:r>
        <w:t>A minimum of 3 months must pass after schema becomes obligatory to previous version is no longer supported.</w:t>
      </w:r>
    </w:p>
    <w:p>
      <w:pPr>
        <w:numPr>
          <w:ilvl w:val="0"/>
          <w:numId w:val="617"/>
        </w:numPr>
      </w:pPr>
      <w:r>
        <w:t>Exceptions</w:t>
      </w:r>
    </w:p>
    <w:p>
      <w:pPr>
        <w:numPr>
          <w:ilvl w:val="1"/>
          <w:numId w:val="622"/>
        </w:numPr>
      </w:pPr>
      <w:r>
        <w:t>Exceptions to the above may occur in cases of emergency, such as security breaches.</w:t>
      </w:r>
    </w:p>
    <w:p>
      <w:r>
        <w:t>The process shown below describes how a version of a service is controlled through its life cycle. The periods in the figure are tentative and are to be final decided.</w:t>
      </w:r>
    </w:p>
    <w:p/>
    <w:p>
      <w:r>
        <w:drawing>
          <wp:inline>
            <wp:extent cx="5395595" cy="1566788"/>
            <wp:docPr id="10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xmlns:r="http://schemas.openxmlformats.org/officeDocument/2006/relationships" r:embed="rId204"/>
                    <a:stretch>
                      <a:fillRect/>
                    </a:stretch>
                  </pic:blipFill>
                  <pic:spPr>
                    <a:xfrm>
                      <a:off x="0" y="0"/>
                      <a:ext cx="5395595" cy="1566788"/>
                    </a:xfrm>
                    <a:prstGeom prst="rect">
                      <a:avLst/>
                    </a:prstGeom>
                  </pic:spPr>
                </pic:pic>
              </a:graphicData>
            </a:graphic>
          </wp:inline>
        </w:drawing>
      </w:r>
    </w:p>
    <w:p>
      <w:pPr>
        <w:pStyle w:val="Heading2"/>
      </w:pPr>
      <w:bookmarkStart w:id="824" w:name="scroll-bookmark-521"/>
      <w:bookmarkStart w:id="825" w:name="_Toc256000620"/>
      <w:r>
        <w:t>OIO OpenID Connect to Digital Post</w:t>
      </w:r>
      <w:bookmarkEnd w:id="825"/>
      <w:bookmarkEnd w:id="824"/>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05" w:history="1">
        <w:r>
          <w:rPr>
            <w:rStyle w:val="Hyperlink"/>
          </w:rPr>
          <w:t>OpenID Connect</w:t>
        </w:r>
      </w:hyperlink>
      <w:r>
        <w:t xml:space="preserve"> (OIDC) when accessing the Digital Post REST API. Digital Post as a OpenID Connect provider (OP) adheres to the </w:t>
      </w:r>
      <w:hyperlink r:id="rId206" w:history="1">
        <w:r>
          <w:rPr>
            <w:rStyle w:val="Hyperlink"/>
          </w:rPr>
          <w:t>OIO OpenID Connect profile</w:t>
        </w:r>
      </w:hyperlink>
      <w:r>
        <w:t xml:space="preserve"> for OP, specifically a subset of the OIO OIDC profile as outlined below.</w:t>
      </w:r>
    </w:p>
    <w:p>
      <w:pPr>
        <w:pStyle w:val="Heading3"/>
      </w:pPr>
      <w:bookmarkStart w:id="826" w:name="scroll-bookmark-522"/>
      <w:bookmarkStart w:id="827" w:name="_Toc256000621"/>
      <w:r>
        <w:t>OIO OIDC profile - Digital Post subset</w:t>
      </w:r>
      <w:bookmarkEnd w:id="827"/>
      <w:bookmarkEnd w:id="826"/>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 xml:space="preserve">Digital Post supports one auto-approved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 this scope encompasses access to Digital Post via JWT.</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624"/>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claim contains the scopes granted the client. Note that currently Digital Post only supports the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828" w:name="scroll-bookmark-523"/>
      <w:bookmarkStart w:id="829" w:name="_Toc256000622"/>
      <w:r>
        <w:t>OIDC client enrollment in Digital Post</w:t>
      </w:r>
      <w:bookmarkEnd w:id="829"/>
      <w:bookmarkEnd w:id="828"/>
    </w:p>
    <w:p>
      <w:r>
        <w:t>In-order to register your client with Digital Post, OP requires the following information before a client is authorized with OP.</w:t>
      </w:r>
    </w:p>
    <w:tbl>
      <w:tblPr>
        <w:tblStyle w:val="ScrollTableNormal"/>
        <w:tblW w:w="5000" w:type="pct"/>
        <w:tblLook w:val="0020"/>
      </w:tblPr>
      <w:tblGrid>
        <w:gridCol w:w="2204"/>
        <w:gridCol w:w="6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native app clients)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07" w:history="1">
        <w:r>
          <w:rPr>
            <w:rStyle w:val="Hyperlink"/>
          </w:rPr>
          <w:t>https://test.digitalpost.dk/auth/oauth/.well-known/openid-configuration</w:t>
        </w:r>
      </w:hyperlink>
      <w:r>
        <w:t>.</w:t>
      </w:r>
    </w:p>
    <w:p>
      <w:pPr>
        <w:pStyle w:val="Heading3"/>
      </w:pPr>
      <w:bookmarkStart w:id="830" w:name="scroll-bookmark-524"/>
      <w:bookmarkStart w:id="831" w:name="_Toc256000623"/>
      <w:r>
        <w:t>RP-initiated Logout</w:t>
      </w:r>
      <w:bookmarkEnd w:id="831"/>
      <w:bookmarkEnd w:id="830"/>
    </w:p>
    <w:p>
      <w:r>
        <w:t xml:space="preserve">Digital Post supports </w:t>
      </w:r>
      <w:hyperlink r:id="rId208" w:history="1">
        <w:r>
          <w:rPr>
            <w:rStyle w:val="Hyperlink"/>
          </w:rPr>
          <w:t>OpenID Connect RP-Initiated Logout 1.0</w:t>
        </w:r>
      </w:hyperlink>
      <w:r>
        <w:t>, unless an exception is specified here.</w:t>
      </w:r>
    </w:p>
    <w:p>
      <w:pPr>
        <w:pStyle w:val="Heading4"/>
      </w:pPr>
      <w:bookmarkStart w:id="832" w:name="scroll-bookmark-525"/>
      <w:r>
        <w:t>Session</w:t>
      </w:r>
      <w:bookmarkEnd w:id="832"/>
    </w:p>
    <w:p>
      <w:r>
        <w:t>As the RP-initiated specification doesn’t specify how the OpenID Connect provider is expected to recognize a given session, Digital Post has chosen the access-token to represent an authorized session.</w:t>
      </w:r>
    </w:p>
    <w:p>
      <w:r>
        <w:t xml:space="preserve">In-order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an access-token representing the Digital Post session. An expired access-token is also accepted. The access-token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w:t>
      </w:r>
    </w:p>
    <w:p>
      <w:pPr>
        <w:pStyle w:val="Heading4"/>
      </w:pPr>
      <w:bookmarkStart w:id="833" w:name="scroll-bookmark-526"/>
      <w:r>
        <w:t>Logout</w:t>
      </w:r>
      <w:bookmarkEnd w:id="833"/>
    </w:p>
    <w:p>
      <w:r>
        <w:t>A login in Digital Post often generates two “sessions” - one in NemLog-in and one in Digital Post. To ensure that all sessions are terminated when a user logs out of a view client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834" w:name="scroll-bookmark-527"/>
      <w:bookmarkStart w:id="835" w:name="_Toc256000624"/>
      <w:r>
        <w:t>NemLog-in Realms</w:t>
      </w:r>
      <w:bookmarkEnd w:id="835"/>
      <w:bookmarkEnd w:id="834"/>
    </w:p>
    <w:p>
      <w:r>
        <w:t xml:space="preserve">Each view client have their own realm they MUST use when authenticating users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tbl>
      <w:tblPr>
        <w:tblStyle w:val="ScrollTableNormal"/>
        <w:tblW w:w="5000" w:type="pct"/>
        <w:tblLook w:val="0020"/>
      </w:tblPr>
      <w:tblGrid>
        <w:gridCol w:w="5692"/>
        <w:gridCol w:w="27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836" w:name="scroll-bookmark-528"/>
      <w:r>
        <w:t>Examples</w:t>
      </w:r>
      <w:bookmarkEnd w:id="836"/>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pPr>
        <w:pStyle w:val="Heading3"/>
      </w:pPr>
      <w:bookmarkStart w:id="837" w:name="scroll-bookmark-529"/>
      <w:bookmarkStart w:id="838" w:name="_Toc256000625"/>
      <w:r>
        <w:t>MitID AppSwitch support</w:t>
      </w:r>
      <w:bookmarkEnd w:id="838"/>
      <w:bookmarkEnd w:id="837"/>
    </w:p>
    <w:p>
      <w:r>
        <w:t>Digital Post has support for MitID AppSwitch with the rollout of release 64.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839" w:name="scroll-bookmark-530"/>
      <w:bookmarkStart w:id="840" w:name="_Toc256000626"/>
      <w:r>
        <w:t>eIDAS eID Gateway</w:t>
      </w:r>
      <w:bookmarkEnd w:id="840"/>
      <w:bookmarkEnd w:id="839"/>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841" w:name="scroll-bookmark-531"/>
      <w:bookmarkStart w:id="842" w:name="_Toc256000627"/>
      <w:r>
        <w:t>Connect to Digital Post: Test and Prod</w:t>
      </w:r>
      <w:bookmarkEnd w:id="842"/>
      <w:bookmarkEnd w:id="841"/>
    </w:p>
    <w:p>
      <w:r>
        <w:t>Whether you are testing or your systems have been built and/or adapted to the new interfaces they need to be connected to Digital Post on the test or prod environment respectively.</w:t>
      </w:r>
    </w:p>
    <w:p>
      <w:r>
        <w:t>Be aware of your MOCES/VOCES/FOCES certificates: They are not the same and it depends on whether you are trying to connect to the test- or prod environment. Test certificates for test environment and prod certificates for prod environment.</w:t>
      </w:r>
    </w:p>
    <w:p>
      <w:r>
        <w:t>Note: Connecting and configuring your sender- and receiver systems for Digital Post is done via the new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929"/>
        <w:gridCol w:w="502"/>
        <w:gridCol w:w="594"/>
        <w:gridCol w:w="374"/>
        <w:gridCol w:w="392"/>
        <w:gridCol w:w="356"/>
        <w:gridCol w:w="4393"/>
        <w:gridCol w:w="947"/>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rPr>
              <w:t>System</w:t>
            </w:r>
          </w:p>
        </w:tc>
        <w:tc>
          <w:tcPr>
            <w:gridSpan w:val="3"/>
            <w:shd w:val="solid" w:color="0F2147" w:fill="0F2147"/>
          </w:tcPr>
          <w:p>
            <w:pPr>
              <w:numPr>
                <w:ilvl w:val="0"/>
                <w:numId w:val="0"/>
              </w:numPr>
              <w:spacing w:before="0" w:beforeAutospacing="0" w:after="120" w:afterAutospacing="0" w:line="240" w:lineRule="auto"/>
              <w:ind w:left="0" w:right="0" w:firstLine="0"/>
              <w:jc w:val="left"/>
              <w:outlineLvl w:val="9"/>
            </w:pPr>
            <w:r>
              <w:rPr>
                <w:b/>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SMTP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VOCES/FOCES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09" w:history="1">
              <w:r>
                <w:rPr>
                  <w:rStyle w:val="Hyperlink"/>
                </w:rPr>
                <w:t>https://www.nemid.nu/</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employee login for NemLog-in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10" w:history="1">
              <w:r>
                <w:rPr>
                  <w:rStyle w:val="Hyperlink"/>
                </w:rPr>
                <w:t>https://erhverv.pp.certifikat.dk/produkter/nemid_medarbejdersignatur/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 For test environment:</w:t>
            </w:r>
            <w:r>
              <w:br/>
            </w:r>
            <w:r>
              <w:t>See the section “Access to the administration portal on the test environment”</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Prepare mail server with DMARC, DKIM and SPF</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176"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176"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11"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Administration Portal: ’Administrativ Adgang’</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r>
        <w:t> </w:t>
      </w:r>
    </w:p>
    <w:p>
      <w:pPr>
        <w:pStyle w:val="Heading3"/>
      </w:pPr>
      <w:bookmarkStart w:id="843" w:name="scroll-bookmark-532"/>
      <w:bookmarkStart w:id="844" w:name="_Toc256000628"/>
      <w:r>
        <w:t>Roles in the administration portal “Administrativ Adgang”.</w:t>
      </w:r>
      <w:bookmarkEnd w:id="844"/>
      <w:bookmarkEnd w:id="843"/>
    </w:p>
    <w:p>
      <w:r>
        <w:t>Roles and priviliges are defined in Rights Management Portal. See “References” for manual.</w:t>
      </w:r>
    </w:p>
    <w:p>
      <w:pPr>
        <w:pStyle w:val="Heading2"/>
      </w:pPr>
      <w:bookmarkStart w:id="845" w:name="scroll-bookmark-533"/>
      <w:bookmarkStart w:id="846" w:name="_Toc256000629"/>
      <w:r>
        <w:t>Additional configuration support</w:t>
      </w:r>
      <w:bookmarkEnd w:id="846"/>
      <w:bookmarkEnd w:id="845"/>
    </w:p>
    <w:p>
      <w:r>
        <w:t>It is possible to request additional configuration support for technical issues regarding your sender- and receiver systems.</w:t>
      </w:r>
    </w:p>
    <w:p>
      <w:r>
        <w:t xml:space="preserve">You can create a case in our service desk </w:t>
      </w:r>
      <w:hyperlink r:id="rId212" w:history="1">
        <w:r>
          <w:rPr>
            <w:rStyle w:val="Hyperlink"/>
          </w:rPr>
          <w:t>https://digidp.atlassian.net/servicedesk/customer/portals</w:t>
        </w:r>
      </w:hyperlink>
    </w:p>
    <w:sectPr w:rsidSect="008B1C6A">
      <w:footerReference w:type="default" r:id="rId213"/>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7</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391</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multilevel"/>
    <w:tmpl w:val="7DF6288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nsid w:val="7DF6288E"/>
    <w:multiLevelType w:val="multilevel"/>
    <w:tmpl w:val="7DF62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5">
    <w:nsid w:val="7DF6288F"/>
    <w:multiLevelType w:val="multilevel"/>
    <w:tmpl w:val="7DF6288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nsid w:val="7DF62890"/>
    <w:multiLevelType w:val="multilevel"/>
    <w:tmpl w:val="7DF628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nsid w:val="7DF62891"/>
    <w:multiLevelType w:val="multilevel"/>
    <w:tmpl w:val="7DF6289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8">
    <w:nsid w:val="7DF62892"/>
    <w:multiLevelType w:val="multilevel"/>
    <w:tmpl w:val="7DF628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9">
    <w:nsid w:val="7DF62893"/>
    <w:multiLevelType w:val="multilevel"/>
    <w:tmpl w:val="7DF6289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0">
    <w:nsid w:val="7DF62894"/>
    <w:multiLevelType w:val="multilevel"/>
    <w:tmpl w:val="7DF6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1">
    <w:nsid w:val="7DF62895"/>
    <w:multiLevelType w:val="multilevel"/>
    <w:tmpl w:val="7DF628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nsid w:val="7DF62897"/>
    <w:multiLevelType w:val="multilevel"/>
    <w:tmpl w:val="7DF6289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nsid w:val="7DF62898"/>
    <w:multiLevelType w:val="multilevel"/>
    <w:tmpl w:val="7DF628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nsid w:val="7DF62899"/>
    <w:multiLevelType w:val="multilevel"/>
    <w:tmpl w:val="7DF6289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6">
    <w:nsid w:val="7DF6289A"/>
    <w:multiLevelType w:val="multilevel"/>
    <w:tmpl w:val="7DF628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nsid w:val="7DF6289B"/>
    <w:multiLevelType w:val="multilevel"/>
    <w:tmpl w:val="7DF628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nsid w:val="7DF6289D"/>
    <w:multiLevelType w:val="multilevel"/>
    <w:tmpl w:val="7DF628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0">
    <w:nsid w:val="7DF6289E"/>
    <w:multiLevelType w:val="multilevel"/>
    <w:tmpl w:val="7DF628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1">
    <w:nsid w:val="7DF6289F"/>
    <w:multiLevelType w:val="multilevel"/>
    <w:tmpl w:val="7DF628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nsid w:val="7DF628A0"/>
    <w:multiLevelType w:val="multilevel"/>
    <w:tmpl w:val="7DF628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nsid w:val="7DF628A1"/>
    <w:multiLevelType w:val="multilevel"/>
    <w:tmpl w:val="7DF628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4">
    <w:nsid w:val="7DF628A2"/>
    <w:multiLevelType w:val="multilevel"/>
    <w:tmpl w:val="7DF628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nsid w:val="7DF628A3"/>
    <w:multiLevelType w:val="multilevel"/>
    <w:tmpl w:val="7DF628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nsid w:val="7DF628A4"/>
    <w:multiLevelType w:val="multilevel"/>
    <w:tmpl w:val="7DF628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multilevel"/>
    <w:tmpl w:val="7DF62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nsid w:val="7DF628A7"/>
    <w:multiLevelType w:val="multilevel"/>
    <w:tmpl w:val="7DF628A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nsid w:val="7DF628A8"/>
    <w:multiLevelType w:val="multilevel"/>
    <w:tmpl w:val="7DF628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nsid w:val="7DF628A9"/>
    <w:multiLevelType w:val="multilevel"/>
    <w:tmpl w:val="7DF628A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nsid w:val="7DF628AA"/>
    <w:multiLevelType w:val="multilevel"/>
    <w:tmpl w:val="7DF628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nsid w:val="7DF628AB"/>
    <w:multiLevelType w:val="multilevel"/>
    <w:tmpl w:val="7DF628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5">
    <w:nsid w:val="7DF628AD"/>
    <w:multiLevelType w:val="multilevel"/>
    <w:tmpl w:val="7DF628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nsid w:val="7DF628AE"/>
    <w:multiLevelType w:val="multilevel"/>
    <w:tmpl w:val="7DF62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7">
    <w:nsid w:val="7DF628AF"/>
    <w:multiLevelType w:val="multilevel"/>
    <w:tmpl w:val="7DF628A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nsid w:val="7DF628B0"/>
    <w:multiLevelType w:val="multilevel"/>
    <w:tmpl w:val="7DF628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9">
    <w:nsid w:val="7DF628B1"/>
    <w:multiLevelType w:val="multilevel"/>
    <w:tmpl w:val="7DF628B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nsid w:val="7DF628B2"/>
    <w:multiLevelType w:val="multilevel"/>
    <w:tmpl w:val="7DF62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nsid w:val="7DF628B3"/>
    <w:multiLevelType w:val="multilevel"/>
    <w:tmpl w:val="7DF628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2">
    <w:nsid w:val="7DF628B4"/>
    <w:multiLevelType w:val="multilevel"/>
    <w:tmpl w:val="7DF62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3">
    <w:nsid w:val="7DF628B5"/>
    <w:multiLevelType w:val="multilevel"/>
    <w:tmpl w:val="7DF628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nsid w:val="7DF628B6"/>
    <w:multiLevelType w:val="multilevel"/>
    <w:tmpl w:val="7DF62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5">
    <w:nsid w:val="7DF628B7"/>
    <w:multiLevelType w:val="multilevel"/>
    <w:tmpl w:val="7DF628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6">
    <w:nsid w:val="7DF628B8"/>
    <w:multiLevelType w:val="multilevel"/>
    <w:tmpl w:val="7DF62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nsid w:val="7DF628B9"/>
    <w:multiLevelType w:val="multilevel"/>
    <w:tmpl w:val="7DF628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nsid w:val="7DF628BB"/>
    <w:multiLevelType w:val="multilevel"/>
    <w:tmpl w:val="7DF628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0">
    <w:nsid w:val="7DF628BC"/>
    <w:multiLevelType w:val="multilevel"/>
    <w:tmpl w:val="7DF628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nsid w:val="7DF628BD"/>
    <w:multiLevelType w:val="multilevel"/>
    <w:tmpl w:val="7DF628B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multilevel"/>
    <w:tmpl w:val="7DF629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hybridMultilevel"/>
    <w:tmpl w:val="7DF629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hybridMultilevel"/>
    <w:tmpl w:val="7DF629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7">
    <w:nsid w:val="7DF62909"/>
    <w:multiLevelType w:val="hybridMultilevel"/>
    <w:tmpl w:val="7DF629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8">
    <w:nsid w:val="7DF6290A"/>
    <w:multiLevelType w:val="hybridMultilevel"/>
    <w:tmpl w:val="7DF629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hybridMultilevel"/>
    <w:tmpl w:val="7DF629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multilevel"/>
    <w:tmpl w:val="7DF629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7">
    <w:nsid w:val="7DF6294F"/>
    <w:multiLevelType w:val="multilevel"/>
    <w:tmpl w:val="7DF6294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8">
    <w:nsid w:val="7DF62950"/>
    <w:multiLevelType w:val="multilevel"/>
    <w:tmpl w:val="7DF629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multilevel"/>
    <w:tmpl w:val="7DF629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multilevel"/>
    <w:tmpl w:val="7DF62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3">
    <w:nsid w:val="7DF62955"/>
    <w:multiLevelType w:val="multilevel"/>
    <w:tmpl w:val="7DF6295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4">
    <w:nsid w:val="7DF62956"/>
    <w:multiLevelType w:val="multilevel"/>
    <w:tmpl w:val="7DF629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5">
    <w:nsid w:val="7DF62957"/>
    <w:multiLevelType w:val="multilevel"/>
    <w:tmpl w:val="7DF629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multilevel"/>
    <w:tmpl w:val="7DF6295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multilevel"/>
    <w:tmpl w:val="7DF629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multilevel"/>
    <w:tmpl w:val="7DF629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7">
    <w:nsid w:val="7DF62963"/>
    <w:multiLevelType w:val="multilevel"/>
    <w:tmpl w:val="7DF6296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8">
    <w:nsid w:val="7DF62964"/>
    <w:multiLevelType w:val="multilevel"/>
    <w:tmpl w:val="7DF629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9">
    <w:nsid w:val="7DF62965"/>
    <w:multiLevelType w:val="multilevel"/>
    <w:tmpl w:val="7DF629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0">
    <w:nsid w:val="7DF62966"/>
    <w:multiLevelType w:val="multilevel"/>
    <w:tmpl w:val="7DF629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1">
    <w:nsid w:val="7DF62967"/>
    <w:multiLevelType w:val="multilevel"/>
    <w:tmpl w:val="7DF6296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2">
    <w:nsid w:val="7DF62968"/>
    <w:multiLevelType w:val="multilevel"/>
    <w:tmpl w:val="7DF629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3">
    <w:nsid w:val="7DF62969"/>
    <w:multiLevelType w:val="multilevel"/>
    <w:tmpl w:val="7DF6296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4">
    <w:nsid w:val="7DF6296A"/>
    <w:multiLevelType w:val="multilevel"/>
    <w:tmpl w:val="7DF62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5">
    <w:nsid w:val="7DF6296B"/>
    <w:multiLevelType w:val="multilevel"/>
    <w:tmpl w:val="7DF629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6">
    <w:nsid w:val="7DF6296C"/>
    <w:multiLevelType w:val="multilevel"/>
    <w:tmpl w:val="7DF629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7">
    <w:nsid w:val="7DF6296D"/>
    <w:multiLevelType w:val="multilevel"/>
    <w:tmpl w:val="7DF6296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8">
    <w:nsid w:val="7DF6296E"/>
    <w:multiLevelType w:val="multilevel"/>
    <w:tmpl w:val="7DF629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9">
    <w:nsid w:val="7DF6296F"/>
    <w:multiLevelType w:val="multilevel"/>
    <w:tmpl w:val="7DF6296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multilevel"/>
    <w:tmpl w:val="7DF629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7">
    <w:nsid w:val="7DF62977"/>
    <w:multiLevelType w:val="multilevel"/>
    <w:tmpl w:val="7DF6297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8">
    <w:nsid w:val="7DF62978"/>
    <w:multiLevelType w:val="multilevel"/>
    <w:tmpl w:val="7DF629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multilevel"/>
    <w:tmpl w:val="7DF6297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multilevel"/>
    <w:tmpl w:val="7DF6297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multilevel"/>
    <w:tmpl w:val="7DF629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8">
    <w:nsid w:val="7DF62996"/>
    <w:multiLevelType w:val="multilevel"/>
    <w:tmpl w:val="7DF629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9">
    <w:nsid w:val="7DF62997"/>
    <w:multiLevelType w:val="multilevel"/>
    <w:tmpl w:val="7DF6299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hybridMultilevel"/>
    <w:tmpl w:val="7DF629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6">
    <w:nsid w:val="7DF6299E"/>
    <w:multiLevelType w:val="hybridMultilevel"/>
    <w:tmpl w:val="7DF629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7">
    <w:nsid w:val="7DF6299F"/>
    <w:multiLevelType w:val="hybridMultilevel"/>
    <w:tmpl w:val="7DF629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hybridMultilevel"/>
    <w:tmpl w:val="7DF629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3">
    <w:nsid w:val="7DF629A5"/>
    <w:multiLevelType w:val="hybridMultilevel"/>
    <w:tmpl w:val="7DF629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hybridMultilevel"/>
    <w:tmpl w:val="7DF629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1">
    <w:nsid w:val="7DF629AD"/>
    <w:multiLevelType w:val="hybridMultilevel"/>
    <w:tmpl w:val="7DF629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9">
    <w:nsid w:val="7DF629B5"/>
    <w:multiLevelType w:val="hybridMultilevel"/>
    <w:tmpl w:val="7DF629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hybridMultilevel"/>
    <w:tmpl w:val="7DF629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3">
    <w:nsid w:val="7DF629B9"/>
    <w:multiLevelType w:val="hybridMultilevel"/>
    <w:tmpl w:val="7DF629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7">
    <w:nsid w:val="7DF629BD"/>
    <w:multiLevelType w:val="hybridMultilevel"/>
    <w:tmpl w:val="7DF629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8">
    <w:nsid w:val="7DF629BE"/>
    <w:multiLevelType w:val="hybridMultilevel"/>
    <w:tmpl w:val="7DF629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9">
    <w:nsid w:val="7DF629BF"/>
    <w:multiLevelType w:val="hybridMultilevel"/>
    <w:tmpl w:val="7DF629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0">
    <w:nsid w:val="7DF629C0"/>
    <w:multiLevelType w:val="hybridMultilevel"/>
    <w:tmpl w:val="7DF629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1">
    <w:nsid w:val="7DF629C1"/>
    <w:multiLevelType w:val="hybridMultilevel"/>
    <w:tmpl w:val="7DF629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2">
    <w:nsid w:val="7DF629C2"/>
    <w:multiLevelType w:val="hybridMultilevel"/>
    <w:tmpl w:val="7DF629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3">
    <w:nsid w:val="7DF629C3"/>
    <w:multiLevelType w:val="hybridMultilevel"/>
    <w:tmpl w:val="7DF629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4">
    <w:nsid w:val="7DF629C4"/>
    <w:multiLevelType w:val="hybridMultilevel"/>
    <w:tmpl w:val="7DF629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5">
    <w:nsid w:val="7DF629C5"/>
    <w:multiLevelType w:val="hybridMultilevel"/>
    <w:tmpl w:val="7DF629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6">
    <w:nsid w:val="7DF629C6"/>
    <w:multiLevelType w:val="hybridMultilevel"/>
    <w:tmpl w:val="7DF629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7">
    <w:nsid w:val="7DF629C7"/>
    <w:multiLevelType w:val="hybridMultilevel"/>
    <w:tmpl w:val="7DF629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8">
    <w:nsid w:val="7DF629C8"/>
    <w:multiLevelType w:val="hybridMultilevel"/>
    <w:tmpl w:val="7DF629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9">
    <w:nsid w:val="7DF629C9"/>
    <w:multiLevelType w:val="hybridMultilevel"/>
    <w:tmpl w:val="7DF629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0">
    <w:nsid w:val="7DF629CA"/>
    <w:multiLevelType w:val="hybridMultilevel"/>
    <w:tmpl w:val="7DF629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1">
    <w:nsid w:val="7DF629CB"/>
    <w:multiLevelType w:val="hybridMultilevel"/>
    <w:tmpl w:val="7DF629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2">
    <w:nsid w:val="7DF629CC"/>
    <w:multiLevelType w:val="hybridMultilevel"/>
    <w:tmpl w:val="7DF629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3">
    <w:nsid w:val="7DF629CD"/>
    <w:multiLevelType w:val="hybridMultilevel"/>
    <w:tmpl w:val="7DF629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4">
    <w:nsid w:val="7DF629CE"/>
    <w:multiLevelType w:val="hybridMultilevel"/>
    <w:tmpl w:val="7DF629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5">
    <w:nsid w:val="7DF629CF"/>
    <w:multiLevelType w:val="hybridMultilevel"/>
    <w:tmpl w:val="7DF629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6">
    <w:nsid w:val="7DF629D0"/>
    <w:multiLevelType w:val="hybridMultilevel"/>
    <w:tmpl w:val="7DF629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7">
    <w:nsid w:val="7DF629D1"/>
    <w:multiLevelType w:val="hybridMultilevel"/>
    <w:tmpl w:val="7DF629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8">
    <w:nsid w:val="7DF629D2"/>
    <w:multiLevelType w:val="hybridMultilevel"/>
    <w:tmpl w:val="7DF629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9">
    <w:nsid w:val="7DF629D3"/>
    <w:multiLevelType w:val="hybridMultilevel"/>
    <w:tmpl w:val="7DF629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0">
    <w:nsid w:val="7DF629D4"/>
    <w:multiLevelType w:val="hybridMultilevel"/>
    <w:tmpl w:val="7DF629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1">
    <w:nsid w:val="7DF629D5"/>
    <w:multiLevelType w:val="hybridMultilevel"/>
    <w:tmpl w:val="7DF629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2">
    <w:nsid w:val="7DF629D6"/>
    <w:multiLevelType w:val="hybridMultilevel"/>
    <w:tmpl w:val="7DF629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3">
    <w:nsid w:val="7DF629D7"/>
    <w:multiLevelType w:val="hybridMultilevel"/>
    <w:tmpl w:val="7DF629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4">
    <w:nsid w:val="7DF629D8"/>
    <w:multiLevelType w:val="hybridMultilevel"/>
    <w:tmpl w:val="7DF629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5">
    <w:nsid w:val="7DF629D9"/>
    <w:multiLevelType w:val="hybridMultilevel"/>
    <w:tmpl w:val="7DF629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6">
    <w:nsid w:val="7DF629DA"/>
    <w:multiLevelType w:val="hybridMultilevel"/>
    <w:tmpl w:val="7DF629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7">
    <w:nsid w:val="7DF629DB"/>
    <w:multiLevelType w:val="hybridMultilevel"/>
    <w:tmpl w:val="7DF629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8">
    <w:nsid w:val="7DF629DC"/>
    <w:multiLevelType w:val="hybridMultilevel"/>
    <w:tmpl w:val="7DF629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9">
    <w:nsid w:val="7DF629DD"/>
    <w:multiLevelType w:val="hybridMultilevel"/>
    <w:tmpl w:val="7DF629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0">
    <w:nsid w:val="7DF629DE"/>
    <w:multiLevelType w:val="multilevel"/>
    <w:tmpl w:val="7DF629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1">
    <w:nsid w:val="7DF629DF"/>
    <w:multiLevelType w:val="multilevel"/>
    <w:tmpl w:val="7DF629D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2">
    <w:nsid w:val="7DF629E0"/>
    <w:multiLevelType w:val="multilevel"/>
    <w:tmpl w:val="7DF629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3">
    <w:nsid w:val="7DF629E1"/>
    <w:multiLevelType w:val="multilevel"/>
    <w:tmpl w:val="7DF629E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4">
    <w:nsid w:val="7DF629E2"/>
    <w:multiLevelType w:val="multilevel"/>
    <w:tmpl w:val="7DF629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5">
    <w:nsid w:val="7DF629E3"/>
    <w:multiLevelType w:val="multilevel"/>
    <w:tmpl w:val="7DF629E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6">
    <w:nsid w:val="7DF629E4"/>
    <w:multiLevelType w:val="multilevel"/>
    <w:tmpl w:val="7DF629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7">
    <w:nsid w:val="7DF629E5"/>
    <w:multiLevelType w:val="multilevel"/>
    <w:tmpl w:val="7DF629E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8">
    <w:nsid w:val="7DF629E6"/>
    <w:multiLevelType w:val="multilevel"/>
    <w:tmpl w:val="7DF62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9">
    <w:nsid w:val="7DF629E7"/>
    <w:multiLevelType w:val="multilevel"/>
    <w:tmpl w:val="7DF629E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0">
    <w:nsid w:val="7DF629E8"/>
    <w:multiLevelType w:val="hybridMultilevel"/>
    <w:tmpl w:val="7DF629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1">
    <w:nsid w:val="7DF629E9"/>
    <w:multiLevelType w:val="hybridMultilevel"/>
    <w:tmpl w:val="7DF629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2">
    <w:nsid w:val="7DF629EA"/>
    <w:multiLevelType w:val="hybridMultilevel"/>
    <w:tmpl w:val="7DF629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3">
    <w:nsid w:val="7DF629EB"/>
    <w:multiLevelType w:val="hybridMultilevel"/>
    <w:tmpl w:val="7DF629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4">
    <w:nsid w:val="7DF629EC"/>
    <w:multiLevelType w:val="multilevel"/>
    <w:tmpl w:val="7DF629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5">
    <w:nsid w:val="7DF629ED"/>
    <w:multiLevelType w:val="multilevel"/>
    <w:tmpl w:val="7DF629E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6">
    <w:nsid w:val="7DF629EE"/>
    <w:multiLevelType w:val="multilevel"/>
    <w:tmpl w:val="7DF629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7">
    <w:nsid w:val="7DF629EF"/>
    <w:multiLevelType w:val="hybridMultilevel"/>
    <w:tmpl w:val="7DF629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8">
    <w:nsid w:val="7DF629F0"/>
    <w:multiLevelType w:val="hybridMultilevel"/>
    <w:tmpl w:val="7DF629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9">
    <w:nsid w:val="7DF629F1"/>
    <w:multiLevelType w:val="hybridMultilevel"/>
    <w:tmpl w:val="7DF629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0">
    <w:nsid w:val="7DF629F2"/>
    <w:multiLevelType w:val="hybridMultilevel"/>
    <w:tmpl w:val="7DF629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1">
    <w:nsid w:val="7DF629F3"/>
    <w:multiLevelType w:val="hybridMultilevel"/>
    <w:tmpl w:val="7DF629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2">
    <w:nsid w:val="7DF629F4"/>
    <w:multiLevelType w:val="hybridMultilevel"/>
    <w:tmpl w:val="7DF629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3">
    <w:nsid w:val="7DF629F5"/>
    <w:multiLevelType w:val="hybridMultilevel"/>
    <w:tmpl w:val="7DF629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4">
    <w:nsid w:val="7DF629F6"/>
    <w:multiLevelType w:val="hybridMultilevel"/>
    <w:tmpl w:val="7DF629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5">
    <w:nsid w:val="7DF629F7"/>
    <w:multiLevelType w:val="multilevel"/>
    <w:tmpl w:val="7DF629F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6">
    <w:nsid w:val="7DF629F8"/>
    <w:multiLevelType w:val="multilevel"/>
    <w:tmpl w:val="7DF629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7">
    <w:nsid w:val="7DF629F9"/>
    <w:multiLevelType w:val="hybridMultilevel"/>
    <w:tmpl w:val="7DF629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8">
    <w:nsid w:val="7DF629FA"/>
    <w:multiLevelType w:val="hybridMultilevel"/>
    <w:tmpl w:val="7DF629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9">
    <w:nsid w:val="7DF629FB"/>
    <w:multiLevelType w:val="hybridMultilevel"/>
    <w:tmpl w:val="7DF629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0">
    <w:nsid w:val="7DF629FC"/>
    <w:multiLevelType w:val="multilevel"/>
    <w:tmpl w:val="7DF629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1">
    <w:nsid w:val="7DF629FD"/>
    <w:multiLevelType w:val="multilevel"/>
    <w:tmpl w:val="7DF629F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2">
    <w:nsid w:val="7DF629FE"/>
    <w:multiLevelType w:val="hybridMultilevel"/>
    <w:tmpl w:val="7DF629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3">
    <w:nsid w:val="7DF629FF"/>
    <w:multiLevelType w:val="multilevel"/>
    <w:tmpl w:val="7DF629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4">
    <w:nsid w:val="7DF62A00"/>
    <w:multiLevelType w:val="hybridMultilevel"/>
    <w:tmpl w:val="7DF62A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5">
    <w:nsid w:val="7DF62A01"/>
    <w:multiLevelType w:val="hybridMultilevel"/>
    <w:tmpl w:val="7DF62A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6">
    <w:nsid w:val="7DF62A02"/>
    <w:multiLevelType w:val="hybridMultilevel"/>
    <w:tmpl w:val="7DF62A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7">
    <w:nsid w:val="7DF62A03"/>
    <w:multiLevelType w:val="hybridMultilevel"/>
    <w:tmpl w:val="7DF62A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8">
    <w:nsid w:val="7DF62A04"/>
    <w:multiLevelType w:val="hybridMultilevel"/>
    <w:tmpl w:val="7DF62A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9">
    <w:nsid w:val="7DF62A05"/>
    <w:multiLevelType w:val="multilevel"/>
    <w:tmpl w:val="7DF62A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0">
    <w:nsid w:val="7DF62A06"/>
    <w:multiLevelType w:val="hybridMultilevel"/>
    <w:tmpl w:val="7DF62A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1">
    <w:nsid w:val="7DF62A07"/>
    <w:multiLevelType w:val="hybridMultilevel"/>
    <w:tmpl w:val="7DF62A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2">
    <w:nsid w:val="7DF62A08"/>
    <w:multiLevelType w:val="multilevel"/>
    <w:tmpl w:val="7DF62A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3">
    <w:nsid w:val="7DF62A09"/>
    <w:multiLevelType w:val="hybridMultilevel"/>
    <w:tmpl w:val="7DF62A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4">
    <w:nsid w:val="7DF62A0A"/>
    <w:multiLevelType w:val="hybridMultilevel"/>
    <w:tmpl w:val="7DF62A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5">
    <w:nsid w:val="7DF62A0B"/>
    <w:multiLevelType w:val="hybridMultilevel"/>
    <w:tmpl w:val="7DF62A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6">
    <w:nsid w:val="7DF62A0C"/>
    <w:multiLevelType w:val="hybridMultilevel"/>
    <w:tmpl w:val="7DF62A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7">
    <w:nsid w:val="7DF62A0D"/>
    <w:multiLevelType w:val="hybridMultilevel"/>
    <w:tmpl w:val="7DF62A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8">
    <w:nsid w:val="7DF62A0E"/>
    <w:multiLevelType w:val="hybridMultilevel"/>
    <w:tmpl w:val="7DF62A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9">
    <w:nsid w:val="7DF62A0F"/>
    <w:multiLevelType w:val="multilevel"/>
    <w:tmpl w:val="7DF62A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0">
    <w:nsid w:val="7DF62A10"/>
    <w:multiLevelType w:val="multilevel"/>
    <w:tmpl w:val="7DF62A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1">
    <w:nsid w:val="7DF62A11"/>
    <w:multiLevelType w:val="multilevel"/>
    <w:tmpl w:val="7DF62A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2">
    <w:nsid w:val="7DF62A12"/>
    <w:multiLevelType w:val="multilevel"/>
    <w:tmpl w:val="7DF62A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3">
    <w:nsid w:val="7DF62A13"/>
    <w:multiLevelType w:val="multilevel"/>
    <w:tmpl w:val="7DF62A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4">
    <w:nsid w:val="7DF62A14"/>
    <w:multiLevelType w:val="multilevel"/>
    <w:tmpl w:val="7DF62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5">
    <w:nsid w:val="7DF62A15"/>
    <w:multiLevelType w:val="multilevel"/>
    <w:tmpl w:val="7DF62A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6">
    <w:nsid w:val="7DF62A16"/>
    <w:multiLevelType w:val="hybridMultilevel"/>
    <w:tmpl w:val="7DF62A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7">
    <w:nsid w:val="7DF62A17"/>
    <w:multiLevelType w:val="hybridMultilevel"/>
    <w:tmpl w:val="7DF62A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8">
    <w:nsid w:val="7DF62A18"/>
    <w:multiLevelType w:val="hybridMultilevel"/>
    <w:tmpl w:val="7DF62A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9">
    <w:nsid w:val="7DF62A19"/>
    <w:multiLevelType w:val="hybridMultilevel"/>
    <w:tmpl w:val="7DF62A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0">
    <w:nsid w:val="7DF62A1A"/>
    <w:multiLevelType w:val="hybridMultilevel"/>
    <w:tmpl w:val="7DF62A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1">
    <w:nsid w:val="7DF62A1B"/>
    <w:multiLevelType w:val="hybridMultilevel"/>
    <w:tmpl w:val="7DF62A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2">
    <w:nsid w:val="7DF62A1C"/>
    <w:multiLevelType w:val="hybridMultilevel"/>
    <w:tmpl w:val="7DF62A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3">
    <w:nsid w:val="7DF62A1D"/>
    <w:multiLevelType w:val="hybridMultilevel"/>
    <w:tmpl w:val="7DF62A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4">
    <w:nsid w:val="7DF62A1E"/>
    <w:multiLevelType w:val="hybridMultilevel"/>
    <w:tmpl w:val="7DF62A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30.png" /><Relationship Id="rId101" Type="http://schemas.openxmlformats.org/officeDocument/2006/relationships/image" Target="media/image31.png" /><Relationship Id="rId102" Type="http://schemas.openxmlformats.org/officeDocument/2006/relationships/image" Target="media/image32.png" /><Relationship Id="rId103" Type="http://schemas.openxmlformats.org/officeDocument/2006/relationships/image" Target="media/image33.png" /><Relationship Id="rId104" Type="http://schemas.openxmlformats.org/officeDocument/2006/relationships/image" Target="media/image34.png" /><Relationship Id="rId105" Type="http://schemas.openxmlformats.org/officeDocument/2006/relationships/hyperlink" Target="https://digidp.atlassian.net/wiki/spaces/DP/pages/809074849/Access+request+registry+-+commom+use+case+examples" TargetMode="External" /><Relationship Id="rId106" Type="http://schemas.openxmlformats.org/officeDocument/2006/relationships/hyperlink" Target="https://digidp.atlassian.net/wiki/spaces/DP/pages/819494917/Creating+and+working+with+drafts" TargetMode="External" /><Relationship Id="rId107" Type="http://schemas.openxmlformats.org/officeDocument/2006/relationships/hyperlink" Target="https://digidp.atlassian.net/wiki/spaces/DP/pages/819462167/Attaching+documents+to+request" TargetMode="External" /><Relationship Id="rId108" Type="http://schemas.openxmlformats.org/officeDocument/2006/relationships/hyperlink" Target="https://digidp.atlassian.net/wiki/spaces/DP/pages/809533760/Citizen+granting+%28delegating%29+access+to+mailbox" TargetMode="External" /><Relationship Id="rId109" Type="http://schemas.openxmlformats.org/officeDocument/2006/relationships/hyperlink" Target="https://digidp.atlassian.net/wiki/spaces/DP/pages/882835838/Citizen+requesting+access+to+other+citizens+mailbox" TargetMode="External" /><Relationship Id="rId11" Type="http://schemas.openxmlformats.org/officeDocument/2006/relationships/hyperlink" Target="https://digitaliser.dk/digital-post/vejledninger/administrativ-adgang" TargetMode="External" /><Relationship Id="rId110" Type="http://schemas.openxmlformats.org/officeDocument/2006/relationships/hyperlink" Target="https://digidp.atlassian.net/wiki/spaces/DP/pages/1164312622/Lookup+relevant+information+about+citizens+and+companies" TargetMode="External" /><Relationship Id="rId111" Type="http://schemas.openxmlformats.org/officeDocument/2006/relationships/image" Target="media/image35.png" /><Relationship Id="rId112" Type="http://schemas.openxmlformats.org/officeDocument/2006/relationships/hyperlink" Target="https://test.digitalpost.dk/api" TargetMode="External" /><Relationship Id="rId113" Type="http://schemas.openxmlformats.org/officeDocument/2006/relationships/hyperlink" Target="https://digidp.atlassian.net/wiki/spaces/DP/pages/831521704/Gateway" TargetMode="External" /><Relationship Id="rId114" Type="http://schemas.openxmlformats.org/officeDocument/2006/relationships/image" Target="media/image36.png" /><Relationship Id="rId115" Type="http://schemas.openxmlformats.org/officeDocument/2006/relationships/image" Target="media/image37.png" /><Relationship Id="rId116" Type="http://schemas.openxmlformats.org/officeDocument/2006/relationships/image" Target="media/image38.png" /><Relationship Id="rId117" Type="http://schemas.openxmlformats.org/officeDocument/2006/relationships/image" Target="media/image39.png" /><Relationship Id="rId118" Type="http://schemas.openxmlformats.org/officeDocument/2006/relationships/image" Target="media/image40.png" /><Relationship Id="rId119" Type="http://schemas.openxmlformats.org/officeDocument/2006/relationships/image" Target="media/image41.png" /><Relationship Id="rId12" Type="http://schemas.openxmlformats.org/officeDocument/2006/relationships/hyperlink" Target="https://digitaliser.dk/digital-post/vejledninger/rettighedsportalen" TargetMode="External" /><Relationship Id="rId120" Type="http://schemas.openxmlformats.org/officeDocument/2006/relationships/image" Target="media/image42.png" /><Relationship Id="rId121" Type="http://schemas.openxmlformats.org/officeDocument/2006/relationships/image" Target="media/image43.png" /><Relationship Id="rId122" Type="http://schemas.openxmlformats.org/officeDocument/2006/relationships/image" Target="media/image44.png" /><Relationship Id="rId123" Type="http://schemas.openxmlformats.org/officeDocument/2006/relationships/image" Target="media/image45.png" /><Relationship Id="rId124" Type="http://schemas.openxmlformats.org/officeDocument/2006/relationships/image" Target="media/image46.png" /><Relationship Id="rId125" Type="http://schemas.openxmlformats.org/officeDocument/2006/relationships/image" Target="media/image47.png" /><Relationship Id="rId126" Type="http://schemas.openxmlformats.org/officeDocument/2006/relationships/hyperlink" Target="https://api.test.digitalpost.dk/apis/v1/contacts/" TargetMode="External" /><Relationship Id="rId127" Type="http://schemas.openxmlformats.org/officeDocument/2006/relationships/hyperlink" Target="http://smtp.test.digitalpost.dk/" TargetMode="External" /><Relationship Id="rId128" Type="http://schemas.openxmlformats.org/officeDocument/2006/relationships/hyperlink" Target="http://sftp.test.digitalpost.dk/" TargetMode="External" /><Relationship Id="rId129" Type="http://schemas.openxmlformats.org/officeDocument/2006/relationships/hyperlink" Target="http://smtp.digitalpost.dk/" TargetMode="External" /><Relationship Id="rId13" Type="http://schemas.openxmlformats.org/officeDocument/2006/relationships/hyperlink" Target="https://digst.dk/it-loesninger/naeste-generation-digital-post/for-myndigheder-og-it-leverandoerer/det-nye-meddelelsesformat/" TargetMode="External" /><Relationship Id="rId130" Type="http://schemas.openxmlformats.org/officeDocument/2006/relationships/hyperlink" Target="http://sftp.digitalpost.dk/" TargetMode="External" /><Relationship Id="rId131" Type="http://schemas.openxmlformats.org/officeDocument/2006/relationships/hyperlink" Target="http://api.digitalpost.dk/" TargetMode="External" /><Relationship Id="rId132" Type="http://schemas.openxmlformats.org/officeDocument/2006/relationships/hyperlink" Target="mailto:noreply@digitalpost.dk" TargetMode="External" /><Relationship Id="rId133" Type="http://schemas.openxmlformats.org/officeDocument/2006/relationships/hyperlink" Target="https://digitaliser.dk/digital-post/releasekalender" TargetMode="External" /><Relationship Id="rId134" Type="http://schemas.openxmlformats.org/officeDocument/2006/relationships/hyperlink" Target="http://digitaliser.dk" TargetMode="External" /><Relationship Id="rId135" Type="http://schemas.openxmlformats.org/officeDocument/2006/relationships/hyperlink" Target="https://www.w3.org/TR/trace-context/#overview" TargetMode="External" /><Relationship Id="rId136" Type="http://schemas.openxmlformats.org/officeDocument/2006/relationships/hyperlink" Target="https://www.w3.org/TR/trace-context/#traceparent-header" TargetMode="External" /><Relationship Id="rId137" Type="http://schemas.openxmlformats.org/officeDocument/2006/relationships/image" Target="media/image48.png" /><Relationship Id="rId138" Type="http://schemas.openxmlformats.org/officeDocument/2006/relationships/hyperlink" Target="https://www.w3.org/TR/trace-context/#tracestate-header" TargetMode="External" /><Relationship Id="rId139" Type="http://schemas.openxmlformats.org/officeDocument/2006/relationships/hyperlink" Target="https://digst.dk/it-loesninger/naeste-generation-digital-post/for-myndigheder-og-it-leverandoerer/for-it-leverandoerer/referenceimplementeringer-og-memo-lib/" TargetMode="External" /><Relationship Id="rId14" Type="http://schemas.openxmlformats.org/officeDocument/2006/relationships/hyperlink" Target="https://digitaliser.dk/digital-post/vejledninger/memo" TargetMode="External" /><Relationship Id="rId140" Type="http://schemas.openxmlformats.org/officeDocument/2006/relationships/hyperlink" Target="https://bitbucket.org/nc-dp/reference-systems-for-java/src/master/system-rest-push/" TargetMode="External" /><Relationship Id="rId141" Type="http://schemas.openxmlformats.org/officeDocument/2006/relationships/hyperlink" Target="https://bitbucket.org/nc-dp/reference-systems-for-dotnet/src/master/RestPush/" TargetMode="External" /><Relationship Id="rId142" Type="http://schemas.openxmlformats.org/officeDocument/2006/relationships/hyperlink" Target="https://bitbucket.org/nc-dp/reference-systems-for-java/src/master/system-rest-publish-subscribe/" TargetMode="External" /><Relationship Id="rId143" Type="http://schemas.openxmlformats.org/officeDocument/2006/relationships/hyperlink" Target="https://bitbucket.org/nc-dp/reference-systems-for-dotnet/src/master/RestPull/" TargetMode="External" /><Relationship Id="rId144" Type="http://schemas.openxmlformats.org/officeDocument/2006/relationships/image" Target="media/image49.png" /><Relationship Id="rId145" Type="http://schemas.openxmlformats.org/officeDocument/2006/relationships/hyperlink" Target="https://api.test.digitalpost.dk/apis/v1/memos/" TargetMode="External" /><Relationship Id="rId146" Type="http://schemas.openxmlformats.org/officeDocument/2006/relationships/image" Target="media/image50.png" /><Relationship Id="rId147" Type="http://schemas.openxmlformats.org/officeDocument/2006/relationships/image" Target="media/image51.png" /><Relationship Id="rId148" Type="http://schemas.openxmlformats.org/officeDocument/2006/relationships/image" Target="media/image52.png" /><Relationship Id="rId149" Type="http://schemas.openxmlformats.org/officeDocument/2006/relationships/hyperlink" Target="https://bitbucket.org/nc-dp/reference-systems-for-java/src/master/system-smtp/" TargetMode="External" /><Relationship Id="rId15" Type="http://schemas.openxmlformats.org/officeDocument/2006/relationships/hyperlink" Target="https://www.digitaliser.dk/resource/5248921" TargetMode="External" /><Relationship Id="rId150" Type="http://schemas.openxmlformats.org/officeDocument/2006/relationships/hyperlink" Target="https://bitbucket.org/nc-dp/reference-systems-for-dotnet/src/master/Smtp/" TargetMode="External" /><Relationship Id="rId151" Type="http://schemas.openxmlformats.org/officeDocument/2006/relationships/image" Target="media/image53.png" /><Relationship Id="rId152" Type="http://schemas.openxmlformats.org/officeDocument/2006/relationships/hyperlink" Target="mailto:memo@test.digitalpost.dk" TargetMode="External" /><Relationship Id="rId153" Type="http://schemas.openxmlformats.org/officeDocument/2006/relationships/image" Target="media/image54.png" /><Relationship Id="rId154" Type="http://schemas.openxmlformats.org/officeDocument/2006/relationships/image" Target="media/image55.png" /><Relationship Id="rId155" Type="http://schemas.openxmlformats.org/officeDocument/2006/relationships/hyperlink" Target="https://bitbucket.org/nc-dp/reference-systems-for-java/src/master/system-sftp/" TargetMode="External" /><Relationship Id="rId156" Type="http://schemas.openxmlformats.org/officeDocument/2006/relationships/hyperlink" Target="https://bitbucket.org/nc-dp/reference-systems-for-dotnet/src/master/Sftp/" TargetMode="External" /><Relationship Id="rId157" Type="http://schemas.openxmlformats.org/officeDocument/2006/relationships/hyperlink" Target="https://digidp.atlassian.net/wiki/spaces/DP/pages/6030641/Authentication+regarding+external+systems" TargetMode="External" /><Relationship Id="rId158" Type="http://schemas.openxmlformats.org/officeDocument/2006/relationships/hyperlink" Target="https://digidp.atlassian.net/wiki/spaces/DP/pages/6651905/Authentication+for+internal+requests" TargetMode="External" /><Relationship Id="rId159" Type="http://schemas.openxmlformats.org/officeDocument/2006/relationships/hyperlink" Target="https://digidp.atlassian.net/wiki/spaces/DP/pages/853380479/Authentication+for+external+users" TargetMode="External" /><Relationship Id="rId16" Type="http://schemas.openxmlformats.org/officeDocument/2006/relationships/hyperlink" Target="https://digst.dk/it-loesninger/digital-post/anvendelse/forstaa-digital-post/memo/referenceimplementeringer-og-memo-lib/" TargetMode="External" /><Relationship Id="rId160" Type="http://schemas.openxmlformats.org/officeDocument/2006/relationships/hyperlink" Target="https://digidp.atlassian.net/wiki/spaces/DP/pages/853380591/Authentication+for+internal+systems" TargetMode="External" /><Relationship Id="rId161" Type="http://schemas.openxmlformats.org/officeDocument/2006/relationships/hyperlink" Target="https://digidp.atlassian.net/wiki/spaces/DP/pages/856721219/Authorization" TargetMode="External" /><Relationship Id="rId162" Type="http://schemas.openxmlformats.org/officeDocument/2006/relationships/hyperlink" Target="https://digidp.atlassian.net/wiki/spaces/DP/pages/10584065/Access+request+for+CPR" TargetMode="External" /><Relationship Id="rId163" Type="http://schemas.openxmlformats.org/officeDocument/2006/relationships/hyperlink" Target="https://digidp.atlassian.net/wiki/spaces/DP/pages/856719705" TargetMode="External" /><Relationship Id="rId164" Type="http://schemas.openxmlformats.org/officeDocument/2006/relationships/hyperlink" Target="https://digidp.atlassian.net/wiki/spaces/DP/pages/2656719/Printservice" TargetMode="External" /><Relationship Id="rId165" Type="http://schemas.openxmlformats.org/officeDocument/2006/relationships/hyperlink" Target="https://bitbucket.org/nc-dp/memo-lib-java/src/" TargetMode="External" /><Relationship Id="rId166" Type="http://schemas.openxmlformats.org/officeDocument/2006/relationships/hyperlink" Target="https://bitbucket.org/nc-dp/memo-lib-dot-net/src" TargetMode="External" /><Relationship Id="rId167" Type="http://schemas.openxmlformats.org/officeDocument/2006/relationships/hyperlink" Target="https://www.nemlog-in.dk/vejledningertiltestmiljo/" TargetMode="External" /><Relationship Id="rId168" Type="http://schemas.openxmlformats.org/officeDocument/2006/relationships/hyperlink" Target="https://mitidsimulator.test-nemlog-in.dk/Home/Create" TargetMode="External" /><Relationship Id="rId169" Type="http://schemas.openxmlformats.org/officeDocument/2006/relationships/hyperlink" Target="https://digidp.atlassian.net/servicedesk/customer/portal/" TargetMode="External" /><Relationship Id="rId17" Type="http://schemas.openxmlformats.org/officeDocument/2006/relationships/hyperlink" Target="http://virk.dk" TargetMode="External" /><Relationship Id="rId170" Type="http://schemas.openxmlformats.org/officeDocument/2006/relationships/image" Target="media/image56.png" /><Relationship Id="rId171" Type="http://schemas.openxmlformats.org/officeDocument/2006/relationships/hyperlink" Target="https://testportal.test.digitalpost.dk/login" TargetMode="External" /><Relationship Id="rId172" Type="http://schemas.openxmlformats.org/officeDocument/2006/relationships/image" Target="media/image57.png" /><Relationship Id="rId173" Type="http://schemas.openxmlformats.org/officeDocument/2006/relationships/image" Target="media/image58.png" /><Relationship Id="rId174" Type="http://schemas.openxmlformats.org/officeDocument/2006/relationships/hyperlink" Target="https://test-nemlog-in.dk/testportal/" TargetMode="External" /><Relationship Id="rId175" Type="http://schemas.openxmlformats.org/officeDocument/2006/relationships/hyperlink" Target="https://digitaliser.dk/digital-post/vejledninger/testportalen" TargetMode="External" /><Relationship Id="rId176" Type="http://schemas.openxmlformats.org/officeDocument/2006/relationships/hyperlink" Target="https://admin.test.digitalpost.dk/login" TargetMode="External" /><Relationship Id="rId177" Type="http://schemas.openxmlformats.org/officeDocument/2006/relationships/image" Target="media/image59.png" /><Relationship Id="rId178" Type="http://schemas.openxmlformats.org/officeDocument/2006/relationships/image" Target="media/image60.png" /><Relationship Id="rId179" Type="http://schemas.openxmlformats.org/officeDocument/2006/relationships/image" Target="media/image61.png" /><Relationship Id="rId18" Type="http://schemas.openxmlformats.org/officeDocument/2006/relationships/image" Target="media/image1.png" /><Relationship Id="rId180" Type="http://schemas.openxmlformats.org/officeDocument/2006/relationships/hyperlink" Target="https://en.wikipedia.org/wiki/X.509" TargetMode="External" /><Relationship Id="rId181" Type="http://schemas.openxmlformats.org/officeDocument/2006/relationships/image" Target="media/image62.png" /><Relationship Id="rId182" Type="http://schemas.openxmlformats.org/officeDocument/2006/relationships/hyperlink" Target="https://www.oracle.com/java/technologies/javase/carootcertsprogram.html" TargetMode="External" /><Relationship Id="rId183" Type="http://schemas.openxmlformats.org/officeDocument/2006/relationships/hyperlink" Target="http://Entrust.net" TargetMode="External" /><Relationship Id="rId184" Type="http://schemas.openxmlformats.org/officeDocument/2006/relationships/hyperlink" Target="http://Izenpe.com" TargetMode="External" /><Relationship Id="rId185" Type="http://schemas.openxmlformats.org/officeDocument/2006/relationships/hyperlink" Target="http://SSL.com" TargetMode="External" /><Relationship Id="rId186" Type="http://schemas.openxmlformats.org/officeDocument/2006/relationships/hyperlink" Target="https://www.ssllabs.com/ssltest/analyze.html?d=test.digitalpost.dk" TargetMode="External" /><Relationship Id="rId187" Type="http://schemas.openxmlformats.org/officeDocument/2006/relationships/image" Target="media/image63.png" /><Relationship Id="rId188" Type="http://schemas.openxmlformats.org/officeDocument/2006/relationships/hyperlink" Target="https://github.com/ssllabs/research/wiki/SSL-Server-Rating-Guide" TargetMode="External" /><Relationship Id="rId189" Type="http://schemas.openxmlformats.org/officeDocument/2006/relationships/hyperlink" Target="https://digidp.atlassian.net/wiki/spaces/DP/pages/742522912/Mutual+SSL+authentication+using+API+key" TargetMode="External" /><Relationship Id="rId19" Type="http://schemas.openxmlformats.org/officeDocument/2006/relationships/hyperlink" Target="http://Borger.dk" TargetMode="External" /><Relationship Id="rId190" Type="http://schemas.openxmlformats.org/officeDocument/2006/relationships/hyperlink" Target="https://digitaliseringskataloget.dk/files/integration-files/020920201531/Kom%20godt%20i%20gang%20-%20certifikater.pdf" TargetMode="External" /><Relationship Id="rId191" Type="http://schemas.openxmlformats.org/officeDocument/2006/relationships/hyperlink" Target="https://superuser.com/questions/580697/how-do-i-view-the-contents-of-a-pfx-file-on-windows" TargetMode="External" /><Relationship Id="rId192" Type="http://schemas.openxmlformats.org/officeDocument/2006/relationships/image" Target="media/image64.png" /><Relationship Id="rId193" Type="http://schemas.openxmlformats.org/officeDocument/2006/relationships/image" Target="media/image65.png" /><Relationship Id="rId194" Type="http://schemas.openxmlformats.org/officeDocument/2006/relationships/image" Target="media/image66.png" /><Relationship Id="rId195" Type="http://schemas.openxmlformats.org/officeDocument/2006/relationships/image" Target="media/image67.png" /><Relationship Id="rId196" Type="http://schemas.openxmlformats.org/officeDocument/2006/relationships/image" Target="media/image68.png" /><Relationship Id="rId197" Type="http://schemas.openxmlformats.org/officeDocument/2006/relationships/hyperlink" Target="https://www.putty.org/" TargetMode="External" /><Relationship Id="rId198" Type="http://schemas.openxmlformats.org/officeDocument/2006/relationships/image" Target="media/image69.png" /><Relationship Id="rId199" Type="http://schemas.openxmlformats.org/officeDocument/2006/relationships/image" Target="media/image70.png" /><Relationship Id="rId2" Type="http://schemas.openxmlformats.org/officeDocument/2006/relationships/webSettings" Target="webSettings.xml" /><Relationship Id="rId20" Type="http://schemas.openxmlformats.org/officeDocument/2006/relationships/hyperlink" Target="https://digst.dk/it-loesninger/digital-post/vejledninger/" TargetMode="External" /><Relationship Id="rId200" Type="http://schemas.openxmlformats.org/officeDocument/2006/relationships/image" Target="media/image71.png" /><Relationship Id="rId201" Type="http://schemas.openxmlformats.org/officeDocument/2006/relationships/image" Target="media/image72.png" /><Relationship Id="rId202" Type="http://schemas.openxmlformats.org/officeDocument/2006/relationships/image" Target="media/image73.png" /><Relationship Id="rId203" Type="http://schemas.openxmlformats.org/officeDocument/2006/relationships/hyperlink" Target="https://digidp.atlassian.net/l/c/sExdoYrf" TargetMode="External" /><Relationship Id="rId204" Type="http://schemas.openxmlformats.org/officeDocument/2006/relationships/image" Target="media/image74.png" /><Relationship Id="rId205" Type="http://schemas.openxmlformats.org/officeDocument/2006/relationships/hyperlink" Target="https://openid.net/specs/openid-connect-core-1_0.html" TargetMode="External" /><Relationship Id="rId206" Type="http://schemas.openxmlformats.org/officeDocument/2006/relationships/hyperlink" Target="https://digst.dk/it-loesninger/standarder/openid-connect-profiler/" TargetMode="External" /><Relationship Id="rId207" Type="http://schemas.openxmlformats.org/officeDocument/2006/relationships/hyperlink" Target="https://test.digitalpost.dk/auth/oauth/.well-known/openid-configuration" TargetMode="External" /><Relationship Id="rId208" Type="http://schemas.openxmlformats.org/officeDocument/2006/relationships/hyperlink" Target="https://openid.net/specs/openid-connect-rpinitiated-1_0.html" TargetMode="External" /><Relationship Id="rId209" Type="http://schemas.openxmlformats.org/officeDocument/2006/relationships/hyperlink" Target="https://www.nemid.nu/" TargetMode="External" /><Relationship Id="rId21" Type="http://schemas.openxmlformats.org/officeDocument/2006/relationships/image" Target="media/image2.png" /><Relationship Id="rId210" Type="http://schemas.openxmlformats.org/officeDocument/2006/relationships/hyperlink" Target="https://erhverv.pp.certifikat.dk/produkter/nemid_medarbejdersignatur/" TargetMode="External" /><Relationship Id="rId211" Type="http://schemas.openxmlformats.org/officeDocument/2006/relationships/hyperlink" Target="https://rettighedsportal.digitalpost.dk/home" TargetMode="External" /><Relationship Id="rId212" Type="http://schemas.openxmlformats.org/officeDocument/2006/relationships/hyperlink" Target="https://digidp.atlassian.net/servicedesk/customer/portals" TargetMode="External" /><Relationship Id="rId213" Type="http://schemas.openxmlformats.org/officeDocument/2006/relationships/footer" Target="footer4.xml" /><Relationship Id="rId214" Type="http://schemas.openxmlformats.org/officeDocument/2006/relationships/theme" Target="theme/theme1.xml" /><Relationship Id="rId215" Type="http://schemas.openxmlformats.org/officeDocument/2006/relationships/numbering" Target="numbering.xml" /><Relationship Id="rId216" Type="http://schemas.openxmlformats.org/officeDocument/2006/relationships/styles" Target="styles.xml" /><Relationship Id="rId22" Type="http://schemas.openxmlformats.org/officeDocument/2006/relationships/image" Target="media/image3.png" /><Relationship Id="rId23" Type="http://schemas.openxmlformats.org/officeDocument/2006/relationships/hyperlink" Target="https://bitbucket.org/nc-dp/reference-systems-for-java/src/master/" TargetMode="External" /><Relationship Id="rId24" Type="http://schemas.openxmlformats.org/officeDocument/2006/relationships/hyperlink" Target="https://bitbucket.org/nc-dp/reference-systems-for-dotnet/src/master/" TargetMode="External" /><Relationship Id="rId25" Type="http://schemas.openxmlformats.org/officeDocument/2006/relationships/image" Target="media/image4.png" /><Relationship Id="rId26" Type="http://schemas.openxmlformats.org/officeDocument/2006/relationships/hyperlink" Target="https://digst.dk/it-loesninger/nemid/om-loesningen/oces-standarden/" TargetMode="External" /><Relationship Id="rId27" Type="http://schemas.openxmlformats.org/officeDocument/2006/relationships/hyperlink" Target="https://www.mitid-erhverv.dk/avanceret/certifikater/" TargetMode="External" /><Relationship Id="rId28" Type="http://schemas.openxmlformats.org/officeDocument/2006/relationships/hyperlink" Target="https://digitaliser.dk/digital-post/vejledninger/oces-certifikater" TargetMode="External" /><Relationship Id="rId29" Type="http://schemas.openxmlformats.org/officeDocument/2006/relationships/image" Target="media/image5.png" /><Relationship Id="rId3" Type="http://schemas.openxmlformats.org/officeDocument/2006/relationships/fontTable" Target="fontTable.xml" /><Relationship Id="rId30" Type="http://schemas.openxmlformats.org/officeDocument/2006/relationships/hyperlink" Target="https://datatracker.ietf.org/doc/html/rfc7617" TargetMode="External" /><Relationship Id="rId31" Type="http://schemas.openxmlformats.org/officeDocument/2006/relationships/hyperlink" Target="https://curl.se/" TargetMode="External" /><Relationship Id="rId32" Type="http://schemas.openxmlformats.org/officeDocument/2006/relationships/hyperlink" Target="https://spec.openapis.org/oas/v3.1.0" TargetMode="External" /><Relationship Id="rId33" Type="http://schemas.openxmlformats.org/officeDocument/2006/relationships/hyperlink" Target="https://test.digitalpost.dk/api/" TargetMode="External" /><Relationship Id="rId34" Type="http://schemas.openxmlformats.org/officeDocument/2006/relationships/hyperlink" Target="https://api.test.digitalpost.dk/api/" TargetMode="External" /><Relationship Id="rId35" Type="http://schemas.openxmlformats.org/officeDocument/2006/relationships/image" Target="media/image6.png" /><Relationship Id="rId36" Type="http://schemas.openxmlformats.org/officeDocument/2006/relationships/hyperlink" Target="https://swagger.io/tools/swagger-ui/" TargetMode="External" /><Relationship Id="rId37" Type="http://schemas.openxmlformats.org/officeDocument/2006/relationships/hyperlink" Target="https://datatracker.ietf.org/doc/html/rfc7232" TargetMode="External" /><Relationship Id="rId38" Type="http://schemas.openxmlformats.org/officeDocument/2006/relationships/hyperlink" Target="https://datatracker.ietf.org/doc/html/rfc7232#section-2.3" TargetMode="External" /><Relationship Id="rId39" Type="http://schemas.openxmlformats.org/officeDocument/2006/relationships/hyperlink" Target="https://datatracker.ietf.org/doc/html/rfc7232#section-3.1" TargetMode="External" /><Relationship Id="rId4" Type="http://schemas.openxmlformats.org/officeDocument/2006/relationships/customXml" Target="../customXml/item1.xml" /><Relationship Id="rId40" Type="http://schemas.openxmlformats.org/officeDocument/2006/relationships/hyperlink" Target="https://digidp.atlassian.net/wiki/spaces/DP/pages/49941054/Querying+Contacts" TargetMode="External" /><Relationship Id="rId41" Type="http://schemas.openxmlformats.org/officeDocument/2006/relationships/hyperlink" Target="https://admin-qa.test.digitalpost.dk" TargetMode="External" /><Relationship Id="rId42" Type="http://schemas.openxmlformats.org/officeDocument/2006/relationships/hyperlink" Target="https://testportal-qa.test.digitalpost.dk" TargetMode="External" /><Relationship Id="rId43" Type="http://schemas.openxmlformats.org/officeDocument/2006/relationships/hyperlink" Target="https://app-qa.test.digitalpost.dk" TargetMode="External" /><Relationship Id="rId44" Type="http://schemas.openxmlformats.org/officeDocument/2006/relationships/hyperlink" Target="https://api-qa.test.digitalpost.dk/" TargetMode="External" /><Relationship Id="rId45" Type="http://schemas.openxmlformats.org/officeDocument/2006/relationships/hyperlink" Target="https://gateway-qa.test.digitalpost.dk/" TargetMode="External" /><Relationship Id="rId46" Type="http://schemas.openxmlformats.org/officeDocument/2006/relationships/hyperlink" Target="http://sftp-qa.test.digitalpost.dk" TargetMode="External" /><Relationship Id="rId47" Type="http://schemas.openxmlformats.org/officeDocument/2006/relationships/hyperlink" Target="https://admin.test.digitalpost.dk" TargetMode="External" /><Relationship Id="rId48" Type="http://schemas.openxmlformats.org/officeDocument/2006/relationships/hyperlink" Target="https://testportal.test.digitalpost.dk" TargetMode="External" /><Relationship Id="rId49" Type="http://schemas.openxmlformats.org/officeDocument/2006/relationships/hyperlink" Target="https://app.test.digitalpost.dk" TargetMode="External" /><Relationship Id="rId5" Type="http://schemas.openxmlformats.org/officeDocument/2006/relationships/header" Target="header1.xml" /><Relationship Id="rId50" Type="http://schemas.openxmlformats.org/officeDocument/2006/relationships/hyperlink" Target="https://api.test.digitalpost.dk/" TargetMode="External" /><Relationship Id="rId51" Type="http://schemas.openxmlformats.org/officeDocument/2006/relationships/hyperlink" Target="https://test.digitalpost.dk/" TargetMode="External" /><Relationship Id="rId52" Type="http://schemas.openxmlformats.org/officeDocument/2006/relationships/hyperlink" Target="http://sftp.test.digitalpost.dk" TargetMode="External" /><Relationship Id="rId53" Type="http://schemas.openxmlformats.org/officeDocument/2006/relationships/hyperlink" Target="https://admin.digitalpost.dk" TargetMode="External" /><Relationship Id="rId54" Type="http://schemas.openxmlformats.org/officeDocument/2006/relationships/hyperlink" Target="https://app.digitalpost.dk" TargetMode="External" /><Relationship Id="rId55" Type="http://schemas.openxmlformats.org/officeDocument/2006/relationships/hyperlink" Target="https://api.digitalpost.dk" TargetMode="External" /><Relationship Id="rId56" Type="http://schemas.openxmlformats.org/officeDocument/2006/relationships/hyperlink" Target="https://gateway.digitalpost.dk" TargetMode="External" /><Relationship Id="rId57" Type="http://schemas.openxmlformats.org/officeDocument/2006/relationships/image" Target="media/image7.png" /><Relationship Id="rId58" Type="http://schemas.openxmlformats.org/officeDocument/2006/relationships/hyperlink" Target="https://digidp.atlassian.net/wiki/spaces/DP/pages/685670548/Querying+and+searching+resources" TargetMode="External" /><Relationship Id="rId59" Type="http://schemas.openxmlformats.org/officeDocument/2006/relationships/hyperlink" Target="https://digidp.atlassian.net/wiki/spaces/DP/pages/757497917/OpenAPI+description" TargetMode="External" /><Relationship Id="rId6" Type="http://schemas.openxmlformats.org/officeDocument/2006/relationships/header" Target="header2.xml" /><Relationship Id="rId60" Type="http://schemas.openxmlformats.org/officeDocument/2006/relationships/image" Target="media/image8.png" /><Relationship Id="rId61" Type="http://schemas.openxmlformats.org/officeDocument/2006/relationships/image" Target="media/image9.png" /><Relationship Id="rId62" Type="http://schemas.openxmlformats.org/officeDocument/2006/relationships/image" Target="media/image10.png" /><Relationship Id="rId63" Type="http://schemas.openxmlformats.org/officeDocument/2006/relationships/hyperlink" Target="https://digidp.atlassian.net/wiki/spaces/DP/pages/778011214" TargetMode="External" /><Relationship Id="rId64" Type="http://schemas.openxmlformats.org/officeDocument/2006/relationships/image" Target="media/image11.png" /><Relationship Id="rId65" Type="http://schemas.openxmlformats.org/officeDocument/2006/relationships/hyperlink" Target="https://git-scm.com/download/win" TargetMode="External" /><Relationship Id="rId66" Type="http://schemas.openxmlformats.org/officeDocument/2006/relationships/hyperlink" Target="https://stackoverflow.com/questions/50625283/how-to-install-openssl-in-windows-10" TargetMode="External" /><Relationship Id="rId67" Type="http://schemas.openxmlformats.org/officeDocument/2006/relationships/image" Target="media/image12.png" /><Relationship Id="rId68" Type="http://schemas.openxmlformats.org/officeDocument/2006/relationships/image" Target="media/image13.png" /><Relationship Id="rId69" Type="http://schemas.openxmlformats.org/officeDocument/2006/relationships/hyperlink" Target="https://digidp.atlassian.net/wiki/spaces/DP/pages/813138223/Contact+subscription+data+model#Contact-Subscription" TargetMode="External" /><Relationship Id="rId7" Type="http://schemas.openxmlformats.org/officeDocument/2006/relationships/footer" Target="footer1.xml" /><Relationship Id="rId70" Type="http://schemas.openxmlformats.org/officeDocument/2006/relationships/image" Target="media/image14.png" /><Relationship Id="rId71" Type="http://schemas.openxmlformats.org/officeDocument/2006/relationships/image" Target="media/image15.png" /><Relationship Id="rId72" Type="http://schemas.openxmlformats.org/officeDocument/2006/relationships/hyperlink" Target="https://digidp.atlassian.net/wiki/spaces/DP/pages/216989759/Front-end+validation+and+errorcodes+in+the+Viewclient" TargetMode="External" /><Relationship Id="rId73" Type="http://schemas.openxmlformats.org/officeDocument/2006/relationships/hyperlink" Target="https://digidp.atlassian.net/wiki/spaces/DP/pages/482511480/Upload+content+to+a+file+resource" TargetMode="External" /><Relationship Id="rId74" Type="http://schemas.openxmlformats.org/officeDocument/2006/relationships/hyperlink" Target="https://digidp.atlassian.net/wiki/spaces/DP/pages/79331853/HTML+whitelist+for+document+validation" TargetMode="External" /><Relationship Id="rId75" Type="http://schemas.openxmlformats.org/officeDocument/2006/relationships/image" Target="media/image16.png" /><Relationship Id="rId76" Type="http://schemas.openxmlformats.org/officeDocument/2006/relationships/image" Target="media/image17.png" /><Relationship Id="rId77" Type="http://schemas.openxmlformats.org/officeDocument/2006/relationships/image" Target="media/image18.png" /><Relationship Id="rId78" Type="http://schemas.openxmlformats.org/officeDocument/2006/relationships/hyperlink" Target="https://digidp.atlassian.net/wiki/spaces/DP/pages/739705044/Move+message+between+folders" TargetMode="External" /><Relationship Id="rId79" Type="http://schemas.openxmlformats.org/officeDocument/2006/relationships/hyperlink" Target="https://digitaliser.dk/Media/638199265972162947/Events%20In%20Event-log.xlsx" TargetMode="External" /><Relationship Id="rId8" Type="http://schemas.openxmlformats.org/officeDocument/2006/relationships/footer" Target="footer2.xml" /><Relationship Id="rId80" Type="http://schemas.openxmlformats.org/officeDocument/2006/relationships/hyperlink" Target="https://digitaliser.dk/digital-post/vejledninger/technical-integration" TargetMode="External" /><Relationship Id="rId81" Type="http://schemas.openxmlformats.org/officeDocument/2006/relationships/hyperlink" Target="https://developer.apple.com/library/archive/documentation/NetworkingInternet/Conceptual/RemoteNotificationsPG/PayloadKeyReference.html" TargetMode="External" /><Relationship Id="rId82" Type="http://schemas.openxmlformats.org/officeDocument/2006/relationships/hyperlink" Target="https://firebase.google.com/docs/reference/fcm/rest/v1/projects.messages" TargetMode="External" /><Relationship Id="rId83" Type="http://schemas.openxmlformats.org/officeDocument/2006/relationships/hyperlink" Target="https://console.firebase.google.com/project/ngdp-push-notifications/overview" TargetMode="External" /><Relationship Id="rId84" Type="http://schemas.openxmlformats.org/officeDocument/2006/relationships/image" Target="media/image19.png" /><Relationship Id="rId85" Type="http://schemas.openxmlformats.org/officeDocument/2006/relationships/image" Target="media/image20.png" /><Relationship Id="rId86" Type="http://schemas.openxmlformats.org/officeDocument/2006/relationships/image" Target="media/image21.png" /><Relationship Id="rId87" Type="http://schemas.openxmlformats.org/officeDocument/2006/relationships/image" Target="media/image22.png" /><Relationship Id="rId88" Type="http://schemas.openxmlformats.org/officeDocument/2006/relationships/image" Target="media/image23.png" /><Relationship Id="rId89" Type="http://schemas.openxmlformats.org/officeDocument/2006/relationships/image" Target="media/image24.png" /><Relationship Id="rId9" Type="http://schemas.openxmlformats.org/officeDocument/2006/relationships/header" Target="header3.xml" /><Relationship Id="rId90" Type="http://schemas.openxmlformats.org/officeDocument/2006/relationships/image" Target="media/image25.png" /><Relationship Id="rId91" Type="http://schemas.openxmlformats.org/officeDocument/2006/relationships/image" Target="media/image26.png" /><Relationship Id="rId92" Type="http://schemas.openxmlformats.org/officeDocument/2006/relationships/image" Target="media/image27.png" /><Relationship Id="rId93" Type="http://schemas.openxmlformats.org/officeDocument/2006/relationships/hyperlink" Target="https://digidp.atlassian.net/wiki/spaces/DP/pages/1771424/REST+Implementation#Precondition-headers" TargetMode="External" /><Relationship Id="rId94" Type="http://schemas.openxmlformats.org/officeDocument/2006/relationships/hyperlink" Target="mailto:dp@test.digitalpost.dk" TargetMode="External" /><Relationship Id="rId95" Type="http://schemas.openxmlformats.org/officeDocument/2006/relationships/hyperlink" Target="https://developer.mozilla.org/en-US/docs/Web/HTTP/Headers/Content-Type" TargetMode="External" /><Relationship Id="rId96" Type="http://schemas.openxmlformats.org/officeDocument/2006/relationships/hyperlink" Target="https://digidp.atlassian.net/wiki/spaces/DP/pages/182517998/Fetching+MeMos" TargetMode="External" /><Relationship Id="rId97" Type="http://schemas.openxmlformats.org/officeDocument/2006/relationships/hyperlink" Target="https://digidp.atlassian.net/wiki/spaces/~404685048/pages/800489772/Fetching+business+receipts" TargetMode="External" /><Relationship Id="rId98" Type="http://schemas.openxmlformats.org/officeDocument/2006/relationships/image" Target="media/image28.png" /><Relationship Id="rId99" Type="http://schemas.openxmlformats.org/officeDocument/2006/relationships/image" Target="media/image29.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391</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2023-11-14T14:21:45Z</dcterms:created>
  <dcterms:modified xsi:type="dcterms:W3CDTF">2023-11-14T14:21:45Z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